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31680D" w14:paraId="51B27C7B" w14:textId="77777777" w:rsidTr="0031680D">
        <w:trPr>
          <w:cantSplit/>
          <w:trHeight w:val="1293"/>
          <w:jc w:val="center"/>
        </w:trPr>
        <w:tc>
          <w:tcPr>
            <w:tcW w:w="4608" w:type="dxa"/>
            <w:hideMark/>
          </w:tcPr>
          <w:p w14:paraId="7E7B0D19" w14:textId="77777777" w:rsidR="0031680D" w:rsidRDefault="0031680D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16FBC763" wp14:editId="541CE839">
                  <wp:extent cx="542925" cy="676275"/>
                  <wp:effectExtent l="0" t="0" r="9525" b="9525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5E5306" w14:textId="77777777" w:rsidR="0031680D" w:rsidRDefault="0031680D" w:rsidP="00316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 СЕЛЬСКОГО  ПОСЕЛЕНИЯ</w:t>
      </w:r>
    </w:p>
    <w:p w14:paraId="08A3ECF1" w14:textId="77777777" w:rsidR="0031680D" w:rsidRDefault="0031680D" w:rsidP="0031680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 сельсовет</w:t>
      </w:r>
    </w:p>
    <w:p w14:paraId="13C59246" w14:textId="77777777" w:rsidR="0031680D" w:rsidRDefault="0031680D" w:rsidP="00316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</w:t>
      </w:r>
    </w:p>
    <w:p w14:paraId="1D894E2A" w14:textId="77777777" w:rsidR="0031680D" w:rsidRDefault="0031680D" w:rsidP="0031680D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Липецкой  </w:t>
      </w:r>
      <w:r>
        <w:rPr>
          <w:b/>
          <w:color w:val="000000"/>
          <w:sz w:val="28"/>
          <w:szCs w:val="28"/>
        </w:rPr>
        <w:t>области</w:t>
      </w:r>
    </w:p>
    <w:p w14:paraId="378866B8" w14:textId="77777777" w:rsidR="0031680D" w:rsidRPr="00955F99" w:rsidRDefault="0031680D" w:rsidP="00955F99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9-я сессия</w:t>
      </w:r>
      <w:r>
        <w:rPr>
          <w:b/>
          <w:color w:val="000000"/>
          <w:sz w:val="28"/>
          <w:szCs w:val="28"/>
          <w:lang w:val="en-US"/>
        </w:rPr>
        <w:t>VI</w:t>
      </w:r>
      <w:r>
        <w:rPr>
          <w:b/>
          <w:color w:val="000000"/>
          <w:sz w:val="28"/>
          <w:szCs w:val="28"/>
        </w:rPr>
        <w:t>–</w:t>
      </w:r>
      <w:proofErr w:type="spellStart"/>
      <w:r>
        <w:rPr>
          <w:b/>
          <w:color w:val="000000"/>
          <w:sz w:val="28"/>
          <w:szCs w:val="28"/>
        </w:rPr>
        <w:t>го</w:t>
      </w:r>
      <w:r>
        <w:rPr>
          <w:b/>
          <w:sz w:val="28"/>
          <w:szCs w:val="28"/>
        </w:rPr>
        <w:t>созыва</w:t>
      </w:r>
      <w:proofErr w:type="spellEnd"/>
    </w:p>
    <w:p w14:paraId="06D962EF" w14:textId="77777777" w:rsidR="0031680D" w:rsidRDefault="0031680D" w:rsidP="0031680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p w14:paraId="5CB5263E" w14:textId="77777777" w:rsidR="0031680D" w:rsidRDefault="0031680D" w:rsidP="0031680D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21.04.2021                  </w:t>
      </w:r>
      <w:proofErr w:type="spellStart"/>
      <w:r>
        <w:rPr>
          <w:sz w:val="28"/>
          <w:szCs w:val="28"/>
        </w:rPr>
        <w:t>с.Средняя</w:t>
      </w:r>
      <w:proofErr w:type="spellEnd"/>
      <w:r w:rsidR="00955F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              №    41 -</w:t>
      </w:r>
      <w:proofErr w:type="spellStart"/>
      <w:r>
        <w:rPr>
          <w:sz w:val="28"/>
          <w:szCs w:val="28"/>
        </w:rPr>
        <w:t>рс</w:t>
      </w:r>
      <w:proofErr w:type="spellEnd"/>
    </w:p>
    <w:p w14:paraId="2C88F3F0" w14:textId="77777777" w:rsidR="0031680D" w:rsidRDefault="0031680D" w:rsidP="0031680D">
      <w:pPr>
        <w:tabs>
          <w:tab w:val="left" w:pos="0"/>
        </w:tabs>
        <w:rPr>
          <w:sz w:val="28"/>
          <w:szCs w:val="28"/>
        </w:rPr>
      </w:pPr>
    </w:p>
    <w:p w14:paraId="1D0308BE" w14:textId="77777777" w:rsidR="0031680D" w:rsidRDefault="0031680D" w:rsidP="0031680D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 Положении  «Об оплате труда </w:t>
      </w:r>
    </w:p>
    <w:p w14:paraId="1873309A" w14:textId="77777777" w:rsidR="0031680D" w:rsidRDefault="0031680D" w:rsidP="0031680D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работников муниципального автономного учреждения культуры «</w:t>
      </w:r>
      <w:proofErr w:type="spellStart"/>
      <w:r>
        <w:rPr>
          <w:b/>
          <w:iCs/>
          <w:sz w:val="28"/>
          <w:szCs w:val="28"/>
        </w:rPr>
        <w:t>Среднематренский</w:t>
      </w:r>
      <w:proofErr w:type="spellEnd"/>
      <w:r>
        <w:rPr>
          <w:b/>
          <w:iCs/>
          <w:sz w:val="28"/>
          <w:szCs w:val="28"/>
        </w:rPr>
        <w:t xml:space="preserve"> поселенческий центр культуры»»</w:t>
      </w:r>
    </w:p>
    <w:p w14:paraId="161C33AD" w14:textId="77777777" w:rsidR="0031680D" w:rsidRDefault="0031680D" w:rsidP="0031680D">
      <w:pPr>
        <w:jc w:val="center"/>
        <w:rPr>
          <w:b/>
          <w:iCs/>
          <w:sz w:val="28"/>
          <w:szCs w:val="28"/>
        </w:rPr>
      </w:pPr>
    </w:p>
    <w:p w14:paraId="52F7425F" w14:textId="77777777" w:rsidR="00955F99" w:rsidRPr="00955F99" w:rsidRDefault="0031680D" w:rsidP="0031680D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Рассмотрев проект решения «О Положении «Об оплате труда работников муниципального учреждения культуры «</w:t>
      </w:r>
      <w:proofErr w:type="spellStart"/>
      <w:r>
        <w:rPr>
          <w:iCs/>
          <w:sz w:val="28"/>
          <w:szCs w:val="28"/>
        </w:rPr>
        <w:t>Среднематренский</w:t>
      </w:r>
      <w:proofErr w:type="spellEnd"/>
      <w:r>
        <w:rPr>
          <w:iCs/>
          <w:sz w:val="28"/>
          <w:szCs w:val="28"/>
        </w:rPr>
        <w:t xml:space="preserve"> поселенческий центр культуры», представленный   администрацией сельского поселения </w:t>
      </w:r>
      <w:proofErr w:type="spellStart"/>
      <w:r>
        <w:rPr>
          <w:iCs/>
          <w:sz w:val="28"/>
          <w:szCs w:val="28"/>
        </w:rPr>
        <w:t>Среднематренский</w:t>
      </w:r>
      <w:proofErr w:type="spellEnd"/>
      <w:r>
        <w:rPr>
          <w:iCs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в целях регулирования оплаты труда работников муниципального учреждения культуры, руководствуясь Трудовым </w:t>
      </w:r>
      <w:hyperlink r:id="rId5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6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22.08.2004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Федерации»,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Устава сельского поселения, учитывая </w:t>
      </w:r>
      <w:r w:rsidR="00955F99">
        <w:rPr>
          <w:sz w:val="28"/>
          <w:szCs w:val="28"/>
        </w:rPr>
        <w:t>решение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постоянной комиссии по экономике, бюджету, муниципальной собственности и социальным вопросам, Совет депутатов  сельского поселения</w:t>
      </w:r>
      <w:r w:rsidR="00955F99">
        <w:rPr>
          <w:sz w:val="28"/>
          <w:szCs w:val="28"/>
        </w:rPr>
        <w:t xml:space="preserve">  </w:t>
      </w:r>
      <w:r w:rsidR="00955F99" w:rsidRPr="00955F99">
        <w:rPr>
          <w:b/>
          <w:sz w:val="28"/>
          <w:szCs w:val="28"/>
        </w:rPr>
        <w:t>РЕШИЛ:</w:t>
      </w:r>
    </w:p>
    <w:p w14:paraId="72BA1E23" w14:textId="77777777" w:rsidR="0031680D" w:rsidRDefault="0031680D" w:rsidP="0031680D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1.Принять Положение «Об оплате труда работников муниципального автономного учреждения культуры «</w:t>
      </w:r>
      <w:proofErr w:type="spellStart"/>
      <w:r>
        <w:rPr>
          <w:iCs/>
          <w:sz w:val="28"/>
          <w:szCs w:val="28"/>
        </w:rPr>
        <w:t>Среднематренский</w:t>
      </w:r>
      <w:proofErr w:type="spellEnd"/>
      <w:r>
        <w:rPr>
          <w:iCs/>
          <w:sz w:val="28"/>
          <w:szCs w:val="28"/>
        </w:rPr>
        <w:t xml:space="preserve"> поселенческий центр культуры»» в новой редакции (прилагается).</w:t>
      </w:r>
    </w:p>
    <w:p w14:paraId="69230692" w14:textId="77777777" w:rsidR="0031680D" w:rsidRDefault="0031680D" w:rsidP="0031680D">
      <w:pPr>
        <w:pStyle w:val="a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2. Направить указанный нормативно-правовой акт главе сельского поселения для подписания.</w:t>
      </w:r>
    </w:p>
    <w:p w14:paraId="7FBFF191" w14:textId="77777777" w:rsidR="0031680D" w:rsidRPr="0031680D" w:rsidRDefault="0031680D" w:rsidP="003168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решение вступает в силу со дня его официального обнародования и распространяется </w:t>
      </w:r>
      <w:proofErr w:type="gramStart"/>
      <w:r>
        <w:rPr>
          <w:sz w:val="28"/>
          <w:szCs w:val="28"/>
        </w:rPr>
        <w:t>на правоотношения</w:t>
      </w:r>
      <w:proofErr w:type="gramEnd"/>
      <w:r>
        <w:rPr>
          <w:sz w:val="28"/>
          <w:szCs w:val="28"/>
        </w:rPr>
        <w:t xml:space="preserve"> возникшие с 1 апреля 2021 года.</w:t>
      </w:r>
    </w:p>
    <w:p w14:paraId="01A3426A" w14:textId="77777777" w:rsidR="0031680D" w:rsidRDefault="0031680D" w:rsidP="0031680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   </w:t>
      </w:r>
    </w:p>
    <w:p w14:paraId="6F377E00" w14:textId="77777777" w:rsidR="0031680D" w:rsidRDefault="0031680D" w:rsidP="0031680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14:paraId="3EE9A742" w14:textId="77777777" w:rsidR="0031680D" w:rsidRDefault="0031680D" w:rsidP="0031680D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сельсовет   </w:t>
      </w:r>
      <w:r w:rsidR="00955F99">
        <w:rPr>
          <w:b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Е.В.Власова</w:t>
      </w:r>
      <w:proofErr w:type="spellEnd"/>
      <w:r>
        <w:rPr>
          <w:b/>
          <w:bCs/>
          <w:sz w:val="28"/>
          <w:szCs w:val="28"/>
        </w:rPr>
        <w:tab/>
      </w:r>
    </w:p>
    <w:p w14:paraId="24C26B84" w14:textId="77777777" w:rsidR="0031680D" w:rsidRDefault="0031680D" w:rsidP="0031680D">
      <w:pPr>
        <w:shd w:val="clear" w:color="auto" w:fill="FFFFFF"/>
        <w:tabs>
          <w:tab w:val="num" w:pos="495"/>
        </w:tabs>
        <w:spacing w:line="317" w:lineRule="exact"/>
        <w:jc w:val="right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>Приняты</w:t>
      </w:r>
    </w:p>
    <w:p w14:paraId="51A366F1" w14:textId="77777777" w:rsidR="0031680D" w:rsidRDefault="0031680D" w:rsidP="0031680D">
      <w:pPr>
        <w:tabs>
          <w:tab w:val="left" w:pos="5730"/>
        </w:tabs>
        <w:ind w:right="-142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14:paraId="04B10A0A" w14:textId="77777777" w:rsidR="0031680D" w:rsidRDefault="0031680D" w:rsidP="0031680D">
      <w:pPr>
        <w:tabs>
          <w:tab w:val="left" w:pos="5730"/>
        </w:tabs>
        <w:ind w:righ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сельского поселения         </w:t>
      </w:r>
    </w:p>
    <w:p w14:paraId="16DAD6FC" w14:textId="77777777" w:rsidR="0031680D" w:rsidRDefault="0031680D" w:rsidP="0031680D">
      <w:pPr>
        <w:tabs>
          <w:tab w:val="left" w:pos="5730"/>
        </w:tabs>
        <w:ind w:right="-14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Среднематренский</w:t>
      </w:r>
      <w:proofErr w:type="spellEnd"/>
    </w:p>
    <w:p w14:paraId="6476419C" w14:textId="77777777" w:rsidR="0031680D" w:rsidRDefault="0031680D" w:rsidP="0031680D">
      <w:pPr>
        <w:tabs>
          <w:tab w:val="left" w:pos="5730"/>
        </w:tabs>
        <w:ind w:right="-142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сельсовет от      </w:t>
      </w:r>
    </w:p>
    <w:p w14:paraId="27BFE320" w14:textId="77777777" w:rsidR="0031680D" w:rsidRDefault="0031680D" w:rsidP="0031680D">
      <w:pPr>
        <w:ind w:left="567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21.04.2021г. №41-рс</w:t>
      </w:r>
    </w:p>
    <w:p w14:paraId="07791A38" w14:textId="77777777" w:rsidR="0031680D" w:rsidRDefault="0031680D" w:rsidP="0031680D">
      <w:pPr>
        <w:ind w:left="567" w:firstLine="851"/>
        <w:jc w:val="center"/>
        <w:rPr>
          <w:sz w:val="28"/>
          <w:szCs w:val="28"/>
        </w:rPr>
      </w:pPr>
    </w:p>
    <w:p w14:paraId="4BEF96C8" w14:textId="77777777" w:rsidR="0031680D" w:rsidRDefault="0031680D" w:rsidP="003168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41785896" w14:textId="77777777" w:rsidR="0031680D" w:rsidRDefault="0031680D" w:rsidP="0031680D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об оплате труда </w:t>
      </w:r>
      <w:r>
        <w:rPr>
          <w:b/>
          <w:iCs/>
          <w:sz w:val="28"/>
          <w:szCs w:val="28"/>
        </w:rPr>
        <w:t>работников муниципального автономного учреждения культуры «</w:t>
      </w:r>
      <w:proofErr w:type="spellStart"/>
      <w:r>
        <w:rPr>
          <w:b/>
          <w:iCs/>
          <w:sz w:val="28"/>
          <w:szCs w:val="28"/>
        </w:rPr>
        <w:t>Среднематренский</w:t>
      </w:r>
      <w:proofErr w:type="spellEnd"/>
      <w:r>
        <w:rPr>
          <w:b/>
          <w:iCs/>
          <w:sz w:val="28"/>
          <w:szCs w:val="28"/>
        </w:rPr>
        <w:t xml:space="preserve"> поселенческий центр культуры»</w:t>
      </w:r>
    </w:p>
    <w:p w14:paraId="40EB5BD7" w14:textId="77777777" w:rsidR="0031680D" w:rsidRPr="0031680D" w:rsidRDefault="0031680D" w:rsidP="0031680D">
      <w:pPr>
        <w:jc w:val="center"/>
        <w:rPr>
          <w:b/>
          <w:iCs/>
          <w:sz w:val="28"/>
          <w:szCs w:val="28"/>
        </w:rPr>
      </w:pPr>
    </w:p>
    <w:p w14:paraId="202F2FC8" w14:textId="77777777" w:rsidR="0031680D" w:rsidRPr="0031680D" w:rsidRDefault="0031680D" w:rsidP="0031680D">
      <w:pPr>
        <w:pStyle w:val="a5"/>
        <w:jc w:val="both"/>
        <w:rPr>
          <w:sz w:val="28"/>
          <w:szCs w:val="28"/>
        </w:rPr>
      </w:pPr>
      <w:r w:rsidRPr="0031680D">
        <w:rPr>
          <w:sz w:val="28"/>
          <w:szCs w:val="28"/>
        </w:rPr>
        <w:t>1. Оплату труда работников муниципального учреждения культуры «</w:t>
      </w:r>
      <w:proofErr w:type="spellStart"/>
      <w:r w:rsidRPr="0031680D">
        <w:rPr>
          <w:sz w:val="28"/>
          <w:szCs w:val="28"/>
        </w:rPr>
        <w:t>Среднематренский</w:t>
      </w:r>
      <w:proofErr w:type="spellEnd"/>
      <w:r w:rsidRPr="0031680D">
        <w:rPr>
          <w:sz w:val="28"/>
          <w:szCs w:val="28"/>
        </w:rPr>
        <w:t xml:space="preserve"> поселенческий центр культуры» осуществлять по отраслевой системе оплаты труда исходя из видов экономической деятельности различных категорий работников учреждений.</w:t>
      </w:r>
    </w:p>
    <w:p w14:paraId="4D48DBFB" w14:textId="77777777" w:rsidR="0031680D" w:rsidRPr="0031680D" w:rsidRDefault="0031680D" w:rsidP="0031680D">
      <w:pPr>
        <w:pStyle w:val="a5"/>
        <w:jc w:val="both"/>
        <w:rPr>
          <w:sz w:val="28"/>
          <w:szCs w:val="28"/>
        </w:rPr>
      </w:pPr>
      <w:r w:rsidRPr="0031680D">
        <w:rPr>
          <w:sz w:val="28"/>
          <w:szCs w:val="28"/>
        </w:rPr>
        <w:t>2. Отраслевая система оплаты труда основывается на следующих принципах:</w:t>
      </w:r>
    </w:p>
    <w:p w14:paraId="7F2BFB3B" w14:textId="77777777" w:rsidR="0031680D" w:rsidRPr="0031680D" w:rsidRDefault="0031680D" w:rsidP="0031680D">
      <w:pPr>
        <w:pStyle w:val="a5"/>
        <w:jc w:val="both"/>
        <w:rPr>
          <w:sz w:val="28"/>
          <w:szCs w:val="28"/>
        </w:rPr>
      </w:pPr>
      <w:r w:rsidRPr="0031680D">
        <w:rPr>
          <w:sz w:val="28"/>
          <w:szCs w:val="28"/>
        </w:rPr>
        <w:t>- соблюдение основных гарантий, установленных трудовым законодательством;</w:t>
      </w:r>
    </w:p>
    <w:p w14:paraId="5551F879" w14:textId="77777777" w:rsidR="0031680D" w:rsidRPr="0031680D" w:rsidRDefault="0031680D" w:rsidP="0031680D">
      <w:pPr>
        <w:pStyle w:val="a5"/>
        <w:jc w:val="both"/>
        <w:rPr>
          <w:sz w:val="28"/>
          <w:szCs w:val="28"/>
        </w:rPr>
      </w:pPr>
      <w:r w:rsidRPr="0031680D">
        <w:rPr>
          <w:sz w:val="28"/>
          <w:szCs w:val="28"/>
        </w:rPr>
        <w:t>- дифференциация заработной платы исходя из сложности, результативности выполняемых работ, уровня образования и стажа работы, условий труда;</w:t>
      </w:r>
    </w:p>
    <w:p w14:paraId="44B6257B" w14:textId="77777777" w:rsidR="0031680D" w:rsidRPr="0031680D" w:rsidRDefault="0031680D" w:rsidP="0031680D">
      <w:pPr>
        <w:pStyle w:val="a5"/>
        <w:jc w:val="both"/>
        <w:rPr>
          <w:sz w:val="28"/>
          <w:szCs w:val="28"/>
        </w:rPr>
      </w:pPr>
      <w:r w:rsidRPr="0031680D">
        <w:rPr>
          <w:sz w:val="28"/>
          <w:szCs w:val="28"/>
        </w:rPr>
        <w:t>- применение доплат, надбавок компенсационного и стимулирующего характера;</w:t>
      </w:r>
    </w:p>
    <w:p w14:paraId="1AC8AC43" w14:textId="77777777" w:rsidR="0031680D" w:rsidRPr="0031680D" w:rsidRDefault="0031680D" w:rsidP="0031680D">
      <w:pPr>
        <w:pStyle w:val="a5"/>
        <w:jc w:val="both"/>
        <w:rPr>
          <w:sz w:val="28"/>
          <w:szCs w:val="28"/>
        </w:rPr>
      </w:pPr>
      <w:r w:rsidRPr="0031680D">
        <w:rPr>
          <w:sz w:val="28"/>
          <w:szCs w:val="28"/>
        </w:rPr>
        <w:t>2.1. При изменении условий оплаты труда снижение заработной платы работников муниципальн</w:t>
      </w:r>
      <w:r w:rsidR="00955F99">
        <w:rPr>
          <w:sz w:val="28"/>
          <w:szCs w:val="28"/>
        </w:rPr>
        <w:t>ого</w:t>
      </w:r>
      <w:r w:rsidRPr="0031680D">
        <w:rPr>
          <w:sz w:val="28"/>
          <w:szCs w:val="28"/>
        </w:rPr>
        <w:t xml:space="preserve"> учреждени</w:t>
      </w:r>
      <w:r w:rsidR="00955F99">
        <w:rPr>
          <w:sz w:val="28"/>
          <w:szCs w:val="28"/>
        </w:rPr>
        <w:t>я</w:t>
      </w:r>
      <w:r w:rsidRPr="0031680D">
        <w:rPr>
          <w:sz w:val="28"/>
          <w:szCs w:val="28"/>
        </w:rPr>
        <w:t xml:space="preserve"> не допускается.</w:t>
      </w:r>
    </w:p>
    <w:p w14:paraId="1F85523F" w14:textId="77777777" w:rsidR="0031680D" w:rsidRPr="0031680D" w:rsidRDefault="0031680D" w:rsidP="0031680D">
      <w:pPr>
        <w:pStyle w:val="a5"/>
        <w:jc w:val="both"/>
        <w:rPr>
          <w:sz w:val="28"/>
          <w:szCs w:val="28"/>
        </w:rPr>
      </w:pPr>
      <w:r w:rsidRPr="0031680D">
        <w:rPr>
          <w:sz w:val="28"/>
          <w:szCs w:val="28"/>
        </w:rPr>
        <w:t xml:space="preserve">3. Отраслевая система оплаты труда состоит из тарифной части оплаты труда, компенсационных и стимулирующих выплат и устанавливается настоящим Положением, нормативно-правовыми актами администрации сельского поселения </w:t>
      </w:r>
      <w:proofErr w:type="spellStart"/>
      <w:r w:rsidRPr="0031680D">
        <w:rPr>
          <w:sz w:val="28"/>
          <w:szCs w:val="28"/>
        </w:rPr>
        <w:t>Среднематренский</w:t>
      </w:r>
      <w:proofErr w:type="spellEnd"/>
      <w:r w:rsidRPr="0031680D">
        <w:rPr>
          <w:sz w:val="28"/>
          <w:szCs w:val="28"/>
        </w:rPr>
        <w:t xml:space="preserve"> сельсовет Добринского муниципального района, локальными нормативными актами, содержащими нормы трудового права.</w:t>
      </w:r>
    </w:p>
    <w:p w14:paraId="58B0EE70" w14:textId="77777777" w:rsidR="0031680D" w:rsidRPr="0031680D" w:rsidRDefault="0031680D" w:rsidP="0031680D">
      <w:pPr>
        <w:pStyle w:val="a5"/>
        <w:jc w:val="both"/>
        <w:rPr>
          <w:sz w:val="28"/>
          <w:szCs w:val="28"/>
        </w:rPr>
      </w:pPr>
      <w:r w:rsidRPr="0031680D">
        <w:rPr>
          <w:sz w:val="28"/>
          <w:szCs w:val="28"/>
        </w:rPr>
        <w:t>3.1. Должностные оклады (ставки заработной платы), тарифные ставки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</w:t>
      </w:r>
    </w:p>
    <w:p w14:paraId="16B81755" w14:textId="77777777" w:rsidR="0031680D" w:rsidRPr="0031680D" w:rsidRDefault="0031680D" w:rsidP="0031680D">
      <w:pPr>
        <w:pStyle w:val="a5"/>
        <w:jc w:val="both"/>
        <w:rPr>
          <w:sz w:val="28"/>
          <w:szCs w:val="28"/>
        </w:rPr>
      </w:pPr>
      <w:r w:rsidRPr="0031680D">
        <w:rPr>
          <w:sz w:val="28"/>
          <w:szCs w:val="28"/>
        </w:rPr>
        <w:t>К тарифной части оплаты труда относятся должностные оклады (ставки заработной платы) руководителей, специалистов и служащих, и тарифные ставки рабочих, определяемые по тарифной системе, единой для муниципальн</w:t>
      </w:r>
      <w:r w:rsidR="00955F99">
        <w:rPr>
          <w:sz w:val="28"/>
          <w:szCs w:val="28"/>
        </w:rPr>
        <w:t>ого</w:t>
      </w:r>
      <w:r w:rsidRPr="0031680D">
        <w:rPr>
          <w:sz w:val="28"/>
          <w:szCs w:val="28"/>
        </w:rPr>
        <w:t xml:space="preserve"> учреждени</w:t>
      </w:r>
      <w:r w:rsidR="00955F99">
        <w:rPr>
          <w:sz w:val="28"/>
          <w:szCs w:val="28"/>
        </w:rPr>
        <w:t>я</w:t>
      </w:r>
      <w:r w:rsidRPr="0031680D">
        <w:rPr>
          <w:sz w:val="28"/>
          <w:szCs w:val="28"/>
        </w:rPr>
        <w:t>.</w:t>
      </w:r>
    </w:p>
    <w:p w14:paraId="2F63C6C9" w14:textId="77777777" w:rsidR="0031680D" w:rsidRPr="0031680D" w:rsidRDefault="0031680D" w:rsidP="0031680D">
      <w:pPr>
        <w:pStyle w:val="a5"/>
        <w:jc w:val="both"/>
        <w:rPr>
          <w:sz w:val="28"/>
          <w:szCs w:val="28"/>
        </w:rPr>
      </w:pPr>
      <w:r w:rsidRPr="0031680D">
        <w:rPr>
          <w:sz w:val="28"/>
          <w:szCs w:val="28"/>
        </w:rPr>
        <w:t xml:space="preserve">        3.2. </w:t>
      </w:r>
      <w:hyperlink r:id="rId7" w:anchor="P387" w:history="1">
        <w:r w:rsidRPr="0031680D">
          <w:rPr>
            <w:rStyle w:val="a3"/>
            <w:sz w:val="28"/>
            <w:szCs w:val="28"/>
          </w:rPr>
          <w:t>Должностные оклады</w:t>
        </w:r>
      </w:hyperlink>
      <w:r w:rsidRPr="0031680D">
        <w:rPr>
          <w:sz w:val="28"/>
          <w:szCs w:val="28"/>
        </w:rPr>
        <w:t>, порядок их установления и другие условия оплаты труда работников муниципального учреждения культуры «</w:t>
      </w:r>
      <w:proofErr w:type="spellStart"/>
      <w:r w:rsidRPr="0031680D">
        <w:rPr>
          <w:sz w:val="28"/>
          <w:szCs w:val="28"/>
        </w:rPr>
        <w:t>Среднематренский</w:t>
      </w:r>
      <w:proofErr w:type="spellEnd"/>
      <w:r w:rsidRPr="0031680D">
        <w:rPr>
          <w:sz w:val="28"/>
          <w:szCs w:val="28"/>
        </w:rPr>
        <w:t xml:space="preserve"> поселенческий центр культуры»  устанавливаются согласно приложению 1 к настоящему Положению.</w:t>
      </w:r>
    </w:p>
    <w:p w14:paraId="21CDDB9F" w14:textId="77777777" w:rsidR="0031680D" w:rsidRPr="0031680D" w:rsidRDefault="0031680D" w:rsidP="0031680D">
      <w:pPr>
        <w:pStyle w:val="a5"/>
        <w:jc w:val="both"/>
        <w:rPr>
          <w:sz w:val="28"/>
          <w:szCs w:val="28"/>
        </w:rPr>
      </w:pPr>
      <w:r w:rsidRPr="0031680D">
        <w:rPr>
          <w:sz w:val="28"/>
          <w:szCs w:val="28"/>
        </w:rPr>
        <w:lastRenderedPageBreak/>
        <w:t xml:space="preserve">3.3. </w:t>
      </w:r>
      <w:hyperlink r:id="rId8" w:anchor="P1182" w:history="1">
        <w:r w:rsidRPr="0031680D">
          <w:rPr>
            <w:rStyle w:val="a3"/>
            <w:sz w:val="28"/>
            <w:szCs w:val="28"/>
          </w:rPr>
          <w:t>Тарифные разряды</w:t>
        </w:r>
      </w:hyperlink>
      <w:r w:rsidRPr="0031680D">
        <w:rPr>
          <w:sz w:val="28"/>
          <w:szCs w:val="28"/>
        </w:rPr>
        <w:t xml:space="preserve">, </w:t>
      </w:r>
      <w:proofErr w:type="spellStart"/>
      <w:r w:rsidRPr="0031680D">
        <w:rPr>
          <w:sz w:val="28"/>
          <w:szCs w:val="28"/>
        </w:rPr>
        <w:t>межразрядные</w:t>
      </w:r>
      <w:proofErr w:type="spellEnd"/>
      <w:r w:rsidRPr="0031680D">
        <w:rPr>
          <w:sz w:val="28"/>
          <w:szCs w:val="28"/>
        </w:rPr>
        <w:t xml:space="preserve"> тарифные коэффициенты и тарифные ставки по оплате труда рабочих, единые для муниципального учреждения культуры «</w:t>
      </w:r>
      <w:proofErr w:type="spellStart"/>
      <w:r w:rsidRPr="0031680D">
        <w:rPr>
          <w:sz w:val="28"/>
          <w:szCs w:val="28"/>
        </w:rPr>
        <w:t>Среднематренский</w:t>
      </w:r>
      <w:proofErr w:type="spellEnd"/>
      <w:r w:rsidRPr="0031680D">
        <w:rPr>
          <w:sz w:val="28"/>
          <w:szCs w:val="28"/>
        </w:rPr>
        <w:t xml:space="preserve"> поселенческий центр культуры», устанавливаются согласно приложению 2 к настоящему Положению.</w:t>
      </w:r>
    </w:p>
    <w:p w14:paraId="716F2AFD" w14:textId="77777777" w:rsidR="0031680D" w:rsidRPr="0031680D" w:rsidRDefault="0031680D" w:rsidP="0031680D">
      <w:pPr>
        <w:pStyle w:val="a5"/>
        <w:jc w:val="both"/>
        <w:rPr>
          <w:sz w:val="28"/>
          <w:szCs w:val="28"/>
        </w:rPr>
      </w:pPr>
      <w:r w:rsidRPr="0031680D">
        <w:rPr>
          <w:sz w:val="28"/>
          <w:szCs w:val="28"/>
        </w:rPr>
        <w:t xml:space="preserve">3.4. Порядок и условия выплат компенсационного и стимулирующего характера руководителям, заместителям руководителей, главным бухгалтерам, работникам муниципальных учреждений устанавливаются нормативными правовыми актами администрации сельского поселения </w:t>
      </w:r>
      <w:proofErr w:type="spellStart"/>
      <w:r w:rsidRPr="0031680D">
        <w:rPr>
          <w:sz w:val="28"/>
          <w:szCs w:val="28"/>
        </w:rPr>
        <w:t>Среднематренский</w:t>
      </w:r>
      <w:proofErr w:type="spellEnd"/>
      <w:r w:rsidRPr="0031680D">
        <w:rPr>
          <w:sz w:val="28"/>
          <w:szCs w:val="28"/>
        </w:rPr>
        <w:t xml:space="preserve"> сельсовет Добринского муниципального района.</w:t>
      </w:r>
    </w:p>
    <w:p w14:paraId="50D13002" w14:textId="77777777" w:rsidR="0031680D" w:rsidRPr="0031680D" w:rsidRDefault="0031680D" w:rsidP="0031680D">
      <w:pPr>
        <w:pStyle w:val="a5"/>
        <w:jc w:val="both"/>
        <w:rPr>
          <w:sz w:val="28"/>
          <w:szCs w:val="28"/>
        </w:rPr>
      </w:pPr>
      <w:r w:rsidRPr="0031680D">
        <w:rPr>
          <w:sz w:val="28"/>
          <w:szCs w:val="28"/>
        </w:rPr>
        <w:t>Выплаты за сверхурочную работу, за работу в ночное время, в выходные и нерабочие праздничные дни исчисляются из должностного оклада (тарифной ставки) с учетом повышения за работу с вредными, опасными условиями труда.</w:t>
      </w:r>
    </w:p>
    <w:p w14:paraId="042B9F90" w14:textId="77777777" w:rsidR="0031680D" w:rsidRPr="0031680D" w:rsidRDefault="0031680D" w:rsidP="0031680D">
      <w:pPr>
        <w:pStyle w:val="a5"/>
        <w:jc w:val="both"/>
        <w:rPr>
          <w:sz w:val="28"/>
          <w:szCs w:val="28"/>
        </w:rPr>
      </w:pPr>
      <w:r w:rsidRPr="0031680D">
        <w:rPr>
          <w:sz w:val="28"/>
          <w:szCs w:val="28"/>
        </w:rPr>
        <w:t>Выплаты компенсационного и стимулирующего характера исчисляются из должностного оклада, ставки заработной платы (включая установленный повышающий коэффициент), тарифной ставки без учета других повышений, надбавок и доплат.</w:t>
      </w:r>
    </w:p>
    <w:p w14:paraId="1894FAD5" w14:textId="77777777" w:rsidR="0031680D" w:rsidRPr="0031680D" w:rsidRDefault="0031680D" w:rsidP="0031680D">
      <w:pPr>
        <w:pStyle w:val="a5"/>
        <w:jc w:val="both"/>
        <w:rPr>
          <w:sz w:val="28"/>
          <w:szCs w:val="28"/>
        </w:rPr>
      </w:pPr>
      <w:r w:rsidRPr="0031680D">
        <w:rPr>
          <w:sz w:val="28"/>
          <w:szCs w:val="28"/>
        </w:rPr>
        <w:t>Премиальные выплаты по итогам работы исчисляются из должностного оклада, ставки заработной платы (включая установленный повышающий коэффициент), тарифной ставки с учетом всех надбавок и доплат.</w:t>
      </w:r>
    </w:p>
    <w:p w14:paraId="2667749A" w14:textId="77777777" w:rsidR="0031680D" w:rsidRPr="0031680D" w:rsidRDefault="0031680D" w:rsidP="0031680D">
      <w:pPr>
        <w:pStyle w:val="a5"/>
        <w:jc w:val="both"/>
        <w:rPr>
          <w:sz w:val="28"/>
          <w:szCs w:val="28"/>
        </w:rPr>
      </w:pPr>
      <w:r w:rsidRPr="0031680D">
        <w:rPr>
          <w:sz w:val="28"/>
          <w:szCs w:val="28"/>
        </w:rPr>
        <w:t>Заработная плата работников (без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премий и иных стимулирующих выплат), выплачиваемой до введения этих новых систем оплаты труда, при условии сохранения объема должностных обязанностей работников и выполнения ими работ той же квалификации.</w:t>
      </w:r>
    </w:p>
    <w:p w14:paraId="69F10CC3" w14:textId="77777777" w:rsidR="0031680D" w:rsidRPr="0031680D" w:rsidRDefault="0031680D" w:rsidP="0031680D">
      <w:pPr>
        <w:pStyle w:val="a5"/>
        <w:jc w:val="both"/>
        <w:rPr>
          <w:sz w:val="28"/>
          <w:szCs w:val="28"/>
        </w:rPr>
      </w:pPr>
      <w:r w:rsidRPr="0031680D">
        <w:rPr>
          <w:sz w:val="28"/>
          <w:szCs w:val="28"/>
        </w:rPr>
        <w:t>Объем бюджетных ассигнований на обеспечение выполнения функций учреждения в части оплаты труда работников уменьшается при условии снижения объемов выполняемой работы и предоставляемых услуг.</w:t>
      </w:r>
    </w:p>
    <w:p w14:paraId="5F83865B" w14:textId="77777777" w:rsidR="0031680D" w:rsidRPr="0031680D" w:rsidRDefault="0031680D" w:rsidP="0031680D">
      <w:pPr>
        <w:pStyle w:val="a5"/>
        <w:jc w:val="both"/>
        <w:rPr>
          <w:sz w:val="28"/>
          <w:szCs w:val="28"/>
        </w:rPr>
      </w:pPr>
      <w:r w:rsidRPr="0031680D">
        <w:rPr>
          <w:sz w:val="28"/>
          <w:szCs w:val="28"/>
        </w:rPr>
        <w:t>4. Настоящее Положение вступает в силу с 1 апреля 2021 г.</w:t>
      </w:r>
    </w:p>
    <w:p w14:paraId="53C63204" w14:textId="77777777" w:rsidR="0031680D" w:rsidRPr="0031680D" w:rsidRDefault="0031680D" w:rsidP="0031680D">
      <w:pPr>
        <w:pStyle w:val="a5"/>
        <w:jc w:val="both"/>
        <w:rPr>
          <w:sz w:val="28"/>
          <w:szCs w:val="28"/>
        </w:rPr>
      </w:pPr>
    </w:p>
    <w:p w14:paraId="75799EF0" w14:textId="77777777" w:rsidR="0031680D" w:rsidRPr="0031680D" w:rsidRDefault="0031680D" w:rsidP="0031680D">
      <w:pPr>
        <w:pStyle w:val="a5"/>
        <w:jc w:val="both"/>
        <w:rPr>
          <w:sz w:val="28"/>
          <w:szCs w:val="28"/>
        </w:rPr>
      </w:pPr>
    </w:p>
    <w:p w14:paraId="55D35512" w14:textId="77777777" w:rsidR="0031680D" w:rsidRPr="0031680D" w:rsidRDefault="0031680D" w:rsidP="0031680D">
      <w:pPr>
        <w:pStyle w:val="a5"/>
        <w:jc w:val="both"/>
        <w:rPr>
          <w:b/>
          <w:sz w:val="28"/>
          <w:szCs w:val="28"/>
        </w:rPr>
      </w:pPr>
      <w:r w:rsidRPr="0031680D">
        <w:rPr>
          <w:b/>
          <w:sz w:val="28"/>
          <w:szCs w:val="28"/>
        </w:rPr>
        <w:t>Глава администрации</w:t>
      </w:r>
    </w:p>
    <w:p w14:paraId="2773855B" w14:textId="77777777" w:rsidR="0031680D" w:rsidRPr="0031680D" w:rsidRDefault="0031680D" w:rsidP="0031680D">
      <w:pPr>
        <w:pStyle w:val="a5"/>
        <w:jc w:val="both"/>
        <w:rPr>
          <w:b/>
          <w:sz w:val="28"/>
          <w:szCs w:val="28"/>
        </w:rPr>
      </w:pPr>
      <w:r w:rsidRPr="0031680D">
        <w:rPr>
          <w:b/>
          <w:sz w:val="28"/>
          <w:szCs w:val="28"/>
        </w:rPr>
        <w:t>Сельского поселения</w:t>
      </w:r>
    </w:p>
    <w:p w14:paraId="15CFCA87" w14:textId="77777777" w:rsidR="0031680D" w:rsidRPr="0031680D" w:rsidRDefault="0031680D" w:rsidP="0031680D">
      <w:pPr>
        <w:pStyle w:val="a5"/>
        <w:jc w:val="both"/>
        <w:rPr>
          <w:b/>
          <w:sz w:val="28"/>
          <w:szCs w:val="28"/>
        </w:rPr>
      </w:pPr>
      <w:proofErr w:type="spellStart"/>
      <w:r w:rsidRPr="0031680D">
        <w:rPr>
          <w:b/>
          <w:sz w:val="28"/>
          <w:szCs w:val="28"/>
        </w:rPr>
        <w:t>Среднематренский</w:t>
      </w:r>
      <w:proofErr w:type="spellEnd"/>
      <w:r w:rsidRPr="0031680D">
        <w:rPr>
          <w:b/>
          <w:sz w:val="28"/>
          <w:szCs w:val="28"/>
        </w:rPr>
        <w:t xml:space="preserve"> сельсовет                                           </w:t>
      </w:r>
      <w:proofErr w:type="spellStart"/>
      <w:r w:rsidRPr="0031680D">
        <w:rPr>
          <w:b/>
          <w:sz w:val="28"/>
          <w:szCs w:val="28"/>
        </w:rPr>
        <w:t>Н.А.Гущина</w:t>
      </w:r>
      <w:proofErr w:type="spellEnd"/>
    </w:p>
    <w:p w14:paraId="5F99680B" w14:textId="77777777" w:rsidR="0031680D" w:rsidRDefault="0031680D" w:rsidP="0031680D">
      <w:pPr>
        <w:pStyle w:val="ConsPlusNormal0"/>
        <w:tabs>
          <w:tab w:val="left" w:pos="598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14:paraId="1B396762" w14:textId="77777777" w:rsidR="0031680D" w:rsidRDefault="0031680D" w:rsidP="0031680D">
      <w:pPr>
        <w:pStyle w:val="ConsPlusNormal0"/>
        <w:tabs>
          <w:tab w:val="left" w:pos="598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14:paraId="043FD7F9" w14:textId="77777777" w:rsidR="0031680D" w:rsidRDefault="0031680D" w:rsidP="0031680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04D15DE" w14:textId="77777777" w:rsidR="0031680D" w:rsidRDefault="0031680D" w:rsidP="0031680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84CB825" w14:textId="77777777" w:rsidR="0031680D" w:rsidRDefault="0031680D" w:rsidP="0031680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413CC2" w14:textId="77777777" w:rsidR="0031680D" w:rsidRDefault="0031680D" w:rsidP="0031680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BC4A5BB" w14:textId="77777777" w:rsidR="00955F99" w:rsidRDefault="00955F99" w:rsidP="0031680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216ED2C" w14:textId="77777777" w:rsidR="00955F99" w:rsidRDefault="00955F99" w:rsidP="0031680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4957C96" w14:textId="77777777" w:rsidR="00955F99" w:rsidRDefault="00955F99" w:rsidP="0031680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5D96AE5" w14:textId="77777777" w:rsidR="0031680D" w:rsidRDefault="0031680D" w:rsidP="0031680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0E6BC52" w14:textId="77777777" w:rsidR="0031680D" w:rsidRDefault="0031680D" w:rsidP="0031680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14:paraId="7ED34331" w14:textId="77777777" w:rsidR="0031680D" w:rsidRDefault="0031680D" w:rsidP="0031680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Положению об оплате труда</w:t>
      </w:r>
    </w:p>
    <w:p w14:paraId="09C5B1DB" w14:textId="77777777" w:rsidR="0031680D" w:rsidRDefault="0031680D" w:rsidP="0031680D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районных</w:t>
      </w:r>
    </w:p>
    <w:p w14:paraId="0044C633" w14:textId="77777777" w:rsidR="0031680D" w:rsidRDefault="0031680D" w:rsidP="0031680D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14:paraId="6974495F" w14:textId="77777777" w:rsidR="0031680D" w:rsidRDefault="0031680D" w:rsidP="0031680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2D2FC038" w14:textId="77777777" w:rsidR="0031680D" w:rsidRDefault="0031680D" w:rsidP="003168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7"/>
      <w:bookmarkEnd w:id="0"/>
      <w:r>
        <w:rPr>
          <w:rFonts w:ascii="Times New Roman" w:hAnsi="Times New Roman" w:cs="Times New Roman"/>
          <w:sz w:val="22"/>
          <w:szCs w:val="22"/>
        </w:rPr>
        <w:t>ДОЛЖНОСТНЫЕ ОКЛАДЫ, ПОРЯДОК ИХ УСТАНОВЛЕНИЯ И ДРУГИЕ УСЛОВИЯОПЛАТЫ ТРУДА РАБОТНИКОВ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поселенческий центр культуры»</w:t>
      </w:r>
    </w:p>
    <w:p w14:paraId="1BEDEC21" w14:textId="77777777" w:rsidR="0031680D" w:rsidRDefault="0031680D" w:rsidP="0031680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Должностные оклады руководителей, специалистов и других служащих муниципального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поселенческий центр культуры» (далее - учреждения) устанавливаются согласно таблице 1 настоящего приложения.</w:t>
      </w:r>
    </w:p>
    <w:p w14:paraId="118861EB" w14:textId="77777777" w:rsidR="0031680D" w:rsidRDefault="0031680D" w:rsidP="0031680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Показатели и порядок отнесения муниципального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поселенческий центр культуры»  к группам по оплате труда руководителей согласно таблице 2 настоящего приложения.</w:t>
      </w:r>
    </w:p>
    <w:p w14:paraId="38212321" w14:textId="77777777" w:rsidR="0031680D" w:rsidRDefault="0031680D" w:rsidP="0031680D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14:paraId="6A4D69A6" w14:textId="77777777" w:rsidR="0031680D" w:rsidRDefault="0031680D" w:rsidP="0031680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6DAFC24" w14:textId="77777777" w:rsidR="0031680D" w:rsidRDefault="0031680D" w:rsidP="003168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 руководителей, специалистов и служащих</w:t>
      </w:r>
    </w:p>
    <w:p w14:paraId="0A07CE11" w14:textId="77777777" w:rsidR="0031680D" w:rsidRDefault="0031680D" w:rsidP="003168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 районных</w:t>
      </w:r>
    </w:p>
    <w:p w14:paraId="6879259C" w14:textId="77777777" w:rsidR="0031680D" w:rsidRDefault="0031680D" w:rsidP="003168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 культуры</w:t>
      </w:r>
    </w:p>
    <w:p w14:paraId="0AA4BDCC" w14:textId="77777777" w:rsidR="0031680D" w:rsidRDefault="0031680D" w:rsidP="0031680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76"/>
        <w:gridCol w:w="907"/>
        <w:gridCol w:w="907"/>
        <w:gridCol w:w="907"/>
        <w:gridCol w:w="907"/>
      </w:tblGrid>
      <w:tr w:rsidR="0031680D" w14:paraId="6B8B2058" w14:textId="77777777" w:rsidTr="003168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F2B4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</w:t>
            </w:r>
          </w:p>
          <w:p w14:paraId="6498DB0D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5EB5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2F8D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Должностной оклад (руб.)</w:t>
            </w:r>
          </w:p>
        </w:tc>
      </w:tr>
      <w:tr w:rsidR="0031680D" w14:paraId="0ED33322" w14:textId="77777777" w:rsidTr="003168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ADEE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54E8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Профессиональная квалификационная группа "Должности руководителей учреждений культуры, искусства и кинематографии"</w:t>
            </w:r>
          </w:p>
        </w:tc>
      </w:tr>
      <w:tr w:rsidR="0031680D" w14:paraId="496C9BC5" w14:textId="77777777" w:rsidTr="003168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5393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1F65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3C3D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31680D" w14:paraId="096AF9DB" w14:textId="77777777" w:rsidTr="0031680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A377" w14:textId="77777777" w:rsidR="0031680D" w:rsidRDefault="0031680D">
            <w:pPr>
              <w:spacing w:line="25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F056" w14:textId="77777777" w:rsidR="0031680D" w:rsidRDefault="0031680D">
            <w:pPr>
              <w:spacing w:line="25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E07E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2608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B5BC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A2F3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</w:t>
            </w:r>
          </w:p>
        </w:tc>
      </w:tr>
      <w:tr w:rsidR="0031680D" w14:paraId="2161F929" w14:textId="77777777" w:rsidTr="003168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F529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2559" w14:textId="77777777" w:rsidR="0031680D" w:rsidRDefault="0031680D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Художественный руководитель дома (дворца) культуры и отдыха (центра культуры и досуга), научно-методического центра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A00C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13170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C89A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600F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11360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0E6A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10570</w:t>
            </w:r>
          </w:p>
        </w:tc>
      </w:tr>
      <w:tr w:rsidR="0031680D" w14:paraId="112F6BE7" w14:textId="77777777" w:rsidTr="003168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6F17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8CFD" w14:textId="77777777" w:rsidR="0031680D" w:rsidRDefault="0031680D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(заведующий) дома (центра) народного творчества, дворца культуры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9244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13395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F1B3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12465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464E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11955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F5ED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11120</w:t>
            </w:r>
          </w:p>
        </w:tc>
      </w:tr>
    </w:tbl>
    <w:p w14:paraId="634B387C" w14:textId="77777777" w:rsidR="0031680D" w:rsidRDefault="0031680D" w:rsidP="0031680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57C2D665" w14:textId="77777777" w:rsidR="0031680D" w:rsidRDefault="0031680D" w:rsidP="0031680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A7C95D" w14:textId="77777777" w:rsidR="0031680D" w:rsidRDefault="0031680D" w:rsidP="0031680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Муниципальные культурно-досуговые учреждения.</w:t>
      </w:r>
    </w:p>
    <w:p w14:paraId="07E4EB7A" w14:textId="77777777" w:rsidR="0031680D" w:rsidRDefault="0031680D" w:rsidP="0031680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360"/>
        <w:gridCol w:w="1360"/>
        <w:gridCol w:w="1360"/>
        <w:gridCol w:w="1360"/>
      </w:tblGrid>
      <w:tr w:rsidR="0031680D" w14:paraId="02B6E2F2" w14:textId="77777777" w:rsidTr="0031680D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5001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2868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Группы по оплате труда руководителей</w:t>
            </w:r>
          </w:p>
        </w:tc>
      </w:tr>
      <w:tr w:rsidR="0031680D" w14:paraId="3814E2B1" w14:textId="77777777" w:rsidTr="0031680D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0421" w14:textId="77777777" w:rsidR="0031680D" w:rsidRDefault="0031680D">
            <w:pPr>
              <w:spacing w:line="25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31E6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E8BF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B6F6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E877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</w:t>
            </w:r>
          </w:p>
        </w:tc>
      </w:tr>
      <w:tr w:rsidR="0031680D" w14:paraId="1CEB9EFE" w14:textId="77777777" w:rsidTr="0031680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6264" w14:textId="77777777" w:rsidR="0031680D" w:rsidRDefault="0031680D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постоянно действующих в течение года клубных формирований &lt;1&gt;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51BF" w14:textId="77777777" w:rsidR="0031680D" w:rsidRDefault="0031680D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E7CD" w14:textId="77777777" w:rsidR="0031680D" w:rsidRDefault="0031680D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20 до 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6E06" w14:textId="77777777" w:rsidR="0031680D" w:rsidRDefault="0031680D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D21E" w14:textId="77777777" w:rsidR="0031680D" w:rsidRDefault="0031680D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10</w:t>
            </w:r>
          </w:p>
        </w:tc>
      </w:tr>
      <w:tr w:rsidR="0031680D" w14:paraId="1132F4FC" w14:textId="77777777" w:rsidTr="0031680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44CD" w14:textId="77777777" w:rsidR="0031680D" w:rsidRDefault="0031680D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проведенных культурно-досуговых мероприятий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2DBD" w14:textId="77777777" w:rsidR="0031680D" w:rsidRDefault="0031680D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6727" w14:textId="77777777" w:rsidR="0031680D" w:rsidRDefault="0031680D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200 до 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258D" w14:textId="77777777" w:rsidR="0031680D" w:rsidRDefault="0031680D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58A8" w14:textId="77777777" w:rsidR="0031680D" w:rsidRDefault="0031680D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100</w:t>
            </w:r>
          </w:p>
        </w:tc>
      </w:tr>
    </w:tbl>
    <w:p w14:paraId="6AED13C1" w14:textId="77777777" w:rsidR="0031680D" w:rsidRDefault="0031680D" w:rsidP="0031680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241BB366" w14:textId="77777777" w:rsidR="0031680D" w:rsidRDefault="0031680D" w:rsidP="0031680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55BE1344" w14:textId="77777777" w:rsidR="0031680D" w:rsidRDefault="0031680D" w:rsidP="0031680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&lt;1&gt; к клубным формированиям относятся любительские объединения, клубы по интересам, кружки и коллективы народного творчества, прикладных знаний и навыков, домоводства и другие курсы, школы, студии и т.п.; спортивные секции, оздоровительные группы, школы и другое; народные университеты или их факультеты и другие аналогичные формирования.</w:t>
      </w:r>
    </w:p>
    <w:p w14:paraId="77F5EEEB" w14:textId="77777777" w:rsidR="0031680D" w:rsidRDefault="0031680D" w:rsidP="0031680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0DB97B2" w14:textId="77777777" w:rsidR="0031680D" w:rsidRDefault="0031680D" w:rsidP="0031680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К досуговым объектам относятся: киноустановки, кинотеатры, видеотеки, видеосалоны, видеозалы,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видеокомнаты</w:t>
      </w:r>
      <w:proofErr w:type="spellEnd"/>
      <w:r>
        <w:rPr>
          <w:rFonts w:ascii="Times New Roman" w:hAnsi="Times New Roman" w:cs="Times New Roman"/>
          <w:sz w:val="28"/>
          <w:szCs w:val="28"/>
        </w:rPr>
        <w:t>; спортивные залы и площадки, помещения для малых спортивных форм, аттракционы, игровые автоматы, танцевальные (дискотечные) залы и площадки;  музыкальные, литературные и т.п. игротеки, детские комнаты, читальные залы и библиотеки; зеленые и эстрадные театры, павил</w:t>
      </w:r>
      <w:r w:rsidR="00955F99">
        <w:rPr>
          <w:rFonts w:ascii="Times New Roman" w:hAnsi="Times New Roman" w:cs="Times New Roman"/>
          <w:sz w:val="28"/>
          <w:szCs w:val="28"/>
        </w:rPr>
        <w:t>ьоны, стадионы, катки и другие.</w:t>
      </w:r>
    </w:p>
    <w:p w14:paraId="735757E9" w14:textId="77777777" w:rsidR="0031680D" w:rsidRDefault="0031680D" w:rsidP="0031680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случае, когда один из показателей не достигает установленного уровня, соответствующая группа по оплате труда руководителей устанавливается с учетом следующих дополнительных условий:</w:t>
      </w:r>
    </w:p>
    <w:p w14:paraId="78D47416" w14:textId="77777777" w:rsidR="0031680D" w:rsidRDefault="0031680D" w:rsidP="0031680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использования материально-технической базы (число посадочных мест в зрительных залах и лекториях, число комнат для кружковой работы и другое) в соответствии со статистической отчетностью на конец года (форма 7-НК);</w:t>
      </w:r>
    </w:p>
    <w:p w14:paraId="0976664F" w14:textId="77777777" w:rsidR="0031680D" w:rsidRDefault="0031680D" w:rsidP="0031680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участников в действующих формированиях с учетом проводимой кружковой работы с детьми;</w:t>
      </w:r>
    </w:p>
    <w:p w14:paraId="1E3F90FC" w14:textId="77777777" w:rsidR="0031680D" w:rsidRDefault="0031680D" w:rsidP="0031680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клубных учреждений, отражающая национальную специфику регионов.</w:t>
      </w:r>
    </w:p>
    <w:p w14:paraId="07A9D470" w14:textId="77777777" w:rsidR="0031680D" w:rsidRDefault="0031680D" w:rsidP="00955F99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14:paraId="19478BB4" w14:textId="77777777" w:rsidR="0031680D" w:rsidRDefault="0031680D" w:rsidP="0031680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8C74903" w14:textId="77777777" w:rsidR="0031680D" w:rsidRDefault="0031680D" w:rsidP="0031680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14:paraId="4048E303" w14:textId="77777777" w:rsidR="0031680D" w:rsidRDefault="0031680D" w:rsidP="0031680D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оплате труда</w:t>
      </w:r>
    </w:p>
    <w:p w14:paraId="4739CBA5" w14:textId="77777777" w:rsidR="0031680D" w:rsidRDefault="0031680D" w:rsidP="0031680D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районных</w:t>
      </w:r>
    </w:p>
    <w:p w14:paraId="0F4665D1" w14:textId="77777777" w:rsidR="0031680D" w:rsidRDefault="0031680D" w:rsidP="0031680D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55F9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55F99">
        <w:rPr>
          <w:rFonts w:ascii="Times New Roman" w:hAnsi="Times New Roman" w:cs="Times New Roman"/>
          <w:sz w:val="28"/>
          <w:szCs w:val="28"/>
        </w:rPr>
        <w:t>я</w:t>
      </w:r>
    </w:p>
    <w:p w14:paraId="1ABCB37B" w14:textId="77777777" w:rsidR="0031680D" w:rsidRDefault="0031680D" w:rsidP="0031680D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543E4422" w14:textId="77777777" w:rsidR="0031680D" w:rsidRDefault="0031680D" w:rsidP="003168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82"/>
      <w:bookmarkEnd w:id="1"/>
      <w:r>
        <w:rPr>
          <w:rFonts w:ascii="Times New Roman" w:hAnsi="Times New Roman" w:cs="Times New Roman"/>
          <w:sz w:val="24"/>
          <w:szCs w:val="24"/>
        </w:rPr>
        <w:t>ТАРИФНЫЕ РАЗРЯДЫ, МЕЖРАЗРЯДНЫЕ ТАРИФНЫЕ КОЭФФИЦИЕНТЫ</w:t>
      </w:r>
    </w:p>
    <w:p w14:paraId="73C8AD02" w14:textId="77777777" w:rsidR="0031680D" w:rsidRDefault="0031680D" w:rsidP="003168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ТАРИФНЫЕ СТАВКИ ТАРИФНОЙ СЕТКИ ПО ОПЛАТЕ ТРУДА РАБОЧИХ</w:t>
      </w:r>
    </w:p>
    <w:p w14:paraId="74A20BB3" w14:textId="77777777" w:rsidR="0031680D" w:rsidRDefault="0031680D" w:rsidP="003168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955F99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55F99">
        <w:rPr>
          <w:rFonts w:ascii="Times New Roman" w:hAnsi="Times New Roman" w:cs="Times New Roman"/>
          <w:sz w:val="24"/>
          <w:szCs w:val="24"/>
        </w:rPr>
        <w:t>Я</w:t>
      </w:r>
    </w:p>
    <w:p w14:paraId="07A7DA7A" w14:textId="77777777" w:rsidR="0031680D" w:rsidRDefault="0031680D" w:rsidP="0031680D">
      <w:pPr>
        <w:spacing w:after="1"/>
        <w:rPr>
          <w:sz w:val="28"/>
          <w:szCs w:val="28"/>
        </w:rPr>
      </w:pPr>
    </w:p>
    <w:p w14:paraId="4D7524F4" w14:textId="77777777" w:rsidR="0031680D" w:rsidRDefault="0031680D" w:rsidP="0031680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31680D" w14:paraId="7C644EF2" w14:textId="77777777" w:rsidTr="0031680D">
        <w:tc>
          <w:tcPr>
            <w:tcW w:w="9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8C0B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Разряд оплаты труда</w:t>
            </w:r>
          </w:p>
        </w:tc>
      </w:tr>
      <w:tr w:rsidR="0031680D" w14:paraId="5498A26E" w14:textId="77777777" w:rsidTr="0031680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88A9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80DB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13A6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82B8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CE9E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7450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1700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313E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F3FB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E9EE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3225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7162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31680D" w14:paraId="4805471A" w14:textId="77777777" w:rsidTr="0031680D">
        <w:tc>
          <w:tcPr>
            <w:tcW w:w="9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2A07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Тарифный коэффициент</w:t>
            </w:r>
          </w:p>
        </w:tc>
      </w:tr>
      <w:tr w:rsidR="0031680D" w14:paraId="25BE676D" w14:textId="77777777" w:rsidTr="0031680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9454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12DC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728A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F233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4EBE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9C0C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6E12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9017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9D65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F9C4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B862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5BD2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1,63</w:t>
            </w:r>
          </w:p>
        </w:tc>
      </w:tr>
      <w:tr w:rsidR="0031680D" w14:paraId="51BDEB99" w14:textId="77777777" w:rsidTr="0031680D">
        <w:tc>
          <w:tcPr>
            <w:tcW w:w="9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75CD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Тарифные ставки</w:t>
            </w:r>
          </w:p>
        </w:tc>
      </w:tr>
      <w:tr w:rsidR="0031680D" w14:paraId="739073C1" w14:textId="77777777" w:rsidTr="0031680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3A46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8CA4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10C5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4151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928D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E1B3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4588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1A0B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F535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CA98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08FA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3E0E" w14:textId="77777777" w:rsidR="0031680D" w:rsidRDefault="003168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7900</w:t>
            </w:r>
          </w:p>
        </w:tc>
      </w:tr>
    </w:tbl>
    <w:p w14:paraId="07B596B2" w14:textId="77777777" w:rsidR="0031680D" w:rsidRDefault="0031680D" w:rsidP="0031680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5C62ED93" w14:textId="77777777" w:rsidR="0031680D" w:rsidRDefault="0031680D" w:rsidP="0031680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5A41021C" w14:textId="77777777" w:rsidR="0031680D" w:rsidRDefault="0031680D" w:rsidP="0031680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AFAC09F" w14:textId="77777777" w:rsidR="0031680D" w:rsidRDefault="0031680D" w:rsidP="0031680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50BC3C13" w14:textId="77777777" w:rsidR="0031680D" w:rsidRDefault="0031680D" w:rsidP="0031680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059741A" w14:textId="77777777" w:rsidR="0031680D" w:rsidRDefault="0031680D" w:rsidP="0031680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2C7E30F" w14:textId="77777777" w:rsidR="0031680D" w:rsidRDefault="0031680D" w:rsidP="0031680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295E9995" w14:textId="77777777" w:rsidR="0031680D" w:rsidRDefault="0031680D" w:rsidP="0031680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2D36A885" w14:textId="77777777" w:rsidR="0031680D" w:rsidRDefault="0031680D" w:rsidP="0031680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24EBC36B" w14:textId="77777777" w:rsidR="0031680D" w:rsidRDefault="0031680D" w:rsidP="0031680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3B4B631" w14:textId="77777777" w:rsidR="0031680D" w:rsidRDefault="0031680D" w:rsidP="0031680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6BE32DE" w14:textId="77777777" w:rsidR="0031680D" w:rsidRDefault="0031680D" w:rsidP="0031680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9B249EA" w14:textId="77777777" w:rsidR="0031680D" w:rsidRDefault="0031680D" w:rsidP="0031680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17CA52A1" w14:textId="77777777" w:rsidR="0031680D" w:rsidRDefault="0031680D" w:rsidP="0031680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7D09BF1" w14:textId="77777777" w:rsidR="0031680D" w:rsidRDefault="0031680D" w:rsidP="0031680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28FB41E5" w14:textId="77777777" w:rsidR="0031680D" w:rsidRDefault="0031680D" w:rsidP="0031680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A1BC3C2" w14:textId="77777777" w:rsidR="0031680D" w:rsidRDefault="0031680D" w:rsidP="0031680D">
      <w:pPr>
        <w:pStyle w:val="ConsPlusNormal0"/>
        <w:tabs>
          <w:tab w:val="left" w:pos="8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631D3F4" w14:textId="77777777" w:rsidR="0031680D" w:rsidRDefault="0031680D" w:rsidP="0031680D">
      <w:pPr>
        <w:pStyle w:val="ConsPlusNormal0"/>
        <w:tabs>
          <w:tab w:val="left" w:pos="8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09CEF63" w14:textId="77777777" w:rsidR="0031680D" w:rsidRDefault="0031680D" w:rsidP="0031680D">
      <w:pPr>
        <w:pStyle w:val="ConsPlusNormal0"/>
        <w:tabs>
          <w:tab w:val="left" w:pos="8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F988832" w14:textId="77777777" w:rsidR="0031680D" w:rsidRDefault="0031680D" w:rsidP="0031680D">
      <w:pPr>
        <w:pStyle w:val="ConsPlusNormal0"/>
        <w:tabs>
          <w:tab w:val="left" w:pos="8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EA51EE5" w14:textId="77777777" w:rsidR="0031680D" w:rsidRDefault="0031680D" w:rsidP="0031680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9F07F6" w14:textId="77777777" w:rsidR="0031680D" w:rsidRDefault="0031680D" w:rsidP="0031680D"/>
    <w:p w14:paraId="73016139" w14:textId="77777777" w:rsidR="00EE4A73" w:rsidRDefault="00EE4A73"/>
    <w:sectPr w:rsidR="00EE4A73" w:rsidSect="00A1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87B"/>
    <w:rsid w:val="0016687B"/>
    <w:rsid w:val="0031680D"/>
    <w:rsid w:val="00955F99"/>
    <w:rsid w:val="00A149C0"/>
    <w:rsid w:val="00EE4A73"/>
    <w:rsid w:val="00F35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F9BC"/>
  <w15:docId w15:val="{5388ACEF-025D-46AF-A428-D217ACBB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80D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31680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1680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316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316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31680D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16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6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5F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F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3;&#1055;&#1040;%202021\&#1085;&#1087;&#1072;%20&#1089;%2015.04.-30.04.2021\&#1088;&#1077;&#1096;&#1077;&#1085;&#1080;&#1077;%20&#8470;%2040-&#1088;&#1089;%20&#1086;&#1090;%2021.04.2021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&#1053;&#1055;&#1040;%202021\&#1085;&#1087;&#1072;%20&#1089;%2015.04.-30.04.2021\&#1088;&#1077;&#1096;&#1077;&#1085;&#1080;&#1077;%20&#8470;%2040-&#1088;&#1089;%20&#1086;&#1090;%2021.04.2021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7D5FE5EAA85ED3A7432BAD1904466BA026B8CE51DF2A5DD149AD5B20FFF57E53E8844F15608CFD59465E4010wDYFI" TargetMode="External"/><Relationship Id="rId5" Type="http://schemas.openxmlformats.org/officeDocument/2006/relationships/hyperlink" Target="consultantplus://offline/ref=B37D5FE5EAA85ED3A7432BAD1904466BA021B9C953DD2A5DD149AD5B20FFF57E41E8DC44126299A90A1C094D10DB589ECBF2065F59wFYC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1546</Words>
  <Characters>8814</Characters>
  <Application>Microsoft Office Word</Application>
  <DocSecurity>0</DocSecurity>
  <Lines>73</Lines>
  <Paragraphs>20</Paragraphs>
  <ScaleCrop>false</ScaleCrop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2021-05-14T10:30:00Z</cp:lastPrinted>
  <dcterms:created xsi:type="dcterms:W3CDTF">2021-04-23T11:15:00Z</dcterms:created>
  <dcterms:modified xsi:type="dcterms:W3CDTF">2021-05-14T10:31:00Z</dcterms:modified>
</cp:coreProperties>
</file>