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30" w:rsidRPr="00DA5CD1" w:rsidRDefault="00D97830" w:rsidP="00D9783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238"/>
      <w:bookmarkStart w:id="1" w:name="OLE_LINK237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D97830" w:rsidRPr="00DA5CD1" w:rsidTr="00BF51DB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D97830" w:rsidRPr="00DA5CD1" w:rsidRDefault="00D97830" w:rsidP="006E70EF">
            <w:pPr>
              <w:tabs>
                <w:tab w:val="left" w:pos="35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4670" cy="681355"/>
                  <wp:effectExtent l="0" t="0" r="0" b="444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830" w:rsidRPr="00DA5CD1" w:rsidRDefault="00D97830" w:rsidP="00BF51DB">
            <w:pPr>
              <w:tabs>
                <w:tab w:val="left" w:pos="3570"/>
              </w:tabs>
              <w:spacing w:after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</w:p>
        </w:tc>
      </w:tr>
    </w:tbl>
    <w:p w:rsidR="00D97830" w:rsidRPr="00DA5CD1" w:rsidRDefault="00D97830" w:rsidP="00D9783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97830" w:rsidRPr="00DA5CD1" w:rsidRDefault="00D97830" w:rsidP="00D9783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 ДЕПУТАТОВ СЕЛЬСКОГО  ПОСЕЛЕНИЯ                          </w:t>
      </w:r>
      <w:r w:rsidR="004A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СРЕДНЕМАТРЕНСКИЙ</w:t>
      </w:r>
      <w:r w:rsidRPr="00DA5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</w:t>
      </w:r>
    </w:p>
    <w:p w:rsidR="00D97830" w:rsidRPr="00DA5CD1" w:rsidRDefault="00D97830" w:rsidP="00D9783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:rsidR="00D97830" w:rsidRPr="00DA5CD1" w:rsidRDefault="00D97830" w:rsidP="00D9783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18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сессия  </w:t>
      </w:r>
      <w:r w:rsidRPr="00DA5C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4A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</w:p>
    <w:p w:rsidR="00D97830" w:rsidRPr="00DA5CD1" w:rsidRDefault="00D97830" w:rsidP="00D97830">
      <w:pPr>
        <w:spacing w:before="240" w:after="60" w:line="240" w:lineRule="auto"/>
        <w:ind w:right="279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5C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РЕШЕНИЕ</w:t>
      </w:r>
    </w:p>
    <w:p w:rsidR="00D97830" w:rsidRPr="00DA5CD1" w:rsidRDefault="00D97830" w:rsidP="00D97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830" w:rsidRPr="00DA5CD1" w:rsidRDefault="00D97830" w:rsidP="00D97830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17.10.2018г.                             </w:t>
      </w:r>
      <w:proofErr w:type="gramStart"/>
      <w:r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18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r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яя </w:t>
      </w:r>
      <w:proofErr w:type="spellStart"/>
      <w:r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</w:t>
      </w:r>
      <w:r w:rsidR="004A1853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5E02C7" w:rsidRPr="005E02C7" w:rsidRDefault="005E02C7" w:rsidP="00D9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2C7" w:rsidRPr="005E02C7" w:rsidRDefault="005E02C7" w:rsidP="005E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bookmarkStart w:id="2" w:name="OLE_LINK7"/>
      <w:bookmarkStart w:id="3" w:name="OLE_LINK6"/>
      <w:bookmarkStart w:id="4" w:name="OLE_LINK5"/>
      <w:bookmarkStart w:id="5" w:name="OLE_LINK4"/>
      <w:r w:rsidRPr="005E0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 организации и проведения публичных слушаний</w:t>
      </w:r>
    </w:p>
    <w:p w:rsidR="005E02C7" w:rsidRDefault="005E02C7" w:rsidP="005E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градостроительных отношений на территории сельского поселения</w:t>
      </w:r>
      <w:r w:rsidR="00D9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A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Среднематренский</w:t>
      </w:r>
      <w:proofErr w:type="spellEnd"/>
      <w:r w:rsidRPr="005E0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</w:t>
      </w:r>
      <w:proofErr w:type="spellStart"/>
      <w:r w:rsidRPr="005E0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5E0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Липецкой области</w:t>
      </w:r>
    </w:p>
    <w:p w:rsidR="00365F58" w:rsidRDefault="00365F58" w:rsidP="005E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49D4" w:rsidRPr="000F01E0" w:rsidRDefault="00365F58" w:rsidP="009A49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протестом прокуратуры Добринского района от 28.09.2018г. № 28-2018 на решение Совета депутатов сельского поселения </w:t>
      </w:r>
      <w:proofErr w:type="spellStart"/>
      <w:r w:rsidR="004A1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15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hyperlink r:id="rId5" w:tgtFrame="_blank" w:history="1">
        <w:r w:rsidRPr="00155B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</w:t>
        </w:r>
        <w:r w:rsidR="004A18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</w:t>
        </w:r>
        <w:r w:rsidRPr="00155B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.1</w:t>
        </w:r>
        <w:r w:rsidR="004A18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</w:t>
        </w:r>
        <w:r w:rsidRPr="00155B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.201</w:t>
        </w:r>
        <w:r w:rsidR="004A18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  <w:r w:rsidRPr="00155B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г. №</w:t>
        </w:r>
      </w:hyperlink>
      <w:r w:rsidR="004A1853">
        <w:t xml:space="preserve"> </w:t>
      </w:r>
      <w:r w:rsidR="004A1853" w:rsidRPr="004A1853">
        <w:rPr>
          <w:rFonts w:ascii="Times New Roman" w:hAnsi="Times New Roman" w:cs="Times New Roman"/>
          <w:sz w:val="24"/>
          <w:szCs w:val="24"/>
        </w:rPr>
        <w:t>59</w:t>
      </w:r>
      <w:r w:rsidRPr="004A1853">
        <w:rPr>
          <w:rFonts w:ascii="Times New Roman" w:eastAsia="Times New Roman" w:hAnsi="Times New Roman" w:cs="Times New Roman"/>
          <w:sz w:val="24"/>
          <w:szCs w:val="24"/>
          <w:lang w:eastAsia="ru-RU"/>
        </w:rPr>
        <w:t>-рс</w:t>
      </w:r>
      <w:r w:rsidRPr="0015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"О </w:t>
      </w:r>
      <w:r w:rsidR="004A1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 П</w:t>
      </w:r>
      <w:r w:rsidRPr="00155B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</w:t>
      </w:r>
      <w:r w:rsidR="004A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B003AB" w:rsidRPr="00155BA2">
        <w:rPr>
          <w:rFonts w:ascii="Times New Roman" w:hAnsi="Times New Roman" w:cs="Times New Roman"/>
          <w:sz w:val="24"/>
          <w:szCs w:val="24"/>
        </w:rPr>
        <w:t xml:space="preserve">организации и проведения публичных слушаний </w:t>
      </w:r>
      <w:r w:rsidR="004A1853">
        <w:rPr>
          <w:rFonts w:ascii="Times New Roman" w:hAnsi="Times New Roman" w:cs="Times New Roman"/>
          <w:sz w:val="24"/>
          <w:szCs w:val="24"/>
        </w:rPr>
        <w:t>по вопросам</w:t>
      </w:r>
      <w:r w:rsidR="00B003AB" w:rsidRPr="00155BA2">
        <w:rPr>
          <w:rFonts w:ascii="Times New Roman" w:hAnsi="Times New Roman" w:cs="Times New Roman"/>
          <w:sz w:val="24"/>
          <w:szCs w:val="24"/>
        </w:rPr>
        <w:t xml:space="preserve"> градостроительн</w:t>
      </w:r>
      <w:r w:rsidR="004A1853">
        <w:rPr>
          <w:rFonts w:ascii="Times New Roman" w:hAnsi="Times New Roman" w:cs="Times New Roman"/>
          <w:sz w:val="24"/>
          <w:szCs w:val="24"/>
        </w:rPr>
        <w:t>ой деятельности</w:t>
      </w:r>
      <w:r w:rsidR="00B003AB" w:rsidRPr="00155BA2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</w:t>
      </w:r>
      <w:proofErr w:type="spellStart"/>
      <w:r w:rsidR="004A1853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B003AB" w:rsidRPr="00155BA2">
        <w:rPr>
          <w:rFonts w:ascii="Times New Roman" w:hAnsi="Times New Roman" w:cs="Times New Roman"/>
          <w:sz w:val="24"/>
          <w:szCs w:val="24"/>
        </w:rPr>
        <w:t xml:space="preserve">   сельсовет </w:t>
      </w:r>
      <w:proofErr w:type="spellStart"/>
      <w:r w:rsidR="00B003AB" w:rsidRPr="00155BA2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B003AB" w:rsidRPr="00155BA2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области»</w:t>
      </w:r>
      <w:r w:rsidR="004A1853">
        <w:rPr>
          <w:rFonts w:ascii="Times New Roman" w:hAnsi="Times New Roman" w:cs="Times New Roman"/>
          <w:sz w:val="24"/>
          <w:szCs w:val="24"/>
        </w:rPr>
        <w:t>, в редакции решения № 109-рс от 11.12.2017г.,</w:t>
      </w:r>
      <w:r w:rsidR="00B003AB" w:rsidRPr="00155BA2">
        <w:rPr>
          <w:rFonts w:ascii="Times New Roman" w:hAnsi="Times New Roman" w:cs="Times New Roman"/>
          <w:sz w:val="24"/>
          <w:szCs w:val="24"/>
        </w:rPr>
        <w:t xml:space="preserve"> </w:t>
      </w:r>
      <w:r w:rsidRPr="0015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руководствуясь </w:t>
      </w:r>
      <w:r w:rsidR="009A49D4" w:rsidRPr="000F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hyperlink r:id="rId6" w:tgtFrame="_blank" w:history="1">
        <w:r w:rsidR="009A49D4" w:rsidRPr="000F01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="009A49D4" w:rsidRPr="000F01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gtFrame="_blank" w:history="1">
        <w:r w:rsidR="009A49D4" w:rsidRPr="000F01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29.12.2004</w:t>
        </w:r>
        <w:proofErr w:type="gramEnd"/>
        <w:r w:rsidR="009A49D4" w:rsidRPr="000F01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года № 190-ФЗ</w:t>
        </w:r>
      </w:hyperlink>
      <w:r w:rsidR="009A49D4" w:rsidRPr="000F01E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статьей 28 Федерального закона </w:t>
      </w:r>
      <w:hyperlink r:id="rId8" w:tgtFrame="_blank" w:history="1">
        <w:r w:rsidR="009A49D4" w:rsidRPr="000F01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06.10.2003 года № 131-ФЗ</w:t>
        </w:r>
      </w:hyperlink>
      <w:r w:rsidR="009A49D4" w:rsidRPr="000F01E0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Федерации", </w:t>
      </w:r>
      <w:hyperlink r:id="rId9" w:tgtFrame="_blank" w:history="1">
        <w:r w:rsidR="009A49D4" w:rsidRPr="000F01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  сельского поселения</w:t>
        </w:r>
      </w:hyperlink>
      <w:r w:rsidR="009A49D4" w:rsidRPr="000F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A18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="009A49D4" w:rsidRPr="000F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Совет депутатов сельского поселения </w:t>
      </w:r>
      <w:proofErr w:type="spellStart"/>
      <w:r w:rsidR="004A18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="009A49D4" w:rsidRPr="000F0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bookmarkEnd w:id="0"/>
    <w:bookmarkEnd w:id="1"/>
    <w:bookmarkEnd w:id="2"/>
    <w:bookmarkEnd w:id="3"/>
    <w:bookmarkEnd w:id="4"/>
    <w:bookmarkEnd w:id="5"/>
    <w:p w:rsidR="005E02C7" w:rsidRPr="005E02C7" w:rsidRDefault="005E02C7" w:rsidP="005E02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E02C7" w:rsidRPr="005E02C7" w:rsidRDefault="005E02C7" w:rsidP="005E02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2C7" w:rsidRPr="00155BA2" w:rsidRDefault="005E02C7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0"/>
      <w:r w:rsidRPr="0015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«Порядок организации и проведения публичных слушаний в сфере градостроительных отношений на территории сельского поселения </w:t>
      </w:r>
      <w:proofErr w:type="spellStart"/>
      <w:r w:rsidR="004A18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Pr="0015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сельсовет </w:t>
      </w:r>
      <w:proofErr w:type="spellStart"/>
      <w:r w:rsidRPr="00155B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15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области»  (прилагается).</w:t>
      </w:r>
    </w:p>
    <w:p w:rsidR="004A1853" w:rsidRDefault="005E02C7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A185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 следующие решения</w:t>
      </w:r>
      <w:r w:rsidR="00021946" w:rsidRPr="000219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21946" w:rsidRPr="00155B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Совета депутатов сельского поселения </w:t>
      </w:r>
      <w:proofErr w:type="spellStart"/>
      <w:r w:rsidR="000219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Среднематренский</w:t>
      </w:r>
      <w:proofErr w:type="spellEnd"/>
      <w:r w:rsidR="00021946" w:rsidRPr="00155B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</w:t>
      </w:r>
      <w:r w:rsidR="004A18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02C7" w:rsidRDefault="004A1853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02194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E02C7" w:rsidRPr="0015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5E02C7" w:rsidRPr="0015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-рс от </w:t>
      </w:r>
      <w:r w:rsidR="00365F58" w:rsidRPr="00155B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E02C7" w:rsidRPr="00155BA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E02C7" w:rsidRPr="00155BA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E02C7" w:rsidRPr="00155BA2">
        <w:rPr>
          <w:rFonts w:ascii="Times New Roman" w:eastAsia="Times New Roman" w:hAnsi="Times New Roman" w:cs="Times New Roman"/>
          <w:sz w:val="24"/>
          <w:szCs w:val="24"/>
          <w:lang w:eastAsia="ru-RU"/>
        </w:rPr>
        <w:t>г. «</w:t>
      </w:r>
      <w:r w:rsidRPr="0015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 П</w:t>
      </w:r>
      <w:r w:rsidRPr="00155B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155BA2">
        <w:rPr>
          <w:rFonts w:ascii="Times New Roman" w:hAnsi="Times New Roman" w:cs="Times New Roman"/>
          <w:sz w:val="24"/>
          <w:szCs w:val="24"/>
        </w:rPr>
        <w:t xml:space="preserve">организации и проведения публичных слушаний </w:t>
      </w:r>
      <w:r>
        <w:rPr>
          <w:rFonts w:ascii="Times New Roman" w:hAnsi="Times New Roman" w:cs="Times New Roman"/>
          <w:sz w:val="24"/>
          <w:szCs w:val="24"/>
        </w:rPr>
        <w:t>по вопросам</w:t>
      </w:r>
      <w:r w:rsidRPr="00155BA2">
        <w:rPr>
          <w:rFonts w:ascii="Times New Roman" w:hAnsi="Times New Roman" w:cs="Times New Roman"/>
          <w:sz w:val="24"/>
          <w:szCs w:val="24"/>
        </w:rPr>
        <w:t xml:space="preserve"> градостроительн</w:t>
      </w:r>
      <w:r>
        <w:rPr>
          <w:rFonts w:ascii="Times New Roman" w:hAnsi="Times New Roman" w:cs="Times New Roman"/>
          <w:sz w:val="24"/>
          <w:szCs w:val="24"/>
        </w:rPr>
        <w:t>ой деятельности</w:t>
      </w:r>
      <w:r w:rsidRPr="00155BA2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155BA2">
        <w:rPr>
          <w:rFonts w:ascii="Times New Roman" w:hAnsi="Times New Roman" w:cs="Times New Roman"/>
          <w:sz w:val="24"/>
          <w:szCs w:val="24"/>
        </w:rPr>
        <w:t xml:space="preserve">   сельсовет </w:t>
      </w:r>
      <w:proofErr w:type="spellStart"/>
      <w:r w:rsidRPr="00155BA2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155BA2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  <w:r w:rsidR="005E02C7" w:rsidRPr="0015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021946" w:rsidRDefault="00021946" w:rsidP="0002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-решение 109-рс от 11.12.2017г. «О внесении изменений в Порядок организации и проведения публичных слушаний </w:t>
      </w:r>
      <w:r>
        <w:rPr>
          <w:rFonts w:ascii="Times New Roman" w:hAnsi="Times New Roman" w:cs="Times New Roman"/>
          <w:sz w:val="24"/>
          <w:szCs w:val="24"/>
        </w:rPr>
        <w:t>по вопросам</w:t>
      </w:r>
      <w:r w:rsidRPr="00155BA2">
        <w:rPr>
          <w:rFonts w:ascii="Times New Roman" w:hAnsi="Times New Roman" w:cs="Times New Roman"/>
          <w:sz w:val="24"/>
          <w:szCs w:val="24"/>
        </w:rPr>
        <w:t xml:space="preserve"> градостроительн</w:t>
      </w:r>
      <w:r>
        <w:rPr>
          <w:rFonts w:ascii="Times New Roman" w:hAnsi="Times New Roman" w:cs="Times New Roman"/>
          <w:sz w:val="24"/>
          <w:szCs w:val="24"/>
        </w:rPr>
        <w:t>ой деятельности</w:t>
      </w:r>
      <w:r w:rsidRPr="00155BA2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155BA2">
        <w:rPr>
          <w:rFonts w:ascii="Times New Roman" w:hAnsi="Times New Roman" w:cs="Times New Roman"/>
          <w:sz w:val="24"/>
          <w:szCs w:val="24"/>
        </w:rPr>
        <w:t xml:space="preserve">   сельсовет </w:t>
      </w:r>
      <w:proofErr w:type="spellStart"/>
      <w:r w:rsidRPr="00155BA2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155BA2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  <w:r w:rsidRPr="0015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5E02C7" w:rsidRPr="00155BA2" w:rsidRDefault="005E02C7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200"/>
      <w:bookmarkEnd w:id="6"/>
      <w:r w:rsidRPr="0015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Направить указанный нормативный правовой акт главе сельского поселения для подписания и обнародования. </w:t>
      </w:r>
      <w:bookmarkStart w:id="8" w:name="sub_300"/>
      <w:bookmarkEnd w:id="7"/>
    </w:p>
    <w:p w:rsidR="005E02C7" w:rsidRPr="00155BA2" w:rsidRDefault="005E02C7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его обнародования.</w:t>
      </w:r>
    </w:p>
    <w:p w:rsidR="005E02C7" w:rsidRDefault="005E02C7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2C7" w:rsidRPr="00155BA2" w:rsidRDefault="005E02C7" w:rsidP="005E0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Совета депутатов</w:t>
      </w:r>
    </w:p>
    <w:p w:rsidR="005E02C7" w:rsidRPr="00155BA2" w:rsidRDefault="005E02C7" w:rsidP="005E02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5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</w:p>
    <w:p w:rsidR="005E02C7" w:rsidRDefault="004A1853" w:rsidP="005E0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Среднематренский</w:t>
      </w:r>
      <w:proofErr w:type="spellEnd"/>
      <w:r w:rsidR="005E02C7" w:rsidRPr="00155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                      </w:t>
      </w:r>
      <w:r w:rsidR="00021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Н.А.Гущина</w:t>
      </w:r>
    </w:p>
    <w:p w:rsidR="00AC32CB" w:rsidRDefault="00AC32CB" w:rsidP="005E0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BA2" w:rsidRPr="00155BA2" w:rsidRDefault="00155BA2" w:rsidP="005E0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2C7" w:rsidRPr="005E02C7" w:rsidRDefault="005E02C7" w:rsidP="005E0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2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5E02C7" w:rsidRPr="005E02C7" w:rsidRDefault="00365F58" w:rsidP="005E0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E02C7" w:rsidRPr="005E02C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Советом депутатов</w:t>
      </w:r>
    </w:p>
    <w:p w:rsidR="005E02C7" w:rsidRPr="005E02C7" w:rsidRDefault="005E02C7" w:rsidP="005E0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5E02C7" w:rsidRPr="005E02C7" w:rsidRDefault="004A1853" w:rsidP="005E0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="005E02C7" w:rsidRPr="005E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</w:t>
      </w:r>
    </w:p>
    <w:p w:rsidR="005E02C7" w:rsidRPr="005E02C7" w:rsidRDefault="005E02C7" w:rsidP="005E0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2C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021946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5E02C7">
        <w:rPr>
          <w:rFonts w:ascii="Times New Roman" w:eastAsia="Times New Roman" w:hAnsi="Times New Roman" w:cs="Times New Roman"/>
          <w:sz w:val="24"/>
          <w:szCs w:val="24"/>
          <w:lang w:eastAsia="ru-RU"/>
        </w:rPr>
        <w:t>-рс от 1</w:t>
      </w:r>
      <w:r w:rsidR="00365F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E02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5F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E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0.2018 г.  </w:t>
      </w:r>
    </w:p>
    <w:p w:rsidR="005E02C7" w:rsidRPr="005E02C7" w:rsidRDefault="005E02C7" w:rsidP="005E0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8"/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2C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C32CB" w:rsidRPr="005E02C7" w:rsidRDefault="00AC32CB" w:rsidP="00AC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2C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E0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Pr="005E0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и проведения публичных слушаний</w:t>
      </w:r>
    </w:p>
    <w:p w:rsidR="00AC32CB" w:rsidRDefault="00AC32CB" w:rsidP="00AC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градостроительных отношений на территории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A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Среднематренский</w:t>
      </w:r>
      <w:proofErr w:type="spellEnd"/>
      <w:r w:rsidRPr="005E0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</w:t>
      </w:r>
      <w:proofErr w:type="spellStart"/>
      <w:r w:rsidRPr="005E0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5E0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Липецкой области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организации и проведения публичных слушаний в сфере градостроительных отношений на территории сельского поселения </w:t>
      </w:r>
      <w:proofErr w:type="spellStart"/>
      <w:r w:rsidR="004A18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 (далее - Порядок) разработан в соответствии с </w:t>
      </w:r>
      <w:hyperlink r:id="rId10" w:tgtFrame="_blank" w:history="1">
        <w:r w:rsidRPr="00AC32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tgtFrame="_blank" w:history="1">
        <w:r w:rsidRPr="00AC32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29.12.2004 года N 190-ФЗ</w:t>
        </w:r>
      </w:hyperlink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статьей 28 Федерального закона </w:t>
      </w:r>
      <w:hyperlink r:id="rId12" w:tgtFrame="_blank" w:history="1">
        <w:r w:rsidRPr="00AC32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06.10.2003 года</w:t>
        </w:r>
        <w:bookmarkStart w:id="9" w:name="_GoBack"/>
        <w:bookmarkEnd w:id="9"/>
        <w:r w:rsidRPr="00AC32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N 131-ФЗ</w:t>
        </w:r>
      </w:hyperlink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Федерации", </w:t>
      </w:r>
      <w:hyperlink r:id="rId13" w:tgtFrame="_blank" w:history="1">
        <w:r w:rsidRPr="00AC32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Уставом сельского поселения </w:t>
        </w:r>
        <w:proofErr w:type="spellStart"/>
        <w:r w:rsidR="004A18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Среднематренский</w:t>
        </w:r>
        <w:proofErr w:type="spellEnd"/>
        <w:r w:rsidRPr="00AC32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сельсовет</w:t>
        </w:r>
        <w:proofErr w:type="gramEnd"/>
        <w:r w:rsidRPr="00AC32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AC32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Добринского</w:t>
        </w:r>
        <w:proofErr w:type="spellEnd"/>
        <w:r w:rsidRPr="00AC32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муниципального района Липецкой области Российской Федерации</w:t>
        </w:r>
      </w:hyperlink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устанавливает порядок организации и проведения публичных слушаний в сфере градостроительных отношений на территории сельского поселения </w:t>
      </w:r>
      <w:proofErr w:type="spellStart"/>
      <w:r w:rsidR="004A18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2CB" w:rsidRPr="00AC32CB" w:rsidRDefault="00AC32CB" w:rsidP="00AC32CB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Общие положения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Публичные слушания -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в сфере градостроительных отношений на территории сельского поселения </w:t>
      </w:r>
      <w:proofErr w:type="spellStart"/>
      <w:r w:rsidR="004A18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проведения публичных слушаний в сфере градостроительных отношений на территории сельского поселения </w:t>
      </w:r>
      <w:proofErr w:type="spellStart"/>
      <w:r w:rsidR="004A18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- соблюдение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публичные слушания в сфере градостроительных отношений на территории сельского поселения </w:t>
      </w:r>
      <w:proofErr w:type="spellStart"/>
      <w:r w:rsidR="004A18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(далее - публичные слушания) выносятся: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проект генерального плана сельского поселения </w:t>
      </w:r>
      <w:proofErr w:type="spellStart"/>
      <w:r w:rsidR="004A18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внесение изменений в генеральный план;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проект правил землепользования и застройки сельского поселения </w:t>
      </w:r>
      <w:proofErr w:type="spellStart"/>
      <w:r w:rsidR="004A18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внесение изменений в правила землепользования и застройки сельского поселения </w:t>
      </w:r>
      <w:proofErr w:type="spellStart"/>
      <w:r w:rsidR="004A18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проекты планировки территории сельского поселения </w:t>
      </w:r>
      <w:proofErr w:type="spellStart"/>
      <w:r w:rsidR="004A18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проекты межевания территории сельского поселения </w:t>
      </w:r>
      <w:proofErr w:type="spellStart"/>
      <w:r w:rsidR="004A18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вопросы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проект правил благоустройства территорий, внесение изменений в правила благоустройства территорий;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Инициаторами проведения публичных слушаний могут являться глава сельского поселения </w:t>
      </w:r>
      <w:proofErr w:type="spellStart"/>
      <w:r w:rsidR="004A18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физические и юридические лица, иные заинтересованные лица в соответствии с </w:t>
      </w:r>
      <w:hyperlink r:id="rId14" w:tgtFrame="_blank" w:history="1">
        <w:r w:rsidRPr="00AC32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</w:t>
      </w: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proofErr w:type="gramEnd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правообладатели помещений, являющихся частью указанных объектов капитального строительства.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вслучае</w:t>
      </w:r>
      <w:proofErr w:type="gramEnd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 частью 3 статьи 39 </w:t>
      </w:r>
      <w:hyperlink r:id="rId15" w:tgtFrame="_blank" w:history="1">
        <w:r w:rsidRPr="00AC32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Градостроительного кодекса РФ</w:t>
        </w:r>
      </w:hyperlink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2CB" w:rsidRPr="00AC32CB" w:rsidRDefault="00AC32CB" w:rsidP="00AC32CB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Порядок назначения и организации публичных слушаний.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Процедура проведения публичных слушаний состоит из следующих этапов: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оповещение о начале публичных слушаний;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сельского поселения и открытие экспозиции или экспозиций такого проекта;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собрания или собраний участников публичных слушаний;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подготовка и оформление протокола публичных слушаний;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подготовка и опубликование заключения о результатах публичных слушаний.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Оповещение о начале публичных слушаний должно содержать: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Оповещение о начале публичных слушаний также должно содержать информацию об официальном сайте сельского поселения,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Оповещение о начале публичных слушаний: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 </w:t>
      </w:r>
      <w:proofErr w:type="gramStart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распространяется на информационных стендах, оборудованных около </w:t>
      </w:r>
      <w:proofErr w:type="gramStart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proofErr w:type="gramEnd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5 ст. 1 настоящего Порядка (далее - территория, в пределах которой проводятся публичные слушания), иными способами, обеспечивающими доступ участников публичных слушаний к указанной информации.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течение всего периода размещения в соответствии с пунктом 2 ч.1 настоящей статьи проекта, подлежащего рассмотрению на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(далее - организатор публичных слушаний) и (или) разработчика проекта, подлежащего рассмотрению на публичных слушаниях.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размещения в соответствии с пунктом 2 ч.1 настоящей статьи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частью 8 настоящей статьи идентификацию, имеют право вносить предложения и замечания, касающиеся такого проекта:</w:t>
      </w:r>
      <w:proofErr w:type="gramEnd"/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письменной форме в адрес организатора публичных слушаний;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Предложения и замечания, внесенные в соответствии с частью 6 настоящей статьи, подлежат регистрации, а также обязательному рассмотрению организатором публичных слушаний, за исключением случая, предусмотренного частью 10 настоящей статьи.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</w:t>
      </w:r>
      <w:proofErr w:type="gramStart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Обработка персональных данных участников публичных слушаний осуществляется с учетом требований, установленных Федеральным законом </w:t>
      </w:r>
      <w:hyperlink r:id="rId16" w:tgtFrame="_blank" w:history="1">
        <w:r w:rsidRPr="00AC32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 июля 2006 года N 152-ФЗ</w:t>
        </w:r>
      </w:hyperlink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персональных данных".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Предложения и замечания, внесенные в соответствии с частью 6 настоящей статьи, не рассматриваются в случае выявления факта представления участником публичных слушаний недостоверных сведений.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Организатор публичных слушаний подготавливает и оформляет протокол публичных слушаний, в котором указываются: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 оформления протокола публичных слушаний;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информация об организаторе публичных слушаний;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 основании протокола публичных слушаний организатор публичных слушаний осуществляет подготовку заключения о результатах публичных слушаний.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заключении о результатах публичных слушаний должны быть указаны: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 оформления заключения о результатах публичных слушаний;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содержание внесенных предложений и замечаний участников и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сельского поселения и (или) в информационных системах.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Срок проведения публичных слушаний </w:t>
      </w:r>
      <w:proofErr w:type="gramStart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проектам правил благоустройства территорий со дня опубликования оповещения о начале публичных слушаний до дня опубликования заключения о результатах</w:t>
      </w:r>
      <w:proofErr w:type="gramEnd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не может быть менее одного месяца и более трех месяцев.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2CB" w:rsidRPr="00AC32CB" w:rsidRDefault="00AC32CB" w:rsidP="00AC32CB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Особенности организации и проведения публичных слушаний по проекту генерального плана и проекту внесения изменений в утвержденный генеральный план.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Публичные слушания по проекту генерального плана поселения и по </w:t>
      </w:r>
      <w:proofErr w:type="gramStart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проектам, предусматривающим внесение изменений в генеральный план поселения проводятся</w:t>
      </w:r>
      <w:proofErr w:type="gramEnd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населенном пункте муниципального образования.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проведения публичных слушаний с момента оповещения жителей муниципального образования об их проведении до дня опубликования заключения о результатах публичных слушаний не может быть менее одного месяца и более трех месяцев.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Глава администрации сельского поселения с учетом заключения о результатах публичных слушаний принимает решение: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согласии с проектом генерального плана и направлении его в Совет депутатов сельского поселения;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отклонении проекта генерального плана и о направлении его на доработку.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2CB" w:rsidRPr="00AC32CB" w:rsidRDefault="00AC32CB" w:rsidP="00AC32CB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Особенности организации и проведения публичных слушаний по проекту правил землепользования и застройки сельского поселения и по внесению изменений в правила землепользования и застройки сельского поселения.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Публичные слушания по проекту правил землепользования и застройки сельского поселения проводятся в соответствии со ст. 2, ст. 3 настоящего Порядка.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Продолжительность публичных слушаний по проекту правил землепользования и застройки сельского поселения составляет не менее двух и не более четырех месяцев со дня опубликования такого проекта.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подготовки изменений в правила землепользования и застройки в части 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2CB" w:rsidRPr="00AC32CB" w:rsidRDefault="00AC32CB" w:rsidP="00AC32CB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Проект решения о предоставлении разрешения на условно разрешенный вид использования подлежит рассмотрению на публичных слушаниях, проводимых в порядке, установленном ст. 2 настоящего Порядка, с учетом положений настоящей статьи.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</w:t>
      </w:r>
      <w:proofErr w:type="gramStart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публичных слушаний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</w:t>
      </w:r>
      <w:proofErr w:type="gramEnd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более одного месяца.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заключения о результатах публичных слушаний по проекту решения о предоставлении разрешения на условно разрешенный вид</w:t>
      </w:r>
      <w:proofErr w:type="gramEnd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сельского поселения.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 основании указанных в части 5 настоящей статьи рекомендаций глава администрации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</w:t>
      </w: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правовых актов, иной официальной информации, и размещается на официальном сайте сельского поселения в сети "Интернет".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Расходы, связанные с организацией и проведением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</w:t>
      </w:r>
      <w:proofErr w:type="gramStart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2CB" w:rsidRPr="00AC32CB" w:rsidRDefault="00AC32CB" w:rsidP="00AC32CB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Особенности организации и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публичных слушаниях, проводимых в порядке, установленном статьей 2 настоящего Порядка, с учетом положений статьи 5 настоящего Порядка. Расходы,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сельского поселения.</w:t>
      </w:r>
      <w:proofErr w:type="gramEnd"/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Глава администрации сельского поселения в течение семи дней со дня поступления указанных в части 3 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2CB" w:rsidRPr="00AC32CB" w:rsidRDefault="00AC32CB" w:rsidP="00AC32CB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Особенности назначения, организации и проведения публичных слушаний по проекту планировки территории и межевания территории.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Проекты планировки территории и проекты межевания территории, решение об утверждении которых принимается в соответствии с </w:t>
      </w:r>
      <w:hyperlink r:id="rId17" w:tgtFrame="_blank" w:history="1">
        <w:r w:rsidRPr="00AC32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Градостроительным кодексом РФ</w:t>
        </w:r>
      </w:hyperlink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органами местного самоуправления поселения, до их утверждения подлежат обязательному рассмотрению на публичных слушаниях.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территории для размещения линейных объектов в границах земель лесного фонда.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Публичные слушания по проекту планировки территории и проекту межевания территории проводятся в порядке, установленном статьей 2 Порядка, с учетом положений настоящей статьи.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менее одного месяца и более трех месяцев.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 местного самоуправления поселения направляет соответственно главе администрации сельского поселения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заключения.</w:t>
      </w:r>
      <w:proofErr w:type="gramEnd"/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Основанием для отклонения документации по планировке территории, подготовленной лицами, указанными в части 1.1 статьи 45 </w:t>
      </w:r>
      <w:hyperlink r:id="rId18" w:tgtFrame="_blank" w:history="1">
        <w:r w:rsidRPr="00AC32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Градостроительного кодекса РФ</w:t>
        </w:r>
      </w:hyperlink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направления ее на доработку является несоответствие такой документации требованиям, указанным в части 10 статьи 45 </w:t>
      </w:r>
      <w:hyperlink r:id="rId19" w:tgtFrame="_blank" w:history="1">
        <w:r w:rsidRPr="00AC32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Градостроительного кодекса РФ</w:t>
        </w:r>
      </w:hyperlink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иных случаях отклонение представленной такими лицами документации по планировке территории не допускается.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сельского поселения в сети "Интернет".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2CB" w:rsidRPr="00AC32CB" w:rsidRDefault="00AC32CB" w:rsidP="00AC32CB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Финансирование публичных слушаний.</w:t>
      </w:r>
    </w:p>
    <w:p w:rsidR="00AC32CB" w:rsidRPr="00AC32CB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и проведение публичных слушаний по проекту генерального плана, в том числе внесению в него изменений, проекту правил землепользования и застройки, в том числе по внесению в них изменений, проектам планировки территорий и межевания территорий финансируется за счет средств бюджета сельского поселения.</w:t>
      </w:r>
    </w:p>
    <w:p w:rsidR="00AC32CB" w:rsidRPr="00AC32CB" w:rsidRDefault="00AC32CB" w:rsidP="00AC32CB">
      <w:pPr>
        <w:rPr>
          <w:rFonts w:ascii="Times New Roman" w:eastAsia="Calibri" w:hAnsi="Times New Roman" w:cs="Times New Roman"/>
          <w:sz w:val="24"/>
          <w:szCs w:val="24"/>
        </w:rPr>
      </w:pPr>
    </w:p>
    <w:p w:rsidR="005E02C7" w:rsidRPr="00AC32CB" w:rsidRDefault="005E02C7" w:rsidP="005E02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2C7" w:rsidRPr="00AC32CB" w:rsidRDefault="005E02C7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2C7" w:rsidRPr="00AC32CB" w:rsidRDefault="005E02C7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5E02C7" w:rsidRPr="00AC32CB" w:rsidRDefault="004A1853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="005E02C7" w:rsidRPr="00AC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</w:t>
      </w:r>
      <w:r w:rsidR="0002194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Н.А.Гущина</w:t>
      </w:r>
    </w:p>
    <w:p w:rsidR="005E02C7" w:rsidRPr="00AC32CB" w:rsidRDefault="005E02C7" w:rsidP="005E02C7">
      <w:pPr>
        <w:shd w:val="clear" w:color="auto" w:fill="FFFFFF"/>
        <w:spacing w:after="0" w:line="322" w:lineRule="exact"/>
        <w:ind w:left="312" w:hanging="3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C56" w:rsidRPr="00AC32CB" w:rsidRDefault="00254C56">
      <w:pPr>
        <w:rPr>
          <w:rFonts w:ascii="Times New Roman" w:hAnsi="Times New Roman" w:cs="Times New Roman"/>
          <w:sz w:val="24"/>
          <w:szCs w:val="24"/>
        </w:rPr>
      </w:pPr>
    </w:p>
    <w:sectPr w:rsidR="00254C56" w:rsidRPr="00AC32CB" w:rsidSect="00365F58">
      <w:pgSz w:w="11906" w:h="16838"/>
      <w:pgMar w:top="142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FE9"/>
    <w:rsid w:val="00021946"/>
    <w:rsid w:val="00155BA2"/>
    <w:rsid w:val="00232CB1"/>
    <w:rsid w:val="00254C56"/>
    <w:rsid w:val="002662ED"/>
    <w:rsid w:val="00292E4A"/>
    <w:rsid w:val="002B58D7"/>
    <w:rsid w:val="003575F0"/>
    <w:rsid w:val="00365F58"/>
    <w:rsid w:val="003B4876"/>
    <w:rsid w:val="003C6610"/>
    <w:rsid w:val="004A1853"/>
    <w:rsid w:val="005B6792"/>
    <w:rsid w:val="005E02C7"/>
    <w:rsid w:val="005F6D8B"/>
    <w:rsid w:val="006B1DD0"/>
    <w:rsid w:val="006E70EF"/>
    <w:rsid w:val="00732872"/>
    <w:rsid w:val="008143A3"/>
    <w:rsid w:val="009A49D4"/>
    <w:rsid w:val="00A20026"/>
    <w:rsid w:val="00A47F61"/>
    <w:rsid w:val="00AC012C"/>
    <w:rsid w:val="00AC32CB"/>
    <w:rsid w:val="00B003AB"/>
    <w:rsid w:val="00B4474D"/>
    <w:rsid w:val="00B73D86"/>
    <w:rsid w:val="00B85FE9"/>
    <w:rsid w:val="00BB101C"/>
    <w:rsid w:val="00C87297"/>
    <w:rsid w:val="00D97830"/>
    <w:rsid w:val="00DE5BD9"/>
    <w:rsid w:val="00E861EA"/>
    <w:rsid w:val="00EC1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0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13" Type="http://schemas.openxmlformats.org/officeDocument/2006/relationships/hyperlink" Target="http://pravo-search.minjust.ru/bigs/showDocument.html?id=6C0705E0-8CB5-4DAD-9C5B-88EC1080313F" TargetMode="External"/><Relationship Id="rId18" Type="http://schemas.openxmlformats.org/officeDocument/2006/relationships/hyperlink" Target="http://pravo-search.minjust.ru/bigs/showDocument.html?id=387507C3-B80D-4C0D-9291-8CDC81673F2B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ravo-search.minjust.ru/bigs/showDocument.html?id=387507C3-B80D-4C0D-9291-8CDC81673F2B" TargetMode="External"/><Relationship Id="rId12" Type="http://schemas.openxmlformats.org/officeDocument/2006/relationships/hyperlink" Target="http://pravo-search.minjust.ru/bigs/showDocument.html?id=96E20C02-1B12-465A-B64C-24AA92270007" TargetMode="External"/><Relationship Id="rId17" Type="http://schemas.openxmlformats.org/officeDocument/2006/relationships/hyperlink" Target="http://pravo-search.minjust.ru/bigs/showDocument.html?id=387507C3-B80D-4C0D-9291-8CDC81673F2B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-search.minjust.ru/bigs/showDocument.html?id=0A02E7AB-81DC-427B-9BB7-ABFB1E14BDF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387507C3-B80D-4C0D-9291-8CDC81673F2B" TargetMode="External"/><Relationship Id="rId11" Type="http://schemas.openxmlformats.org/officeDocument/2006/relationships/hyperlink" Target="http://pravo-search.minjust.ru/bigs/showDocument.html?id=387507C3-B80D-4C0D-9291-8CDC81673F2B" TargetMode="External"/><Relationship Id="rId5" Type="http://schemas.openxmlformats.org/officeDocument/2006/relationships/hyperlink" Target="http://pravo-search.minjust.ru/bigs/showDocument.html?id=2039F6CB-899A-D3A4-12C4-B8828679CD51" TargetMode="External"/><Relationship Id="rId15" Type="http://schemas.openxmlformats.org/officeDocument/2006/relationships/hyperlink" Target="http://pravo-search.minjust.ru/bigs/showDocument.html?id=387507C3-B80D-4C0D-9291-8CDC81673F2B" TargetMode="External"/><Relationship Id="rId10" Type="http://schemas.openxmlformats.org/officeDocument/2006/relationships/hyperlink" Target="http://pravo-search.minjust.ru/bigs/showDocument.html?id=387507C3-B80D-4C0D-9291-8CDC81673F2B" TargetMode="External"/><Relationship Id="rId19" Type="http://schemas.openxmlformats.org/officeDocument/2006/relationships/hyperlink" Target="http://pravo-search.minjust.ru/bigs/showDocument.html?id=387507C3-B80D-4C0D-9291-8CDC81673F2B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ravo-search.minjust.ru/bigs/showDocument.html?id=6C0705E0-8CB5-4DAD-9C5B-88EC1080313F" TargetMode="External"/><Relationship Id="rId14" Type="http://schemas.openxmlformats.org/officeDocument/2006/relationships/hyperlink" Target="http://pravo-search.minjust.ru/bigs/showDocument.html?id=387507C3-B80D-4C0D-9291-8CDC81673F2B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4484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2018-10-23T05:56:00Z</cp:lastPrinted>
  <dcterms:created xsi:type="dcterms:W3CDTF">2018-10-15T08:25:00Z</dcterms:created>
  <dcterms:modified xsi:type="dcterms:W3CDTF">2018-11-09T13:43:00Z</dcterms:modified>
</cp:coreProperties>
</file>