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CF" w:rsidRDefault="0083547D" w:rsidP="002A02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-21.1pt;width:53.1pt;height:63.05pt;z-index:251658240">
            <v:imagedata r:id="rId4" o:title=""/>
          </v:shape>
          <o:OLEObject Type="Embed" ProgID="Photoshop.Image.6" ShapeID="_x0000_s1026" DrawAspect="Content" ObjectID="_1578221194" r:id="rId5">
            <o:FieldCodes>\s</o:FieldCodes>
          </o:OLEObject>
        </w:pict>
      </w:r>
    </w:p>
    <w:p w:rsidR="00CF0BCF" w:rsidRDefault="00CF0BCF" w:rsidP="002A02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BCF" w:rsidRDefault="00CF0BCF" w:rsidP="002A02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02FF" w:rsidRPr="00CF0BCF" w:rsidRDefault="002A02FF" w:rsidP="002A02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РОССИЙСКАЯ ФЕДЕРАЦИЯ</w:t>
      </w:r>
    </w:p>
    <w:p w:rsidR="002A02FF" w:rsidRPr="00CF0BCF" w:rsidRDefault="002A02FF" w:rsidP="002A02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ДЕПУТАТОВ СЕЛЬСКОГО ПОСЕЛЕНИЯ</w:t>
      </w:r>
    </w:p>
    <w:p w:rsidR="002A02FF" w:rsidRPr="00CF0BCF" w:rsidRDefault="00420090" w:rsidP="002A02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СРЕДНЕ</w:t>
      </w:r>
      <w:r w:rsidR="00E4710A" w:rsidRPr="00CF0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МАТРЕНСКИЙ</w:t>
      </w:r>
      <w:r w:rsidR="002A02FF" w:rsidRPr="00CF0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</w:p>
    <w:p w:rsidR="002A02FF" w:rsidRPr="00CF0BCF" w:rsidRDefault="002A02FF" w:rsidP="002A02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CF0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CF0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Pr="00CF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Липецкой области</w:t>
      </w:r>
    </w:p>
    <w:p w:rsidR="002A02FF" w:rsidRPr="00CF0BCF" w:rsidRDefault="002A02FF" w:rsidP="002A02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0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91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F0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-сессия V</w:t>
      </w:r>
      <w:r w:rsidR="00451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-го</w:t>
      </w:r>
      <w:r w:rsidRPr="00CF0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созыва</w:t>
      </w:r>
    </w:p>
    <w:p w:rsidR="00354682" w:rsidRPr="00CF0BCF" w:rsidRDefault="00354682" w:rsidP="002A02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2FF" w:rsidRPr="00C6436E" w:rsidRDefault="002A02FF" w:rsidP="002A02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6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C6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Е Н И Е</w:t>
      </w:r>
    </w:p>
    <w:p w:rsidR="002A02FF" w:rsidRPr="00CF0BCF" w:rsidRDefault="002A02FF" w:rsidP="002A02FF">
      <w:pPr>
        <w:shd w:val="clear" w:color="auto" w:fill="FFFFFF"/>
        <w:ind w:left="0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0B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02FF" w:rsidRPr="00CF0BCF" w:rsidRDefault="00CF0BCF" w:rsidP="002A02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16.01.2018 г.</w:t>
      </w:r>
      <w:r w:rsidR="002A02FF" w:rsidRPr="00CF0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E4710A" w:rsidRPr="00CF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="002A02FF" w:rsidRPr="00CF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E4710A" w:rsidRPr="00CF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E4710A" w:rsidRPr="00CF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9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39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</w:t>
      </w:r>
      <w:r w:rsidR="00E4710A" w:rsidRPr="00CF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яя </w:t>
      </w:r>
      <w:proofErr w:type="spellStart"/>
      <w:r w:rsidR="00E4710A" w:rsidRPr="00CF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 w:rsidR="002A02FF" w:rsidRPr="00CF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 w:rsidR="002A02FF" w:rsidRPr="00CF0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1</w:t>
      </w:r>
      <w:r w:rsidR="00391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="002A02FF" w:rsidRPr="00CF0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-рс</w:t>
      </w:r>
    </w:p>
    <w:p w:rsidR="002A02FF" w:rsidRPr="002A02FF" w:rsidRDefault="002A02FF" w:rsidP="002A02FF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02FF" w:rsidRPr="00354682" w:rsidRDefault="002A02FF" w:rsidP="00E4710A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546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программе комплексного развития социальной инфраструктуры сельского поселения </w:t>
      </w:r>
      <w:proofErr w:type="spellStart"/>
      <w:r w:rsidR="00391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Среднематренский</w:t>
      </w:r>
      <w:proofErr w:type="spellEnd"/>
      <w:r w:rsidRPr="003546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3546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3546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 на </w:t>
      </w:r>
      <w:r w:rsidR="005855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2018-2028 годы</w:t>
      </w:r>
    </w:p>
    <w:p w:rsidR="00354682" w:rsidRPr="00E4710A" w:rsidRDefault="00354682" w:rsidP="00E4710A">
      <w:pPr>
        <w:shd w:val="clear" w:color="auto" w:fill="FFFFFF"/>
        <w:ind w:left="0"/>
        <w:jc w:val="center"/>
        <w:outlineLvl w:val="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E4710A" w:rsidRPr="00E4710A" w:rsidRDefault="002A02FF" w:rsidP="00354682">
      <w:pPr>
        <w:shd w:val="clear" w:color="auto" w:fill="FFFFFF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proofErr w:type="gramStart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6" w:history="1">
        <w:r w:rsidRPr="003546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29.12. 2014 № 456-ФЗ </w:t>
        </w:r>
      </w:hyperlink>
      <w:r w:rsidRPr="00354682">
        <w:rPr>
          <w:rFonts w:ascii="Times New Roman" w:eastAsia="Times New Roman" w:hAnsi="Times New Roman" w:cs="Times New Roman"/>
          <w:sz w:val="28"/>
          <w:szCs w:val="28"/>
          <w:lang w:eastAsia="ru-RU"/>
        </w:rPr>
        <w:t>« 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 </w:t>
      </w:r>
      <w:hyperlink r:id="rId7" w:history="1">
        <w:r w:rsidRPr="003546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 октября 2015г. №1050</w:t>
        </w:r>
      </w:hyperlink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«Об утверждении требований к программам комплексного развития социальной инфраструктуры поселений, городских округов», руководствуясь Уставом сельского поселения </w:t>
      </w:r>
      <w:proofErr w:type="spellStart"/>
      <w:r w:rsidR="0039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учитывая решение постоянной комиссии по экономике</w:t>
      </w:r>
      <w:r w:rsidR="00C6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бюджету, муниципальной собственности и</w:t>
      </w:r>
      <w:proofErr w:type="gramEnd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социальным вопросам, Совет депутатов сельского поселения </w:t>
      </w:r>
      <w:proofErr w:type="spellStart"/>
      <w:r w:rsidR="0039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</w:t>
      </w:r>
      <w:r w:rsid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</w:p>
    <w:p w:rsidR="002A02FF" w:rsidRPr="00354682" w:rsidRDefault="00E4710A" w:rsidP="00354682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2A02FF" w:rsidRPr="002A0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02FF" w:rsidRPr="00C6436E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программу комплексного развития социальной инфраструктуры сельского поселения </w:t>
      </w:r>
      <w:proofErr w:type="spellStart"/>
      <w:r w:rsidR="0039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на </w:t>
      </w:r>
      <w:r w:rsidRPr="00C6436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6436E" w:rsidRPr="00C643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436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6436E" w:rsidRPr="00C643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471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 (прилагается).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Направить указанный нормативно-правовой акт главе сельского поселения для подписания и официального обнародования.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решение ступает в силу со дня его официального обнародования.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4682" w:rsidRDefault="002A02FF" w:rsidP="002A02FF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354682" w:rsidRDefault="002A02FF" w:rsidP="002A02FF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2A02FF" w:rsidRPr="00E4710A" w:rsidRDefault="003916C4" w:rsidP="002A02FF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2A02FF"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35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Гущина</w:t>
      </w:r>
    </w:p>
    <w:p w:rsidR="00CF0BCF" w:rsidRDefault="00CF0BCF" w:rsidP="00CF0BCF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682" w:rsidRDefault="00CF0BCF" w:rsidP="00CF0BCF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</w:t>
      </w:r>
      <w:proofErr w:type="gramStart"/>
      <w:r w:rsidR="002A02FF"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Принята</w:t>
      </w:r>
      <w:proofErr w:type="gramEnd"/>
      <w:r w:rsidR="0035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710A" w:rsidRDefault="00354682" w:rsidP="00E4710A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A02FF"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ешением Совета депутатов </w:t>
      </w:r>
    </w:p>
    <w:p w:rsidR="00CF0BCF" w:rsidRDefault="002A02FF" w:rsidP="00E4710A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E4710A" w:rsidRDefault="003916C4" w:rsidP="00E4710A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2A02FF"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2A02FF" w:rsidRPr="00CF0BCF" w:rsidRDefault="002A02FF" w:rsidP="00E4710A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F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916C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F0BCF">
        <w:rPr>
          <w:rFonts w:ascii="Times New Roman" w:eastAsia="Times New Roman" w:hAnsi="Times New Roman" w:cs="Times New Roman"/>
          <w:sz w:val="28"/>
          <w:szCs w:val="28"/>
          <w:lang w:eastAsia="ru-RU"/>
        </w:rPr>
        <w:t>-рс от 16.01.2018 г.</w:t>
      </w:r>
      <w:r w:rsidRPr="00CF0B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02FF" w:rsidRPr="00E4710A" w:rsidRDefault="002A02FF" w:rsidP="00E4710A">
      <w:pPr>
        <w:shd w:val="clear" w:color="auto" w:fill="FFFFFF"/>
        <w:ind w:left="0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02FF" w:rsidRPr="00E4710A" w:rsidRDefault="002A02FF" w:rsidP="002A02FF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Программа комплексного развития социальной инфраструктуры сельского поселения </w:t>
      </w:r>
      <w:proofErr w:type="spellStart"/>
      <w:r w:rsidR="00391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Среднематренский</w:t>
      </w:r>
      <w:proofErr w:type="spellEnd"/>
      <w:r w:rsidRPr="00E47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сельсовет </w:t>
      </w:r>
      <w:proofErr w:type="spellStart"/>
      <w:r w:rsidRPr="00E47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Добринского</w:t>
      </w:r>
      <w:proofErr w:type="spellEnd"/>
      <w:r w:rsidRPr="00E47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Липецкой области на 201</w:t>
      </w:r>
      <w:r w:rsidR="00C6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</w:t>
      </w:r>
      <w:r w:rsidRPr="00E47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-202</w:t>
      </w:r>
      <w:r w:rsidR="00C64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</w:t>
      </w:r>
      <w:r w:rsidRPr="00E47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годы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02FF" w:rsidRPr="00E4710A" w:rsidRDefault="002A02FF" w:rsidP="002A02F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программы</w:t>
      </w:r>
    </w:p>
    <w:tbl>
      <w:tblPr>
        <w:tblW w:w="9564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93"/>
        <w:gridCol w:w="6871"/>
      </w:tblGrid>
      <w:tr w:rsidR="002A02FF" w:rsidRPr="00E4710A" w:rsidTr="00CF0B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C6436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«Программа комплексного развития социальной инфраструктуры сельского поселения </w:t>
            </w:r>
            <w:proofErr w:type="spellStart"/>
            <w:r w:rsidR="0039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Среднематренский</w:t>
            </w:r>
            <w:proofErr w:type="spellEnd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Добринского</w:t>
            </w:r>
            <w:proofErr w:type="spellEnd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Липецкой области на 201</w:t>
            </w:r>
            <w:r w:rsidR="00C6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C6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  <w:r w:rsidR="00CF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2A02FF" w:rsidRPr="00E4710A" w:rsidTr="00CF0B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 </w:t>
            </w:r>
            <w:hyperlink r:id="rId8" w:history="1">
              <w:r w:rsidRPr="0035468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29.12. 2014 № 456-ФЗ</w:t>
              </w:r>
              <w:r w:rsidRPr="00E4710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 </w:t>
              </w:r>
            </w:hyperlink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 42.13330.2011 «Градостроительство. Планировка и застройка городских и сельских поселений»;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Генеральный план сельского поселения </w:t>
            </w:r>
            <w:proofErr w:type="spellStart"/>
            <w:r w:rsidR="0039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Среднематренский</w:t>
            </w:r>
            <w:proofErr w:type="spellEnd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сельсовет;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Российской Федерации </w:t>
            </w:r>
            <w:hyperlink r:id="rId9" w:history="1">
              <w:r w:rsidRPr="0035468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1 октября 2015 г. № 1050 </w:t>
              </w:r>
            </w:hyperlink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2A02FF" w:rsidRPr="00E4710A" w:rsidTr="00CF0B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="0039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Среднематренский</w:t>
            </w:r>
            <w:proofErr w:type="spellEnd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Добринского</w:t>
            </w:r>
            <w:proofErr w:type="spellEnd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Липецкой области</w:t>
            </w:r>
          </w:p>
        </w:tc>
      </w:tr>
      <w:tr w:rsidR="002A02FF" w:rsidRPr="00E4710A" w:rsidTr="00CF0B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="0039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Среднематренский</w:t>
            </w:r>
            <w:proofErr w:type="spellEnd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Добринского</w:t>
            </w:r>
            <w:proofErr w:type="spellEnd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Липецкой области</w:t>
            </w:r>
          </w:p>
        </w:tc>
      </w:tr>
      <w:tr w:rsidR="002A02FF" w:rsidRPr="00E4710A" w:rsidTr="00CF0B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="0039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Среднематренский</w:t>
            </w:r>
            <w:proofErr w:type="spellEnd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Добринского</w:t>
            </w:r>
            <w:proofErr w:type="spellEnd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Липецкой области</w:t>
            </w:r>
          </w:p>
        </w:tc>
      </w:tr>
      <w:tr w:rsidR="002A02FF" w:rsidRPr="00E4710A" w:rsidTr="00CF0B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="0039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Среднематренский</w:t>
            </w:r>
            <w:proofErr w:type="spellEnd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Добринского</w:t>
            </w:r>
            <w:proofErr w:type="spellEnd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Липецкой области</w:t>
            </w:r>
          </w:p>
        </w:tc>
      </w:tr>
      <w:tr w:rsidR="002A02FF" w:rsidRPr="00E4710A" w:rsidTr="00CF0B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 и задачи Программы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Программы: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2.Развитие и расширение информационно-консультационного и правового обслуживания населения;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3.Развитие социальной инфраструктуры (объекты </w:t>
            </w:r>
            <w:r w:rsidR="0039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дошкольного </w:t>
            </w: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4.Создание условий для безопасного проживания населения на территории поселения.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6.Содействие в обеспечении социальной поддержки </w:t>
            </w:r>
            <w:proofErr w:type="spellStart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слабозащищенным</w:t>
            </w:r>
            <w:proofErr w:type="spellEnd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слоям населения: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социальной инфраструктуры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широких масс населения к занятиям спортом и культивирование здорового образа жизни,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строительства, реконструкции и ремонта спортивных сооружений;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системы высшего, среднего профессионального, дополнительного и дошкольного образования, ремонта образовательных и детских дошкольных учреждений;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условий проживания населения, развитие личных подсобных хозяйств, жилищно-коммунального хозяйства, мест массового отдыха и рекреации.</w:t>
            </w:r>
          </w:p>
        </w:tc>
      </w:tr>
      <w:tr w:rsidR="002A02FF" w:rsidRPr="00E4710A" w:rsidTr="00CF0B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показатели Программы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Целевыми показателями Программы являются: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занятий спортом;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функционирование систем и объектов социальной инфраструктуры в соответствии с потребностями;</w:t>
            </w:r>
          </w:p>
        </w:tc>
      </w:tr>
      <w:tr w:rsidR="002A02FF" w:rsidRPr="00E4710A" w:rsidTr="00CF0B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Ожидаемый конечный результат Программы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эксплуатацию предусмотренных Программой объектов социальной инфраструктуры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объектов социальной инфраструктуры;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расчетного уровня обеспеченности населения социальными инфраструктурами;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функционирования действующей социальной инфраструктуры;</w:t>
            </w:r>
          </w:p>
        </w:tc>
      </w:tr>
      <w:tr w:rsidR="002A02FF" w:rsidRPr="00E4710A" w:rsidTr="00CF0B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451FA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финансируется из бюджетов всех уровней, объем финансирования </w:t>
            </w:r>
            <w:r w:rsidR="0045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2837</w:t>
            </w:r>
            <w:r w:rsidRPr="00C643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2A02FF" w:rsidRPr="00E4710A" w:rsidTr="00CF0B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этап: 201</w:t>
            </w:r>
            <w:r w:rsidR="00C6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-2021 годы;</w:t>
            </w:r>
          </w:p>
          <w:p w:rsidR="002A02FF" w:rsidRPr="00E4710A" w:rsidRDefault="002A02FF" w:rsidP="00C6436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 до 202</w:t>
            </w:r>
            <w:r w:rsidR="00C6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2A02FF" w:rsidRPr="00E4710A" w:rsidTr="00CF0B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 Программы осуществляется</w:t>
            </w:r>
          </w:p>
          <w:p w:rsidR="002A02FF" w:rsidRPr="00E4710A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администрацией сельского поселения </w:t>
            </w:r>
            <w:proofErr w:type="spellStart"/>
            <w:r w:rsidR="0039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Среднематренский</w:t>
            </w:r>
            <w:proofErr w:type="spellEnd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Добринского</w:t>
            </w:r>
            <w:proofErr w:type="spellEnd"/>
            <w:r w:rsidRPr="00E4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Липецкой области</w:t>
            </w:r>
          </w:p>
        </w:tc>
      </w:tr>
    </w:tbl>
    <w:p w:rsidR="002A02FF" w:rsidRPr="00354682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02FF" w:rsidRPr="00354682" w:rsidRDefault="002A02FF" w:rsidP="002A02FF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4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Основания для разработки программы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разработки программы являются: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 </w:t>
      </w:r>
      <w:hyperlink r:id="rId10" w:history="1">
        <w:r w:rsidRPr="003546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29.12. 2014 № 456-ФЗ</w:t>
        </w:r>
        <w:r w:rsidRPr="00E471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</w:t>
        </w:r>
      </w:hyperlink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 42.13330.2011 «Градостроительство. Планировка и застройка городских и сельских поселений».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Генеральный план сельского поселения </w:t>
      </w:r>
      <w:proofErr w:type="spellStart"/>
      <w:r w:rsidR="0039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сельсовет;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Правительства Российской Федерации </w:t>
      </w:r>
      <w:hyperlink r:id="rId11" w:history="1">
        <w:r w:rsidRPr="003546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 октября 2015 г. № 1050</w:t>
        </w:r>
        <w:r w:rsidRPr="00E471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</w:t>
        </w:r>
      </w:hyperlink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утверждении требований к программам комплексного развития социальной инфраструктуры поселений, городских округов»</w:t>
      </w:r>
    </w:p>
    <w:p w:rsidR="002A02FF" w:rsidRPr="002A02FF" w:rsidRDefault="002A02FF" w:rsidP="002A02FF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02FF" w:rsidRPr="00CF0BCF" w:rsidRDefault="002A02FF" w:rsidP="00CF0BCF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4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совершенствования и развития коммунального комплекса сельского поселения</w:t>
      </w:r>
      <w:r w:rsidRPr="002A0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</w:t>
      </w:r>
      <w:proofErr w:type="gramStart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Программы комплексного развития социальной инфраструктуры сельского поселения</w:t>
      </w:r>
      <w:proofErr w:type="gramEnd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9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является обеспечение развитие социальной инфраструктуры (объекты </w:t>
      </w:r>
      <w:r w:rsidR="0045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</w:t>
      </w: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образования, здравоохранения, физической культуры и массового спорта и культуры) в соответствии с текущими и перспективными потребностями </w:t>
      </w: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образования, в целях повышения уровня жизни населения и улучшения экологического состояния.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комплексного развития социальной инфраструктуры сельского поселения </w:t>
      </w:r>
      <w:proofErr w:type="spellStart"/>
      <w:r w:rsidR="0039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является базовым документом для разработки инвестиционных и производственных Программ организаций строительного комплекса муниципального образования.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совершенствования и развития социальной инфраструктуры сельского поселения </w:t>
      </w:r>
      <w:proofErr w:type="spellStart"/>
      <w:r w:rsidR="0039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являются: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повышение уровня жизни населения;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оказания медицинской помощи за счет оснащения учреждения здравоохранения современным оборудованием;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системы дошкольного образования, реконструкции и ремонта образовательных и детских дошкольных учреждений;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условий проживания населения за счет реконструкции 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2A02FF" w:rsidRPr="002A02FF" w:rsidRDefault="002A02FF" w:rsidP="002A02FF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02FF" w:rsidRPr="00CF0BCF" w:rsidRDefault="002A02FF" w:rsidP="00CF0BCF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Сроки и этапы реализации Программы</w:t>
      </w:r>
    </w:p>
    <w:p w:rsidR="002A02FF" w:rsidRPr="00C6436E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реализации Программы: 2 этапа.</w:t>
      </w:r>
    </w:p>
    <w:p w:rsidR="002A02FF" w:rsidRPr="00C6436E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6E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этап: 201</w:t>
      </w:r>
      <w:r w:rsidR="00C6436E" w:rsidRPr="00C643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436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6436E" w:rsidRPr="00C64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2A02FF" w:rsidRPr="00C6436E" w:rsidRDefault="002A02FF" w:rsidP="002A02FF">
      <w:pPr>
        <w:shd w:val="clear" w:color="auto" w:fill="FFFFFF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36E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этап: до 202</w:t>
      </w:r>
      <w:r w:rsidR="00C6436E" w:rsidRPr="00C643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6436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A02FF" w:rsidRPr="00CF0BCF" w:rsidRDefault="002A02FF" w:rsidP="00CF0BCF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Механизм реализации целевой программы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 включает следующие элементы:</w:t>
      </w:r>
    </w:p>
    <w:p w:rsidR="002A02FF" w:rsidRPr="00E4710A" w:rsidRDefault="00451FA9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A02FF"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и издание муниципальных правовых актов, необходимых для выполнения Программы;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 средствах массовой информации и на официальном сайте администрации сел</w:t>
      </w:r>
      <w:r w:rsidR="0045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ьского поселения </w:t>
      </w: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ходе и результатах реализации Программы.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и </w:t>
      </w:r>
      <w:proofErr w:type="gramStart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Программы осуществляет координатор –</w:t>
      </w:r>
      <w:r w:rsidR="0045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поселения.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</w:t>
      </w: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 сайте администрации сельского поселения информацию о ходе и результатах целевой Программы.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Программы осуществляют исполнители–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02FF" w:rsidRPr="00CF0BCF" w:rsidRDefault="002A02FF" w:rsidP="00CF0BCF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Оценка ожидаемой эффективности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долгосрочной муниципальной целевой программы комплексного развития социальной инфраструктуры сельского поселения на 201</w:t>
      </w:r>
      <w:r w:rsidR="00C6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202</w:t>
      </w:r>
      <w:r w:rsidR="00C6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гг. определяются с помощью целевых индикаторов.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Ожидаемыми результатами Программы являются улучшение экономической ситуации в сельском поселении за счет: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Технологические результаты: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новых ме</w:t>
      </w:r>
      <w:proofErr w:type="gramStart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 в </w:t>
      </w:r>
      <w:r w:rsidR="0039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proofErr w:type="gramEnd"/>
      <w:r w:rsidR="0039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уппе дошкольного образования</w:t>
      </w: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новых мест в объектах здравоохранения;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</w:t>
      </w:r>
      <w:proofErr w:type="gramStart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</w:t>
      </w:r>
      <w:proofErr w:type="gramEnd"/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развитие существующих спортивно-тренировочного комплекса;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ликвидация дефицита объектов социальной инфраструктуры;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энергосберегающих технологий;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Социальные результаты: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надежности функционирования систем социальной инфраструктуры и обеспечивающие комфортные и безопасные условия для проживания людей;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благосостояния населения;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социальной незащищенности.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Экономические результаты:</w:t>
      </w:r>
    </w:p>
    <w:p w:rsidR="002A02FF" w:rsidRPr="00E4710A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инвестиционной привлекательности организаций строительного комплекса поселения.</w:t>
      </w:r>
    </w:p>
    <w:p w:rsidR="00E4710A" w:rsidRPr="002A02FF" w:rsidRDefault="002A02FF" w:rsidP="00CF0BCF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F0BCF" w:rsidRDefault="00E4710A" w:rsidP="00CF0BCF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2A02FF" w:rsidRPr="00CF0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Объекты здравоохранения</w:t>
      </w:r>
    </w:p>
    <w:p w:rsidR="00D76438" w:rsidRPr="00CF0BCF" w:rsidRDefault="00D76438" w:rsidP="004B4F5E">
      <w:pPr>
        <w:shd w:val="clear" w:color="auto" w:fill="FFFFFF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2FF" w:rsidRPr="00D7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6438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r w:rsidR="003916C4">
        <w:rPr>
          <w:rFonts w:ascii="Times New Roman" w:hAnsi="Times New Roman" w:cs="Times New Roman"/>
          <w:color w:val="000000"/>
          <w:sz w:val="28"/>
          <w:szCs w:val="28"/>
        </w:rPr>
        <w:t>Среднематренски</w:t>
      </w:r>
      <w:r w:rsidRPr="00D76438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D7643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обслуживает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аселение 1 </w:t>
      </w:r>
      <w:r w:rsidRPr="00D76438">
        <w:rPr>
          <w:rFonts w:ascii="Times New Roman" w:hAnsi="Times New Roman" w:cs="Times New Roman"/>
          <w:color w:val="000000"/>
          <w:sz w:val="28"/>
          <w:szCs w:val="28"/>
        </w:rPr>
        <w:t>фельдшерско-акушерский пункт в с</w:t>
      </w:r>
      <w:proofErr w:type="gramStart"/>
      <w:r w:rsidRPr="00D7643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16C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3916C4">
        <w:rPr>
          <w:rFonts w:ascii="Times New Roman" w:hAnsi="Times New Roman" w:cs="Times New Roman"/>
          <w:color w:val="000000"/>
          <w:sz w:val="28"/>
          <w:szCs w:val="28"/>
        </w:rPr>
        <w:t xml:space="preserve">редняя </w:t>
      </w:r>
      <w:proofErr w:type="spellStart"/>
      <w:r w:rsidR="003916C4">
        <w:rPr>
          <w:rFonts w:ascii="Times New Roman" w:hAnsi="Times New Roman" w:cs="Times New Roman"/>
          <w:color w:val="000000"/>
          <w:sz w:val="28"/>
          <w:szCs w:val="28"/>
        </w:rPr>
        <w:t>Матренка</w:t>
      </w:r>
      <w:proofErr w:type="spellEnd"/>
      <w:r w:rsidRPr="00D764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0BCF" w:rsidRDefault="00D76438" w:rsidP="004B4F5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76438">
        <w:rPr>
          <w:rFonts w:ascii="Times New Roman" w:hAnsi="Times New Roman" w:cs="Times New Roman"/>
          <w:color w:val="000000"/>
          <w:sz w:val="28"/>
          <w:szCs w:val="28"/>
        </w:rPr>
        <w:t xml:space="preserve">В ФАП медицинское обслуживание населения администрации сельского поселения </w:t>
      </w:r>
      <w:proofErr w:type="spellStart"/>
      <w:r w:rsidR="003916C4">
        <w:rPr>
          <w:rFonts w:ascii="Times New Roman" w:hAnsi="Times New Roman" w:cs="Times New Roman"/>
          <w:color w:val="000000"/>
          <w:sz w:val="28"/>
          <w:szCs w:val="28"/>
        </w:rPr>
        <w:t>Среднематре</w:t>
      </w:r>
      <w:r w:rsidRPr="00D76438">
        <w:rPr>
          <w:rFonts w:ascii="Times New Roman" w:hAnsi="Times New Roman" w:cs="Times New Roman"/>
          <w:color w:val="000000"/>
          <w:sz w:val="28"/>
          <w:szCs w:val="28"/>
        </w:rPr>
        <w:t>нский</w:t>
      </w:r>
      <w:proofErr w:type="spellEnd"/>
      <w:r w:rsidRPr="00D7643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осуществляет  1 </w:t>
      </w:r>
      <w:r w:rsidR="003916C4">
        <w:rPr>
          <w:rFonts w:ascii="Times New Roman" w:hAnsi="Times New Roman" w:cs="Times New Roman"/>
          <w:color w:val="000000"/>
          <w:sz w:val="28"/>
          <w:szCs w:val="28"/>
        </w:rPr>
        <w:t>фельдшер</w:t>
      </w:r>
      <w:r w:rsidRPr="00D76438">
        <w:rPr>
          <w:rFonts w:ascii="Times New Roman" w:hAnsi="Times New Roman" w:cs="Times New Roman"/>
          <w:color w:val="000000"/>
          <w:sz w:val="28"/>
          <w:szCs w:val="28"/>
        </w:rPr>
        <w:t xml:space="preserve"> со ср</w:t>
      </w:r>
      <w:r w:rsidR="00CF0BCF">
        <w:rPr>
          <w:rFonts w:ascii="Times New Roman" w:hAnsi="Times New Roman" w:cs="Times New Roman"/>
          <w:color w:val="000000"/>
          <w:sz w:val="28"/>
          <w:szCs w:val="28"/>
        </w:rPr>
        <w:t>едним специальным образованием.</w:t>
      </w:r>
    </w:p>
    <w:p w:rsidR="00E83947" w:rsidRDefault="00E83947" w:rsidP="004B4F5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F5E">
        <w:rPr>
          <w:rFonts w:ascii="Times New Roman" w:hAnsi="Times New Roman"/>
          <w:sz w:val="28"/>
          <w:szCs w:val="28"/>
        </w:rPr>
        <w:lastRenderedPageBreak/>
        <w:t>В 2017 году осуществлено благоустройство тротуарной плитки около</w:t>
      </w:r>
      <w:r>
        <w:rPr>
          <w:rFonts w:ascii="Times New Roman" w:hAnsi="Times New Roman"/>
          <w:sz w:val="28"/>
          <w:szCs w:val="28"/>
        </w:rPr>
        <w:t xml:space="preserve"> здания ФАП, заменены 7 деревянных окон на пластиковые на сумму 66,5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 Требуется ремонт крыши, фасада и фундамента здания.</w:t>
      </w:r>
    </w:p>
    <w:p w:rsidR="004B4F5E" w:rsidRDefault="004B4F5E" w:rsidP="004B4F5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0BCF" w:rsidRDefault="00CF0BCF" w:rsidP="00CF0BCF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D76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2A02FF" w:rsidRPr="00D76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Объекты физической культуры и массового спорта</w:t>
      </w:r>
      <w:r w:rsidR="002A02FF" w:rsidRP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FA9" w:rsidRDefault="00451FA9" w:rsidP="00451FA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A02FF" w:rsidRP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имеется 1 сооружение – </w:t>
      </w:r>
      <w:r w:rsid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хоккейная коробка, требующая строительства </w:t>
      </w:r>
      <w:r w:rsidR="002A02FF" w:rsidRP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теплой раздевалк</w:t>
      </w:r>
      <w:r w:rsidR="0039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A02FF" w:rsidRP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Требуется</w:t>
      </w:r>
      <w:r w:rsid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 уличных тренажеров в с</w:t>
      </w:r>
      <w:proofErr w:type="gramStart"/>
      <w:r w:rsid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9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39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редняя </w:t>
      </w:r>
      <w:proofErr w:type="spellStart"/>
      <w:r w:rsid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 w:rsid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B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году приобрели и установили спортивную площадку стоимостью 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B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4B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4B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 за счет спонсоров.</w:t>
      </w:r>
      <w:r w:rsidR="00C815CE" w:rsidRPr="00C815CE">
        <w:rPr>
          <w:rFonts w:ascii="Times New Roman" w:hAnsi="Times New Roman"/>
          <w:sz w:val="28"/>
          <w:szCs w:val="28"/>
        </w:rPr>
        <w:t xml:space="preserve"> </w:t>
      </w:r>
      <w:r w:rsidR="00C815CE" w:rsidRPr="004B4F5E">
        <w:rPr>
          <w:rFonts w:ascii="Times New Roman" w:hAnsi="Times New Roman"/>
          <w:sz w:val="28"/>
          <w:szCs w:val="28"/>
        </w:rPr>
        <w:t xml:space="preserve">В 2017 году осуществлено благоустройство тротуарной плитки в парке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="00C815CE" w:rsidRPr="004B4F5E">
        <w:rPr>
          <w:rFonts w:ascii="Times New Roman" w:hAnsi="Times New Roman"/>
          <w:sz w:val="28"/>
          <w:szCs w:val="28"/>
        </w:rPr>
        <w:t>д</w:t>
      </w:r>
      <w:proofErr w:type="gramEnd"/>
      <w:r w:rsidR="00C815CE" w:rsidRPr="004B4F5E">
        <w:rPr>
          <w:rFonts w:ascii="Times New Roman" w:hAnsi="Times New Roman"/>
          <w:sz w:val="28"/>
          <w:szCs w:val="28"/>
        </w:rPr>
        <w:t>орожка ведущая к памятнику погибшим воинам</w:t>
      </w:r>
      <w:r w:rsidR="00C815CE">
        <w:rPr>
          <w:rFonts w:ascii="Times New Roman" w:hAnsi="Times New Roman"/>
          <w:sz w:val="28"/>
          <w:szCs w:val="28"/>
        </w:rPr>
        <w:t>.</w:t>
      </w:r>
    </w:p>
    <w:p w:rsidR="003916C4" w:rsidRPr="00451FA9" w:rsidRDefault="00451FA9" w:rsidP="00451FA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9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здании школы имеется теплый спортзал для занятия различными  видами спорта</w:t>
      </w:r>
      <w:r w:rsidR="0067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637A" w:rsidRPr="00B3637A">
        <w:rPr>
          <w:rFonts w:ascii="Times New Roman" w:hAnsi="Times New Roman" w:cs="Times New Roman"/>
          <w:sz w:val="28"/>
          <w:szCs w:val="28"/>
        </w:rPr>
        <w:t xml:space="preserve"> </w:t>
      </w:r>
      <w:r w:rsidR="00B3637A">
        <w:rPr>
          <w:rFonts w:ascii="Times New Roman" w:hAnsi="Times New Roman" w:cs="Times New Roman"/>
          <w:sz w:val="28"/>
          <w:szCs w:val="28"/>
        </w:rPr>
        <w:t>В 2015 году заменили трубы отопления в спортзале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37A">
        <w:rPr>
          <w:rFonts w:ascii="Times New Roman" w:hAnsi="Times New Roman" w:cs="Times New Roman"/>
          <w:sz w:val="28"/>
          <w:szCs w:val="28"/>
        </w:rPr>
        <w:t>- и 2 раза в неделю любители спорта- и взрослые, и дети занимаются в спортзале, в остальные дни недели к их услугам- каток на территории парка</w:t>
      </w:r>
      <w:r w:rsidR="006F61DE">
        <w:rPr>
          <w:rFonts w:ascii="Times New Roman" w:hAnsi="Times New Roman" w:cs="Times New Roman"/>
          <w:sz w:val="28"/>
          <w:szCs w:val="28"/>
        </w:rPr>
        <w:t>, бильярд и теннис в Доме Культуры с</w:t>
      </w:r>
      <w:proofErr w:type="gramStart"/>
      <w:r w:rsidR="006F61D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F61DE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="006F61DE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6F61DE">
        <w:rPr>
          <w:rFonts w:ascii="Times New Roman" w:hAnsi="Times New Roman" w:cs="Times New Roman"/>
          <w:sz w:val="28"/>
          <w:szCs w:val="28"/>
        </w:rPr>
        <w:t>.</w:t>
      </w:r>
    </w:p>
    <w:p w:rsidR="00451FA9" w:rsidRDefault="00451FA9" w:rsidP="002A02FF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A02FF" w:rsidRPr="00F14E18" w:rsidRDefault="00D76438" w:rsidP="002A02FF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14E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8</w:t>
      </w:r>
      <w:r w:rsidR="002A02FF" w:rsidRPr="00F14E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 Объекты культуры</w:t>
      </w:r>
    </w:p>
    <w:p w:rsidR="002A02FF" w:rsidRPr="002A02FF" w:rsidRDefault="002A02FF" w:rsidP="002A02FF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B4F5E" w:rsidRDefault="006F61DE" w:rsidP="004B4F5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A02FF" w:rsidRP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 находится МАУК «</w:t>
      </w:r>
      <w:proofErr w:type="spellStart"/>
      <w:r w:rsidR="0039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2A02FF" w:rsidRP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ПЦК», </w:t>
      </w:r>
      <w:r w:rsid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который входи</w:t>
      </w:r>
      <w:r w:rsidR="002A02FF" w:rsidRP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A02FF" w:rsidRP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</w:t>
      </w:r>
      <w:r w:rsid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Start"/>
      <w:r w:rsid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7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7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редняя</w:t>
      </w:r>
      <w:r w:rsid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 w:rsid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обеспечивающий</w:t>
      </w:r>
      <w:r w:rsidR="002A02FF" w:rsidRP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A02FF" w:rsidRP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культурно-досуговую</w:t>
      </w:r>
      <w:proofErr w:type="spellEnd"/>
      <w:r w:rsidR="002A02FF" w:rsidRP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населения</w:t>
      </w:r>
      <w:r w:rsidR="0067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библиотека</w:t>
      </w:r>
      <w:r w:rsidR="002A02FF" w:rsidRP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39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ультуры </w:t>
      </w:r>
      <w:r w:rsid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введен в действие в 196</w:t>
      </w:r>
      <w:r w:rsidR="0034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году, рассчитан на </w:t>
      </w:r>
      <w:r w:rsidR="0034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164</w:t>
      </w:r>
      <w:r w:rsidR="002A02FF" w:rsidRP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</w:t>
      </w:r>
      <w:r w:rsid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век, посещают </w:t>
      </w:r>
      <w:r w:rsidR="0034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человек. В 2016 г.г. был</w:t>
      </w:r>
      <w:r w:rsidR="002A02FF" w:rsidRPr="00D7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 </w:t>
      </w:r>
      <w:r w:rsidR="00670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7065B">
        <w:rPr>
          <w:rFonts w:ascii="Times New Roman" w:hAnsi="Times New Roman" w:cs="Times New Roman"/>
          <w:sz w:val="28"/>
          <w:szCs w:val="28"/>
        </w:rPr>
        <w:t>роизведен  ремонт Дома Культуры с</w:t>
      </w:r>
      <w:proofErr w:type="gramStart"/>
      <w:r w:rsidR="0067065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7065B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="0067065B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67065B">
        <w:rPr>
          <w:rFonts w:ascii="Times New Roman" w:hAnsi="Times New Roman" w:cs="Times New Roman"/>
          <w:sz w:val="28"/>
          <w:szCs w:val="28"/>
        </w:rPr>
        <w:t xml:space="preserve"> своими силами и средствами: побелка фасада, внутри косметический ремонт.</w:t>
      </w:r>
      <w:r w:rsidR="004B4F5E" w:rsidRPr="004B4F5E">
        <w:rPr>
          <w:rFonts w:ascii="Times New Roman" w:hAnsi="Times New Roman"/>
          <w:sz w:val="24"/>
          <w:szCs w:val="24"/>
        </w:rPr>
        <w:t xml:space="preserve"> </w:t>
      </w:r>
      <w:r w:rsidR="004B4F5E" w:rsidRPr="004B4F5E">
        <w:rPr>
          <w:rFonts w:ascii="Times New Roman" w:hAnsi="Times New Roman"/>
          <w:sz w:val="28"/>
          <w:szCs w:val="28"/>
        </w:rPr>
        <w:t>В 2017 году осуществлено благоустройство тротуарной плитки около Дома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6F61DE" w:rsidRPr="004B4F5E" w:rsidRDefault="006F61DE" w:rsidP="004B4F5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Требуется ремонт крыши и фасада здания.</w:t>
      </w:r>
    </w:p>
    <w:p w:rsidR="002A02FF" w:rsidRPr="004B4F5E" w:rsidRDefault="002A02FF" w:rsidP="004B4F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E18" w:rsidRDefault="006F61DE" w:rsidP="006F61DE">
      <w:pPr>
        <w:shd w:val="clear" w:color="auto" w:fill="FFFFFF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F14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9.Образование.</w:t>
      </w:r>
    </w:p>
    <w:p w:rsidR="006F61DE" w:rsidRDefault="006F61DE" w:rsidP="006F61DE">
      <w:pPr>
        <w:shd w:val="clear" w:color="auto" w:fill="FFFFFF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0369" w:rsidRPr="00E553F0" w:rsidRDefault="00F14E18" w:rsidP="00F14E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0369" w:rsidRPr="003A4557">
        <w:rPr>
          <w:rFonts w:ascii="Calibri" w:eastAsia="Calibri" w:hAnsi="Calibri" w:cs="Times New Roman"/>
          <w:sz w:val="28"/>
          <w:szCs w:val="28"/>
        </w:rPr>
        <w:t xml:space="preserve"> </w:t>
      </w:r>
      <w:r w:rsidR="00900369">
        <w:rPr>
          <w:rFonts w:ascii="Calibri" w:eastAsia="Calibri" w:hAnsi="Calibri" w:cs="Times New Roman"/>
          <w:sz w:val="28"/>
          <w:szCs w:val="28"/>
        </w:rPr>
        <w:t xml:space="preserve">   </w:t>
      </w:r>
      <w:r w:rsidR="00900369" w:rsidRPr="00E553F0">
        <w:rPr>
          <w:rFonts w:ascii="Times New Roman" w:hAnsi="Times New Roman" w:cs="Times New Roman"/>
          <w:sz w:val="28"/>
          <w:szCs w:val="28"/>
        </w:rPr>
        <w:t>В 1983 году была открыта новая школа на 320 ученических мест.</w:t>
      </w:r>
      <w:r w:rsidR="00900369" w:rsidRPr="00E553F0">
        <w:rPr>
          <w:rFonts w:ascii="Times New Roman" w:eastAsia="Calibri" w:hAnsi="Times New Roman" w:cs="Times New Roman"/>
          <w:sz w:val="28"/>
          <w:szCs w:val="28"/>
        </w:rPr>
        <w:t xml:space="preserve"> С 2010 года  в связи с оптимизацией бюджетной сети средняя школа с</w:t>
      </w:r>
      <w:proofErr w:type="gramStart"/>
      <w:r w:rsidR="00900369" w:rsidRPr="00E553F0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900369" w:rsidRPr="00E553F0">
        <w:rPr>
          <w:rFonts w:ascii="Times New Roman" w:eastAsia="Calibri" w:hAnsi="Times New Roman" w:cs="Times New Roman"/>
          <w:sz w:val="28"/>
          <w:szCs w:val="28"/>
        </w:rPr>
        <w:t xml:space="preserve">редняя </w:t>
      </w:r>
      <w:proofErr w:type="spellStart"/>
      <w:r w:rsidR="00900369" w:rsidRPr="00E553F0">
        <w:rPr>
          <w:rFonts w:ascii="Times New Roman" w:eastAsia="Calibri" w:hAnsi="Times New Roman" w:cs="Times New Roman"/>
          <w:sz w:val="28"/>
          <w:szCs w:val="28"/>
        </w:rPr>
        <w:t>Матренка</w:t>
      </w:r>
      <w:proofErr w:type="spellEnd"/>
      <w:r w:rsidR="00900369" w:rsidRPr="00E553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369" w:rsidRPr="00E553F0">
        <w:rPr>
          <w:rFonts w:ascii="Times New Roman" w:hAnsi="Times New Roman" w:cs="Times New Roman"/>
          <w:sz w:val="28"/>
          <w:szCs w:val="28"/>
        </w:rPr>
        <w:t xml:space="preserve">была </w:t>
      </w:r>
      <w:r w:rsidR="00900369" w:rsidRPr="00E553F0">
        <w:rPr>
          <w:rFonts w:ascii="Times New Roman" w:eastAsia="Calibri" w:hAnsi="Times New Roman" w:cs="Times New Roman"/>
          <w:sz w:val="28"/>
          <w:szCs w:val="28"/>
        </w:rPr>
        <w:t xml:space="preserve">преобразована в филиал МБОУ СОШ с.Верхняя </w:t>
      </w:r>
      <w:proofErr w:type="spellStart"/>
      <w:r w:rsidR="00900369" w:rsidRPr="00E553F0">
        <w:rPr>
          <w:rFonts w:ascii="Times New Roman" w:eastAsia="Calibri" w:hAnsi="Times New Roman" w:cs="Times New Roman"/>
          <w:sz w:val="28"/>
          <w:szCs w:val="28"/>
        </w:rPr>
        <w:t>Матренка</w:t>
      </w:r>
      <w:proofErr w:type="spellEnd"/>
      <w:r w:rsidR="00900369" w:rsidRPr="00E553F0">
        <w:rPr>
          <w:rFonts w:ascii="Times New Roman" w:eastAsia="Calibri" w:hAnsi="Times New Roman" w:cs="Times New Roman"/>
          <w:sz w:val="28"/>
          <w:szCs w:val="28"/>
        </w:rPr>
        <w:t xml:space="preserve"> в с.Средняя </w:t>
      </w:r>
      <w:proofErr w:type="spellStart"/>
      <w:r w:rsidR="00900369" w:rsidRPr="00E553F0">
        <w:rPr>
          <w:rFonts w:ascii="Times New Roman" w:eastAsia="Calibri" w:hAnsi="Times New Roman" w:cs="Times New Roman"/>
          <w:sz w:val="28"/>
          <w:szCs w:val="28"/>
        </w:rPr>
        <w:t>Матренка</w:t>
      </w:r>
      <w:proofErr w:type="spellEnd"/>
      <w:r w:rsidR="00900369" w:rsidRPr="00E553F0">
        <w:rPr>
          <w:rFonts w:ascii="Times New Roman" w:hAnsi="Times New Roman" w:cs="Times New Roman"/>
          <w:sz w:val="28"/>
          <w:szCs w:val="28"/>
        </w:rPr>
        <w:t xml:space="preserve">, а затем с 2015 года </w:t>
      </w:r>
      <w:r w:rsidR="00E553F0" w:rsidRPr="00E553F0">
        <w:rPr>
          <w:rFonts w:ascii="Times New Roman" w:hAnsi="Times New Roman" w:cs="Times New Roman"/>
          <w:sz w:val="28"/>
          <w:szCs w:val="28"/>
        </w:rPr>
        <w:t xml:space="preserve">переведена полностью в МБОУ СОШ с.Верхняя </w:t>
      </w:r>
      <w:proofErr w:type="spellStart"/>
      <w:r w:rsidR="00E553F0" w:rsidRPr="00E553F0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900369" w:rsidRPr="00E553F0">
        <w:rPr>
          <w:rFonts w:ascii="Times New Roman" w:eastAsia="Calibri" w:hAnsi="Times New Roman" w:cs="Times New Roman"/>
          <w:sz w:val="28"/>
          <w:szCs w:val="28"/>
        </w:rPr>
        <w:t xml:space="preserve"> . Подвоз детей в филиал и школу с.Верхняя </w:t>
      </w:r>
      <w:proofErr w:type="spellStart"/>
      <w:r w:rsidR="00900369" w:rsidRPr="00E553F0">
        <w:rPr>
          <w:rFonts w:ascii="Times New Roman" w:eastAsia="Calibri" w:hAnsi="Times New Roman" w:cs="Times New Roman"/>
          <w:sz w:val="28"/>
          <w:szCs w:val="28"/>
        </w:rPr>
        <w:t>Матренка</w:t>
      </w:r>
      <w:proofErr w:type="spellEnd"/>
      <w:r w:rsidR="00900369" w:rsidRPr="00E553F0">
        <w:rPr>
          <w:rFonts w:ascii="Times New Roman" w:eastAsia="Calibri" w:hAnsi="Times New Roman" w:cs="Times New Roman"/>
          <w:sz w:val="28"/>
          <w:szCs w:val="28"/>
        </w:rPr>
        <w:t xml:space="preserve"> осуществляется специальным</w:t>
      </w:r>
      <w:r w:rsidR="00E553F0" w:rsidRPr="00E553F0">
        <w:rPr>
          <w:rFonts w:ascii="Times New Roman" w:eastAsia="Calibri" w:hAnsi="Times New Roman" w:cs="Times New Roman"/>
          <w:sz w:val="28"/>
          <w:szCs w:val="28"/>
        </w:rPr>
        <w:t xml:space="preserve">и школьными </w:t>
      </w:r>
      <w:r w:rsidR="00900369" w:rsidRPr="00E553F0">
        <w:rPr>
          <w:rFonts w:ascii="Times New Roman" w:eastAsia="Calibri" w:hAnsi="Times New Roman" w:cs="Times New Roman"/>
          <w:sz w:val="28"/>
          <w:szCs w:val="28"/>
        </w:rPr>
        <w:t xml:space="preserve"> автобус</w:t>
      </w:r>
      <w:r w:rsidR="00E553F0" w:rsidRPr="00E553F0">
        <w:rPr>
          <w:rFonts w:ascii="Times New Roman" w:eastAsia="Calibri" w:hAnsi="Times New Roman" w:cs="Times New Roman"/>
          <w:sz w:val="28"/>
          <w:szCs w:val="28"/>
        </w:rPr>
        <w:t>а</w:t>
      </w:r>
      <w:r w:rsidR="00900369" w:rsidRPr="00E553F0">
        <w:rPr>
          <w:rFonts w:ascii="Times New Roman" w:eastAsia="Calibri" w:hAnsi="Times New Roman" w:cs="Times New Roman"/>
          <w:sz w:val="28"/>
          <w:szCs w:val="28"/>
        </w:rPr>
        <w:t>м</w:t>
      </w:r>
      <w:r w:rsidR="00E553F0" w:rsidRPr="00E553F0">
        <w:rPr>
          <w:rFonts w:ascii="Times New Roman" w:eastAsia="Calibri" w:hAnsi="Times New Roman" w:cs="Times New Roman"/>
          <w:sz w:val="28"/>
          <w:szCs w:val="28"/>
        </w:rPr>
        <w:t>и.</w:t>
      </w:r>
      <w:r w:rsidR="00E553F0" w:rsidRPr="00E553F0">
        <w:rPr>
          <w:rFonts w:ascii="Times New Roman" w:hAnsi="Times New Roman" w:cs="Times New Roman"/>
          <w:sz w:val="28"/>
          <w:szCs w:val="28"/>
        </w:rPr>
        <w:t xml:space="preserve"> В декабре 2016 года в с</w:t>
      </w:r>
      <w:proofErr w:type="gramStart"/>
      <w:r w:rsidR="00E553F0" w:rsidRPr="00E553F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553F0" w:rsidRPr="00E553F0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="00E553F0" w:rsidRPr="00E553F0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E553F0" w:rsidRPr="00E553F0">
        <w:rPr>
          <w:rFonts w:ascii="Times New Roman" w:hAnsi="Times New Roman" w:cs="Times New Roman"/>
          <w:sz w:val="28"/>
          <w:szCs w:val="28"/>
        </w:rPr>
        <w:t xml:space="preserve">  было осуществлено строительство теплого остановочного павильона для ожидания детьми школьного автобуса</w:t>
      </w:r>
      <w:r w:rsidR="00762611">
        <w:rPr>
          <w:rFonts w:ascii="Times New Roman" w:hAnsi="Times New Roman" w:cs="Times New Roman"/>
          <w:sz w:val="28"/>
          <w:szCs w:val="28"/>
        </w:rPr>
        <w:t xml:space="preserve"> стоимостью 0,4 </w:t>
      </w:r>
      <w:proofErr w:type="spellStart"/>
      <w:r w:rsidR="0076261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76261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553F0" w:rsidRPr="00762611" w:rsidRDefault="00F14E18" w:rsidP="007626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553F0">
        <w:rPr>
          <w:rFonts w:ascii="Times New Roman" w:hAnsi="Times New Roman" w:cs="Times New Roman"/>
          <w:sz w:val="28"/>
          <w:szCs w:val="28"/>
        </w:rPr>
        <w:t xml:space="preserve"> </w:t>
      </w:r>
      <w:r w:rsidR="00762611">
        <w:rPr>
          <w:rFonts w:ascii="Times New Roman" w:hAnsi="Times New Roman" w:cs="Times New Roman"/>
          <w:sz w:val="28"/>
          <w:szCs w:val="28"/>
        </w:rPr>
        <w:t xml:space="preserve">      </w:t>
      </w:r>
      <w:r w:rsidR="00E553F0" w:rsidRPr="00762611">
        <w:rPr>
          <w:rFonts w:ascii="Times New Roman" w:hAnsi="Times New Roman" w:cs="Times New Roman"/>
          <w:sz w:val="28"/>
          <w:szCs w:val="28"/>
        </w:rPr>
        <w:t>12 сентября 2012 года открылась группа дошкольного образования на базе школы с</w:t>
      </w:r>
      <w:proofErr w:type="gramStart"/>
      <w:r w:rsidR="00E553F0" w:rsidRPr="0076261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553F0" w:rsidRPr="00762611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="00E553F0" w:rsidRPr="00762611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E553F0" w:rsidRPr="00762611">
        <w:rPr>
          <w:rFonts w:ascii="Times New Roman" w:hAnsi="Times New Roman" w:cs="Times New Roman"/>
          <w:sz w:val="28"/>
          <w:szCs w:val="28"/>
        </w:rPr>
        <w:t xml:space="preserve">. В распоряжение двадцати малышей от трех </w:t>
      </w:r>
      <w:r w:rsidR="00E553F0" w:rsidRPr="00762611">
        <w:rPr>
          <w:rFonts w:ascii="Times New Roman" w:hAnsi="Times New Roman" w:cs="Times New Roman"/>
          <w:sz w:val="28"/>
          <w:szCs w:val="28"/>
        </w:rPr>
        <w:lastRenderedPageBreak/>
        <w:t>до семи лет с этого дня переданы три кабинета, полностью переоборудованные под детсадовские запросы. В одном разместилась спальня, в другом - комната для игр и занятий, в третьем - удобная раздевалка и хозяйственные помещения.</w:t>
      </w:r>
      <w:r w:rsidR="00762611">
        <w:rPr>
          <w:rFonts w:ascii="Times New Roman" w:hAnsi="Times New Roman" w:cs="Times New Roman"/>
          <w:sz w:val="28"/>
          <w:szCs w:val="28"/>
        </w:rPr>
        <w:t xml:space="preserve"> </w:t>
      </w:r>
      <w:r w:rsidR="00762611" w:rsidRPr="00762611">
        <w:rPr>
          <w:rFonts w:ascii="Times New Roman" w:hAnsi="Times New Roman" w:cs="Times New Roman"/>
          <w:sz w:val="28"/>
          <w:szCs w:val="28"/>
        </w:rPr>
        <w:t>В 2016 году</w:t>
      </w:r>
      <w:r w:rsidR="00E553F0" w:rsidRPr="00762611">
        <w:rPr>
          <w:rFonts w:ascii="Times New Roman" w:hAnsi="Times New Roman" w:cs="Times New Roman"/>
          <w:sz w:val="28"/>
          <w:szCs w:val="28"/>
        </w:rPr>
        <w:t xml:space="preserve"> </w:t>
      </w:r>
      <w:r w:rsidR="00762611" w:rsidRPr="00762611">
        <w:rPr>
          <w:rFonts w:ascii="Times New Roman" w:hAnsi="Times New Roman" w:cs="Times New Roman"/>
          <w:sz w:val="28"/>
          <w:szCs w:val="28"/>
        </w:rPr>
        <w:t xml:space="preserve">построена </w:t>
      </w:r>
      <w:r w:rsidR="00762611" w:rsidRPr="00762611">
        <w:rPr>
          <w:rFonts w:ascii="Times New Roman" w:hAnsi="Times New Roman"/>
          <w:sz w:val="28"/>
          <w:szCs w:val="28"/>
        </w:rPr>
        <w:t xml:space="preserve"> блочная  газовая котельная для здания детсада на 2,1 </w:t>
      </w:r>
      <w:proofErr w:type="spellStart"/>
      <w:proofErr w:type="gramStart"/>
      <w:r w:rsidR="00762611" w:rsidRPr="00762611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="00762611" w:rsidRPr="00762611">
        <w:rPr>
          <w:rFonts w:ascii="Times New Roman" w:hAnsi="Times New Roman"/>
          <w:sz w:val="28"/>
          <w:szCs w:val="28"/>
        </w:rPr>
        <w:t xml:space="preserve"> рублей </w:t>
      </w:r>
    </w:p>
    <w:p w:rsidR="00F14E18" w:rsidRDefault="00762611" w:rsidP="00E553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2018 году требуется обновление материально-технической базы.</w:t>
      </w:r>
    </w:p>
    <w:p w:rsidR="00F14E18" w:rsidRPr="00F14E18" w:rsidRDefault="00F14E18" w:rsidP="00F14E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4E18" w:rsidRPr="00F14E18" w:rsidRDefault="00F14E18" w:rsidP="00F14E1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2FF" w:rsidRPr="00F14E18" w:rsidRDefault="00F14E18" w:rsidP="002A02FF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2A02FF" w:rsidRPr="00F14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Мероприятия программы и показатели.</w:t>
      </w:r>
    </w:p>
    <w:p w:rsidR="002A02FF" w:rsidRPr="002A02FF" w:rsidRDefault="002A02FF" w:rsidP="002A02FF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10.1. Объекты </w:t>
      </w:r>
      <w:r w:rsidR="0076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</w:t>
      </w: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4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повышения надежности работы </w:t>
      </w: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 мероприятия: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76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материально-технической базы</w:t>
      </w: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достигнуты следующие показатели: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2A02FF" w:rsidRPr="00F14E18" w:rsidRDefault="002A02FF" w:rsidP="00CF0BC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проектирования.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Объекты здравоохранения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повышения надежности работы </w:t>
      </w:r>
      <w:r w:rsidR="008C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ФАП </w:t>
      </w: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повышения экономической эффективности необходимы мероприятия: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безопасного, качественного и эффективного использования населением объектов социальной инфраструктуры;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3)Эффективность функционирования действующей социальной инфраструктуры.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достигнуты следующие показатели: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2A02FF" w:rsidRPr="00F14E18" w:rsidRDefault="002A02FF" w:rsidP="00CF0BC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Объекты физической культуры и массового спорта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надежности работы, обеспечения объектами физической культуры и массового спорта необходимы мероприятия: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1)Оснащение необходимым оборудованием и теплой раздевалкой хоккейной коробк</w:t>
      </w:r>
      <w:r w:rsidR="008C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Установка уличных тренажеров, отвечающих современным требованиям;</w:t>
      </w:r>
    </w:p>
    <w:p w:rsidR="002A02FF" w:rsidRPr="00F14E18" w:rsidRDefault="00E41C12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A02FF"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)Обеспечение безопасного, качественного и эффективного использования населением объектов социальной инфраструктуры;</w:t>
      </w:r>
    </w:p>
    <w:p w:rsidR="002A02FF" w:rsidRPr="00F14E18" w:rsidRDefault="00E41C12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2A02FF"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Совершенствование условий для развития спорта.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достигнуты следующие показатели: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2A02FF" w:rsidRPr="00F14E18" w:rsidRDefault="002A02FF" w:rsidP="00CF0BC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Объекты культуры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надежности работы</w:t>
      </w:r>
      <w:r w:rsidR="00E4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экономической эффективности необходимы мероприятия: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</w:t>
      </w:r>
      <w:r w:rsidR="00E4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питальный ремонт </w:t>
      </w:r>
      <w:r w:rsidR="008C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кровли</w:t>
      </w:r>
      <w:r w:rsidR="00E4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облицовка здания фасада здания </w:t>
      </w:r>
      <w:r w:rsidR="00E4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Культуры</w:t>
      </w:r>
      <w:r w:rsidR="00E4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</w:t>
      </w:r>
      <w:proofErr w:type="gramStart"/>
      <w:r w:rsidR="00E4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8C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="00E4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няя </w:t>
      </w:r>
      <w:proofErr w:type="spellStart"/>
      <w:r w:rsidR="00E4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 w:rsidR="00E4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2)Оснащение необходимым оборудованием объектов культуры, отвечающим современным требованиям;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Обеспечение безопасного, качественного и эффективного использования населением объектов социальной инфраструктуры;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4)Эффективность функционирования действующей социальной инфраструктуры;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достигнуты следующие показатели: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2A02FF" w:rsidRPr="00F14E18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CF0BCF" w:rsidRDefault="00CF0BCF" w:rsidP="002A02FF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02FF" w:rsidRPr="002A02FF" w:rsidRDefault="002A02FF" w:rsidP="002A02FF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02FF" w:rsidRPr="00CF0BCF" w:rsidRDefault="002A02FF" w:rsidP="002A02FF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Планируемые расходы и источники финансирования программы</w:t>
      </w:r>
    </w:p>
    <w:p w:rsidR="002A02FF" w:rsidRPr="00CF0BCF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02FF" w:rsidRPr="00E41C12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2A02FF" w:rsidRPr="00E41C12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2A02FF" w:rsidRPr="002A02FF" w:rsidRDefault="002A02FF" w:rsidP="002A02FF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0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02FF" w:rsidRPr="00CF0BCF" w:rsidRDefault="002A02FF" w:rsidP="002A02FF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Определение эффекта от реализации мероприятий по развитию социальной инфраструктуры</w:t>
      </w:r>
    </w:p>
    <w:p w:rsidR="002A02FF" w:rsidRPr="00E41C12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предложенных программных мероприятий по развитию и модернизации социальной инфраструктуры муниципального образования позволит улучшить качество жизни сельского поселения, обеспечит новые места в общеобразовательных учреждениях, учреждениях здравоохранения.</w:t>
      </w:r>
    </w:p>
    <w:p w:rsidR="002A02FF" w:rsidRPr="00E41C12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FA9" w:rsidRDefault="00451FA9" w:rsidP="00CF0BC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FA9" w:rsidRDefault="00451FA9" w:rsidP="00CF0BC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FA9" w:rsidRDefault="00451FA9" w:rsidP="00CF0BC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2FF" w:rsidRPr="00CF0BCF" w:rsidRDefault="002A02FF" w:rsidP="00CF0BCF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мероприятия Программы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8"/>
        <w:gridCol w:w="2642"/>
        <w:gridCol w:w="2483"/>
        <w:gridCol w:w="2145"/>
        <w:gridCol w:w="1557"/>
      </w:tblGrid>
      <w:tr w:rsidR="00C6436E" w:rsidRPr="00E41C12" w:rsidTr="002A0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всего,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2A02FF" w:rsidRPr="00E41C12" w:rsidTr="002A02F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6F61DE" w:rsidRDefault="002A02FF" w:rsidP="006F61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F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 Объекты</w:t>
            </w:r>
            <w:r w:rsidR="00ED25D2" w:rsidRPr="006F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дошкольного </w:t>
            </w:r>
            <w:r w:rsidRPr="006F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C6436E" w:rsidRPr="00E41C12" w:rsidTr="002A0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ED25D2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A02FF"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материально-технической базы по классам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ED25D2" w:rsidP="00E41C1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ED25D2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A02FF"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C6436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D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A02FF" w:rsidRPr="00E41C12" w:rsidTr="002A02F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6F61DE" w:rsidRDefault="002A02FF" w:rsidP="006F61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F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 w:rsidR="006F61DE" w:rsidRPr="006F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6F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Объекты физической культуры и массового спорта</w:t>
            </w:r>
          </w:p>
        </w:tc>
      </w:tr>
      <w:tr w:rsidR="00C6436E" w:rsidRPr="00E41C12" w:rsidTr="002A0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теплой раздевалки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Хоккейная коробка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E41C12" w:rsidP="00ED25D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D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436E" w:rsidRPr="00E41C12" w:rsidTr="002A0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уличных тренажеров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Default="00E41C12" w:rsidP="00ED25D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D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ED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Матренка</w:t>
            </w:r>
            <w:proofErr w:type="spellEnd"/>
          </w:p>
          <w:p w:rsidR="00ED25D2" w:rsidRPr="00E41C12" w:rsidRDefault="00ED25D2" w:rsidP="00ED25D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спортивной площадке в парке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E41C12" w:rsidP="00C6436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6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9-2028</w:t>
            </w:r>
          </w:p>
        </w:tc>
      </w:tr>
      <w:tr w:rsidR="002A02FF" w:rsidRPr="00E41C12" w:rsidTr="002A02F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6F61DE" w:rsidRDefault="006F61DE" w:rsidP="006F61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F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3.</w:t>
            </w:r>
            <w:r w:rsidR="002A02FF" w:rsidRPr="006F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Объекты культуры</w:t>
            </w:r>
          </w:p>
        </w:tc>
      </w:tr>
      <w:tr w:rsidR="00C6436E" w:rsidRPr="00E41C12" w:rsidTr="002A0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ED25D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</w:t>
            </w:r>
            <w:r w:rsid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2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ED25D2" w:rsidP="00E41C1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ED25D2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E41C12" w:rsidP="00C6436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6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6436E" w:rsidRPr="00E41C12" w:rsidTr="0058550F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8550F" w:rsidRPr="00E41C12" w:rsidRDefault="00ED25D2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Облицовка фасада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ED25D2" w:rsidP="00E41C1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ED25D2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A02FF" w:rsidRPr="00E41C12" w:rsidRDefault="002A02FF" w:rsidP="00C6436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6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8550F" w:rsidRPr="00E41C12" w:rsidTr="0058550F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550F" w:rsidRPr="00E41C12" w:rsidRDefault="0058550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550F" w:rsidRDefault="0058550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деревянных окон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пластиковые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550F" w:rsidRDefault="0058550F" w:rsidP="00E41C12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550F" w:rsidRDefault="0058550F" w:rsidP="002A02F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550F" w:rsidRPr="00E41C12" w:rsidRDefault="0058550F" w:rsidP="00C6436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</w:tr>
      <w:tr w:rsidR="00E83947" w:rsidRPr="00E41C12" w:rsidTr="00E83947">
        <w:trPr>
          <w:trHeight w:val="5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83947" w:rsidRPr="006F61DE" w:rsidRDefault="006F61DE" w:rsidP="006F61D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F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</w:t>
            </w:r>
            <w:r w:rsidR="00E83947" w:rsidRPr="006F61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Объекты здравоохранения</w:t>
            </w:r>
          </w:p>
          <w:p w:rsidR="00E83947" w:rsidRDefault="00E83947" w:rsidP="00C6436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550F" w:rsidRPr="00E41C12" w:rsidTr="0058550F">
        <w:trPr>
          <w:trHeight w:val="270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0F" w:rsidRDefault="00451FA9" w:rsidP="00C6436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0F" w:rsidRPr="00E41C12" w:rsidRDefault="0058550F" w:rsidP="003824D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кровли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0F" w:rsidRDefault="0058550F" w:rsidP="00C6436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ФАП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0F" w:rsidRDefault="00451FA9" w:rsidP="00C6436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8550F" w:rsidRDefault="00451FA9" w:rsidP="00C6436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58550F" w:rsidRPr="00E41C12" w:rsidTr="0058550F">
        <w:trPr>
          <w:trHeight w:val="210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0F" w:rsidRDefault="00451FA9" w:rsidP="00C6436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0F" w:rsidRPr="00E41C12" w:rsidRDefault="0058550F" w:rsidP="003824D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Облицовка фасада здания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0F" w:rsidRDefault="0058550F" w:rsidP="00C6436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ФАП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50F" w:rsidRDefault="00451FA9" w:rsidP="00C6436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8550F" w:rsidRDefault="00451FA9" w:rsidP="00C6436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</w:tr>
    </w:tbl>
    <w:p w:rsidR="002A02FF" w:rsidRPr="00E41C12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4682" w:rsidRDefault="002A02FF" w:rsidP="0058550F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2A02FF" w:rsidRPr="00E41C12" w:rsidRDefault="003916C4" w:rsidP="002A02FF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2A02FF" w:rsidRPr="00E4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35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Н.</w:t>
      </w:r>
      <w:r w:rsidR="008C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А.Гущина</w:t>
      </w:r>
    </w:p>
    <w:p w:rsidR="002A02FF" w:rsidRPr="00E41C12" w:rsidRDefault="002A02FF" w:rsidP="002A02F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2FF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0CCA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02FF"/>
    <w:rsid w:val="002A188E"/>
    <w:rsid w:val="002A3F42"/>
    <w:rsid w:val="002B4CE3"/>
    <w:rsid w:val="002C101E"/>
    <w:rsid w:val="002E58DB"/>
    <w:rsid w:val="002E6240"/>
    <w:rsid w:val="002F4402"/>
    <w:rsid w:val="002F747A"/>
    <w:rsid w:val="003017C8"/>
    <w:rsid w:val="00304DA5"/>
    <w:rsid w:val="0030627A"/>
    <w:rsid w:val="00307F9D"/>
    <w:rsid w:val="00312CB0"/>
    <w:rsid w:val="0031586D"/>
    <w:rsid w:val="00323788"/>
    <w:rsid w:val="003406F3"/>
    <w:rsid w:val="003468E2"/>
    <w:rsid w:val="00350BAA"/>
    <w:rsid w:val="00354682"/>
    <w:rsid w:val="00354BE1"/>
    <w:rsid w:val="00355841"/>
    <w:rsid w:val="00361A1E"/>
    <w:rsid w:val="00385EC5"/>
    <w:rsid w:val="003916C4"/>
    <w:rsid w:val="003953CB"/>
    <w:rsid w:val="003B3DD1"/>
    <w:rsid w:val="003E4A25"/>
    <w:rsid w:val="003F4218"/>
    <w:rsid w:val="003F54B7"/>
    <w:rsid w:val="004049A3"/>
    <w:rsid w:val="00406521"/>
    <w:rsid w:val="0041662C"/>
    <w:rsid w:val="00420090"/>
    <w:rsid w:val="00437CE0"/>
    <w:rsid w:val="00451FA9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B4F5E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550F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065B"/>
    <w:rsid w:val="0067198E"/>
    <w:rsid w:val="006744DC"/>
    <w:rsid w:val="006820AB"/>
    <w:rsid w:val="006A6CB9"/>
    <w:rsid w:val="006B4A59"/>
    <w:rsid w:val="006E222D"/>
    <w:rsid w:val="006F1BAC"/>
    <w:rsid w:val="006F359D"/>
    <w:rsid w:val="006F61DE"/>
    <w:rsid w:val="00723DC7"/>
    <w:rsid w:val="00731E04"/>
    <w:rsid w:val="007376E7"/>
    <w:rsid w:val="0074123A"/>
    <w:rsid w:val="00745340"/>
    <w:rsid w:val="0074585A"/>
    <w:rsid w:val="00755B8E"/>
    <w:rsid w:val="00762611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3547D"/>
    <w:rsid w:val="00844BE7"/>
    <w:rsid w:val="00857847"/>
    <w:rsid w:val="00873A99"/>
    <w:rsid w:val="00877882"/>
    <w:rsid w:val="008929FF"/>
    <w:rsid w:val="008936D0"/>
    <w:rsid w:val="008A0DE2"/>
    <w:rsid w:val="008B31E0"/>
    <w:rsid w:val="008C05AF"/>
    <w:rsid w:val="008C1114"/>
    <w:rsid w:val="008D7B21"/>
    <w:rsid w:val="008E20D7"/>
    <w:rsid w:val="008E4F2B"/>
    <w:rsid w:val="008F02D1"/>
    <w:rsid w:val="008F4F75"/>
    <w:rsid w:val="00900369"/>
    <w:rsid w:val="00922DEE"/>
    <w:rsid w:val="0093034E"/>
    <w:rsid w:val="00930689"/>
    <w:rsid w:val="00936F43"/>
    <w:rsid w:val="00940596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772B5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637A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30471"/>
    <w:rsid w:val="00C4247E"/>
    <w:rsid w:val="00C478D8"/>
    <w:rsid w:val="00C55F49"/>
    <w:rsid w:val="00C6212A"/>
    <w:rsid w:val="00C6436E"/>
    <w:rsid w:val="00C75EBF"/>
    <w:rsid w:val="00C815CE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0BCF"/>
    <w:rsid w:val="00CF39D3"/>
    <w:rsid w:val="00CF3CCD"/>
    <w:rsid w:val="00CF4316"/>
    <w:rsid w:val="00CF4A38"/>
    <w:rsid w:val="00CF4FEA"/>
    <w:rsid w:val="00D05122"/>
    <w:rsid w:val="00D067CE"/>
    <w:rsid w:val="00D11B04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76438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41C12"/>
    <w:rsid w:val="00E4710A"/>
    <w:rsid w:val="00E50809"/>
    <w:rsid w:val="00E5095F"/>
    <w:rsid w:val="00E553F0"/>
    <w:rsid w:val="00E62804"/>
    <w:rsid w:val="00E6626F"/>
    <w:rsid w:val="00E70E37"/>
    <w:rsid w:val="00E751AA"/>
    <w:rsid w:val="00E774B0"/>
    <w:rsid w:val="00E81F31"/>
    <w:rsid w:val="00E83947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D25D2"/>
    <w:rsid w:val="00EE2879"/>
    <w:rsid w:val="00EE3B27"/>
    <w:rsid w:val="00F0021D"/>
    <w:rsid w:val="00F0378D"/>
    <w:rsid w:val="00F13C5D"/>
    <w:rsid w:val="00F14E18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2A02FF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02FF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02FF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02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02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02F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2FF"/>
    <w:rPr>
      <w:b/>
      <w:bCs/>
    </w:rPr>
  </w:style>
  <w:style w:type="character" w:customStyle="1" w:styleId="apple-converted-space">
    <w:name w:val="apple-converted-space"/>
    <w:basedOn w:val="a0"/>
    <w:rsid w:val="002A02FF"/>
  </w:style>
  <w:style w:type="character" w:styleId="a5">
    <w:name w:val="Hyperlink"/>
    <w:basedOn w:val="a0"/>
    <w:uiPriority w:val="99"/>
    <w:semiHidden/>
    <w:unhideWhenUsed/>
    <w:rsid w:val="002A02FF"/>
    <w:rPr>
      <w:color w:val="0000FF"/>
      <w:u w:val="single"/>
    </w:rPr>
  </w:style>
  <w:style w:type="paragraph" w:styleId="a6">
    <w:name w:val="No Spacing"/>
    <w:uiPriority w:val="1"/>
    <w:qFormat/>
    <w:rsid w:val="00F14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10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2018-01-23T11:00:00Z</cp:lastPrinted>
  <dcterms:created xsi:type="dcterms:W3CDTF">2017-12-07T08:47:00Z</dcterms:created>
  <dcterms:modified xsi:type="dcterms:W3CDTF">2018-01-23T11:00:00Z</dcterms:modified>
</cp:coreProperties>
</file>