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50" w:rsidRPr="00B902C2" w:rsidRDefault="005D7F50" w:rsidP="005D7F50">
      <w:pPr>
        <w:tabs>
          <w:tab w:val="left" w:pos="9214"/>
        </w:tabs>
        <w:ind w:left="742" w:hanging="2160"/>
        <w:jc w:val="center"/>
        <w:rPr>
          <w:b/>
          <w:sz w:val="52"/>
          <w:szCs w:val="20"/>
        </w:rPr>
      </w:pPr>
      <w:r>
        <w:rPr>
          <w:b/>
          <w:noProof/>
          <w:sz w:val="52"/>
          <w:szCs w:val="20"/>
        </w:rPr>
        <w:t xml:space="preserve">         </w:t>
      </w:r>
      <w:r>
        <w:rPr>
          <w:b/>
          <w:noProof/>
          <w:sz w:val="52"/>
          <w:szCs w:val="20"/>
        </w:rPr>
        <w:drawing>
          <wp:inline distT="0" distB="0" distL="0" distR="0">
            <wp:extent cx="504825" cy="638175"/>
            <wp:effectExtent l="19050" t="0" r="9525" b="0"/>
            <wp:docPr id="3"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rsidR="005D7F50" w:rsidRPr="005D7F50" w:rsidRDefault="005D7F50" w:rsidP="005D7F50">
      <w:pPr>
        <w:tabs>
          <w:tab w:val="left" w:pos="6580"/>
        </w:tabs>
        <w:rPr>
          <w:b/>
          <w:sz w:val="32"/>
          <w:szCs w:val="32"/>
        </w:rPr>
      </w:pPr>
      <w:r>
        <w:rPr>
          <w:sz w:val="28"/>
          <w:szCs w:val="28"/>
        </w:rPr>
        <w:t xml:space="preserve">                                       </w:t>
      </w:r>
      <w:proofErr w:type="gramStart"/>
      <w:r w:rsidRPr="005D7F50">
        <w:rPr>
          <w:b/>
          <w:sz w:val="32"/>
          <w:szCs w:val="32"/>
        </w:rPr>
        <w:t>П</w:t>
      </w:r>
      <w:proofErr w:type="gramEnd"/>
      <w:r w:rsidRPr="005D7F50">
        <w:rPr>
          <w:b/>
          <w:sz w:val="32"/>
          <w:szCs w:val="32"/>
        </w:rPr>
        <w:t xml:space="preserve"> О С Т А Н О В Л Е Н И Е</w:t>
      </w:r>
    </w:p>
    <w:p w:rsidR="005D7F50" w:rsidRPr="00B902C2" w:rsidRDefault="005D7F50" w:rsidP="005D7F50">
      <w:pPr>
        <w:tabs>
          <w:tab w:val="left" w:pos="6580"/>
        </w:tabs>
        <w:jc w:val="center"/>
        <w:rPr>
          <w:b/>
          <w:sz w:val="28"/>
          <w:szCs w:val="28"/>
        </w:rPr>
      </w:pPr>
    </w:p>
    <w:p w:rsidR="005D7F50" w:rsidRPr="00884A43" w:rsidRDefault="005D7F50" w:rsidP="005D7F50">
      <w:pPr>
        <w:tabs>
          <w:tab w:val="left" w:pos="6580"/>
        </w:tabs>
        <w:jc w:val="center"/>
        <w:rPr>
          <w:b/>
          <w:sz w:val="28"/>
          <w:szCs w:val="28"/>
        </w:rPr>
      </w:pPr>
      <w:r w:rsidRPr="00884A43">
        <w:rPr>
          <w:b/>
          <w:sz w:val="28"/>
          <w:szCs w:val="28"/>
        </w:rPr>
        <w:t>АДМИНИСТРАЦИИ СЕЛЬСКОГО ПОСЕЛЕНИЯ</w:t>
      </w:r>
    </w:p>
    <w:p w:rsidR="005D7F50" w:rsidRPr="00884A43" w:rsidRDefault="005D7F50" w:rsidP="005D7F50">
      <w:pPr>
        <w:tabs>
          <w:tab w:val="left" w:pos="6580"/>
        </w:tabs>
        <w:jc w:val="center"/>
        <w:rPr>
          <w:b/>
          <w:sz w:val="28"/>
          <w:szCs w:val="28"/>
        </w:rPr>
      </w:pPr>
      <w:r w:rsidRPr="00884A43">
        <w:rPr>
          <w:b/>
          <w:sz w:val="28"/>
          <w:szCs w:val="28"/>
        </w:rPr>
        <w:t>СРЕДНЕМАТРЕНСКИЙ СЕЛЬСОВЕТ</w:t>
      </w:r>
    </w:p>
    <w:p w:rsidR="005D7F50" w:rsidRPr="00B902C2" w:rsidRDefault="005D7F50" w:rsidP="005D7F50">
      <w:pPr>
        <w:tabs>
          <w:tab w:val="left" w:pos="6580"/>
        </w:tabs>
        <w:jc w:val="center"/>
        <w:rPr>
          <w:sz w:val="28"/>
          <w:szCs w:val="28"/>
        </w:rPr>
      </w:pPr>
      <w:proofErr w:type="spellStart"/>
      <w:r w:rsidRPr="00B902C2">
        <w:rPr>
          <w:sz w:val="28"/>
          <w:szCs w:val="28"/>
        </w:rPr>
        <w:t>Добринского</w:t>
      </w:r>
      <w:proofErr w:type="spellEnd"/>
      <w:r w:rsidRPr="00B902C2">
        <w:rPr>
          <w:sz w:val="28"/>
          <w:szCs w:val="28"/>
        </w:rPr>
        <w:t xml:space="preserve"> муниципального района Липецкой области</w:t>
      </w:r>
    </w:p>
    <w:p w:rsidR="005D7F50" w:rsidRDefault="005D7F50" w:rsidP="005D7F50">
      <w:pPr>
        <w:rPr>
          <w:sz w:val="28"/>
          <w:szCs w:val="28"/>
        </w:rPr>
      </w:pPr>
    </w:p>
    <w:p w:rsidR="00FE3E5D" w:rsidRPr="00F3220B" w:rsidRDefault="00AF38A4" w:rsidP="005D7F50">
      <w:pPr>
        <w:rPr>
          <w:color w:val="FF0000"/>
          <w:sz w:val="28"/>
          <w:szCs w:val="28"/>
        </w:rPr>
      </w:pPr>
      <w:r>
        <w:rPr>
          <w:sz w:val="28"/>
          <w:szCs w:val="28"/>
        </w:rPr>
        <w:t>26</w:t>
      </w:r>
      <w:r w:rsidR="001E1DDE">
        <w:rPr>
          <w:sz w:val="28"/>
          <w:szCs w:val="28"/>
        </w:rPr>
        <w:t>. 0</w:t>
      </w:r>
      <w:r>
        <w:rPr>
          <w:sz w:val="28"/>
          <w:szCs w:val="28"/>
        </w:rPr>
        <w:t>5</w:t>
      </w:r>
      <w:r w:rsidR="001E1DDE">
        <w:rPr>
          <w:sz w:val="28"/>
          <w:szCs w:val="28"/>
        </w:rPr>
        <w:t xml:space="preserve">. 2020 </w:t>
      </w:r>
      <w:r w:rsidR="005D7F50">
        <w:rPr>
          <w:sz w:val="28"/>
          <w:szCs w:val="28"/>
        </w:rPr>
        <w:t xml:space="preserve">                 </w:t>
      </w:r>
      <w:r w:rsidR="001E1DDE">
        <w:rPr>
          <w:sz w:val="28"/>
          <w:szCs w:val="28"/>
        </w:rPr>
        <w:tab/>
      </w:r>
      <w:r w:rsidR="005D7F50">
        <w:rPr>
          <w:sz w:val="28"/>
          <w:szCs w:val="28"/>
        </w:rPr>
        <w:t>с</w:t>
      </w:r>
      <w:proofErr w:type="gramStart"/>
      <w:r w:rsidR="005D7F50">
        <w:rPr>
          <w:sz w:val="28"/>
          <w:szCs w:val="28"/>
        </w:rPr>
        <w:t>.С</w:t>
      </w:r>
      <w:proofErr w:type="gramEnd"/>
      <w:r w:rsidR="005D7F50">
        <w:rPr>
          <w:sz w:val="28"/>
          <w:szCs w:val="28"/>
        </w:rPr>
        <w:t xml:space="preserve">редняя </w:t>
      </w:r>
      <w:proofErr w:type="spellStart"/>
      <w:r w:rsidR="005D7F50">
        <w:rPr>
          <w:sz w:val="28"/>
          <w:szCs w:val="28"/>
        </w:rPr>
        <w:t>Матренка</w:t>
      </w:r>
      <w:proofErr w:type="spellEnd"/>
      <w:r w:rsidR="005D7F50">
        <w:rPr>
          <w:sz w:val="28"/>
          <w:szCs w:val="28"/>
        </w:rPr>
        <w:t xml:space="preserve">    </w:t>
      </w:r>
      <w:r w:rsidR="001E1DDE">
        <w:rPr>
          <w:sz w:val="28"/>
          <w:szCs w:val="28"/>
        </w:rPr>
        <w:t xml:space="preserve"> </w:t>
      </w:r>
      <w:r w:rsidR="005D7F50">
        <w:rPr>
          <w:sz w:val="28"/>
          <w:szCs w:val="28"/>
        </w:rPr>
        <w:t xml:space="preserve">                     </w:t>
      </w:r>
      <w:r w:rsidR="001E1DDE">
        <w:rPr>
          <w:sz w:val="28"/>
          <w:szCs w:val="28"/>
        </w:rPr>
        <w:t xml:space="preserve">№ </w:t>
      </w:r>
      <w:r>
        <w:rPr>
          <w:color w:val="000000" w:themeColor="text1"/>
          <w:sz w:val="28"/>
          <w:szCs w:val="28"/>
        </w:rPr>
        <w:t>3</w:t>
      </w:r>
      <w:r w:rsidR="00185E1B">
        <w:rPr>
          <w:color w:val="000000" w:themeColor="text1"/>
          <w:sz w:val="28"/>
          <w:szCs w:val="28"/>
        </w:rPr>
        <w:t>2</w:t>
      </w:r>
    </w:p>
    <w:p w:rsidR="00FE3E5D" w:rsidRDefault="00FE3E5D" w:rsidP="005D7F50">
      <w:pPr>
        <w:jc w:val="center"/>
      </w:pPr>
    </w:p>
    <w:p w:rsidR="00337D6C" w:rsidRDefault="00337D6C">
      <w:pPr>
        <w:pStyle w:val="ConsPlusTitle"/>
        <w:jc w:val="both"/>
      </w:pPr>
    </w:p>
    <w:p w:rsidR="00337D6C"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 утверждении Положения о порядке</w:t>
      </w:r>
    </w:p>
    <w:p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формирования муниципального задания</w:t>
      </w:r>
    </w:p>
    <w:p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на оказание муниципальных услуг</w:t>
      </w:r>
    </w:p>
    <w:p w:rsidR="00F3220B"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(выполнение работ) в отношении муниципальных </w:t>
      </w:r>
    </w:p>
    <w:p w:rsidR="00FE3E5D" w:rsidRPr="005D7F50" w:rsidRDefault="00F3220B"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автономных учреждений </w:t>
      </w:r>
      <w:r w:rsidR="00FE3E5D" w:rsidRPr="005D7F50">
        <w:rPr>
          <w:rFonts w:ascii="Times New Roman" w:hAnsi="Times New Roman" w:cs="Times New Roman"/>
          <w:sz w:val="28"/>
          <w:szCs w:val="28"/>
        </w:rPr>
        <w:t xml:space="preserve">и </w:t>
      </w:r>
      <w:proofErr w:type="gramStart"/>
      <w:r w:rsidR="00FE3E5D" w:rsidRPr="005D7F50">
        <w:rPr>
          <w:rFonts w:ascii="Times New Roman" w:hAnsi="Times New Roman" w:cs="Times New Roman"/>
          <w:sz w:val="28"/>
          <w:szCs w:val="28"/>
        </w:rPr>
        <w:t>финансового</w:t>
      </w:r>
      <w:proofErr w:type="gramEnd"/>
    </w:p>
    <w:p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обеспечения выполнения муниципального задания</w:t>
      </w:r>
    </w:p>
    <w:p w:rsidR="004F3309" w:rsidRDefault="004F3309">
      <w:pPr>
        <w:pStyle w:val="ConsPlusNormal"/>
        <w:jc w:val="both"/>
      </w:pPr>
    </w:p>
    <w:p w:rsidR="008706B8" w:rsidRPr="005D7F50" w:rsidRDefault="00337D6C">
      <w:pPr>
        <w:pStyle w:val="ConsPlusNormal"/>
        <w:ind w:firstLine="540"/>
        <w:jc w:val="both"/>
        <w:rPr>
          <w:rFonts w:ascii="Times New Roman" w:hAnsi="Times New Roman" w:cs="Times New Roman"/>
          <w:sz w:val="28"/>
          <w:szCs w:val="28"/>
        </w:rPr>
      </w:pPr>
      <w:proofErr w:type="gramStart"/>
      <w:r w:rsidRPr="005D7F50">
        <w:rPr>
          <w:rFonts w:ascii="Times New Roman" w:hAnsi="Times New Roman" w:cs="Times New Roman"/>
          <w:sz w:val="28"/>
          <w:szCs w:val="28"/>
        </w:rPr>
        <w:t xml:space="preserve">В соответствии с </w:t>
      </w:r>
      <w:hyperlink r:id="rId8" w:history="1">
        <w:r w:rsidRPr="005D7F50">
          <w:rPr>
            <w:rFonts w:ascii="Times New Roman" w:hAnsi="Times New Roman" w:cs="Times New Roman"/>
            <w:sz w:val="28"/>
            <w:szCs w:val="28"/>
          </w:rPr>
          <w:t>пунктами 3</w:t>
        </w:r>
      </w:hyperlink>
      <w:r w:rsidRPr="005D7F50">
        <w:rPr>
          <w:rFonts w:ascii="Times New Roman" w:hAnsi="Times New Roman" w:cs="Times New Roman"/>
          <w:sz w:val="28"/>
          <w:szCs w:val="28"/>
        </w:rPr>
        <w:t xml:space="preserve"> и </w:t>
      </w:r>
      <w:hyperlink r:id="rId9" w:history="1">
        <w:r w:rsidRPr="005D7F50">
          <w:rPr>
            <w:rFonts w:ascii="Times New Roman" w:hAnsi="Times New Roman" w:cs="Times New Roman"/>
            <w:sz w:val="28"/>
            <w:szCs w:val="28"/>
          </w:rPr>
          <w:t>4 статьи 69.2</w:t>
        </w:r>
      </w:hyperlink>
      <w:r w:rsidRPr="005D7F50">
        <w:rPr>
          <w:rFonts w:ascii="Times New Roman" w:hAnsi="Times New Roman" w:cs="Times New Roman"/>
          <w:sz w:val="28"/>
          <w:szCs w:val="28"/>
        </w:rPr>
        <w:t xml:space="preserve"> Бюджетного кодекса Российской Федерации, </w:t>
      </w:r>
      <w:hyperlink r:id="rId10" w:history="1">
        <w:r w:rsidRPr="005D7F50">
          <w:rPr>
            <w:rFonts w:ascii="Times New Roman" w:hAnsi="Times New Roman" w:cs="Times New Roman"/>
            <w:sz w:val="28"/>
            <w:szCs w:val="28"/>
          </w:rPr>
          <w:t>пунктом 7 статьи 9.2</w:t>
        </w:r>
      </w:hyperlink>
      <w:r w:rsidRPr="005D7F50">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11" w:history="1">
        <w:r w:rsidRPr="005D7F50">
          <w:rPr>
            <w:rFonts w:ascii="Times New Roman" w:hAnsi="Times New Roman" w:cs="Times New Roman"/>
            <w:sz w:val="28"/>
            <w:szCs w:val="28"/>
          </w:rPr>
          <w:t>частью 5 статьи 4</w:t>
        </w:r>
      </w:hyperlink>
      <w:r w:rsidRPr="005D7F50">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2" w:history="1">
        <w:r w:rsidRPr="005D7F50">
          <w:rPr>
            <w:rFonts w:ascii="Times New Roman" w:hAnsi="Times New Roman" w:cs="Times New Roman"/>
            <w:sz w:val="28"/>
            <w:szCs w:val="28"/>
          </w:rPr>
          <w:t>Уставом</w:t>
        </w:r>
      </w:hyperlink>
      <w:r w:rsidR="005D7F50" w:rsidRPr="005D7F50">
        <w:t xml:space="preserve"> </w:t>
      </w:r>
      <w:r w:rsidR="00F3220B" w:rsidRPr="005D7F50">
        <w:rPr>
          <w:rFonts w:ascii="Times New Roman" w:hAnsi="Times New Roman" w:cs="Times New Roman"/>
          <w:sz w:val="28"/>
          <w:szCs w:val="28"/>
        </w:rPr>
        <w:t xml:space="preserve">администрации сельского поселения </w:t>
      </w:r>
      <w:proofErr w:type="spellStart"/>
      <w:r w:rsidR="00AF38A4" w:rsidRPr="005D7F50">
        <w:rPr>
          <w:rFonts w:ascii="Times New Roman" w:hAnsi="Times New Roman" w:cs="Times New Roman"/>
          <w:sz w:val="28"/>
          <w:szCs w:val="28"/>
        </w:rPr>
        <w:t>Среднематренский</w:t>
      </w:r>
      <w:proofErr w:type="spellEnd"/>
      <w:r w:rsidR="00F3220B" w:rsidRPr="005D7F50">
        <w:rPr>
          <w:rFonts w:ascii="Times New Roman" w:hAnsi="Times New Roman" w:cs="Times New Roman"/>
          <w:sz w:val="28"/>
          <w:szCs w:val="28"/>
        </w:rPr>
        <w:t xml:space="preserve"> сельсовет </w:t>
      </w:r>
      <w:proofErr w:type="spellStart"/>
      <w:r w:rsidR="008706B8" w:rsidRPr="005D7F50">
        <w:rPr>
          <w:rFonts w:ascii="Times New Roman" w:hAnsi="Times New Roman" w:cs="Times New Roman"/>
          <w:sz w:val="28"/>
          <w:szCs w:val="28"/>
        </w:rPr>
        <w:t>Добринского</w:t>
      </w:r>
      <w:proofErr w:type="spellEnd"/>
      <w:r w:rsidRPr="005D7F50">
        <w:rPr>
          <w:rFonts w:ascii="Times New Roman" w:hAnsi="Times New Roman" w:cs="Times New Roman"/>
          <w:sz w:val="28"/>
          <w:szCs w:val="28"/>
        </w:rPr>
        <w:t xml:space="preserve"> муниципального района Липецкой об</w:t>
      </w:r>
      <w:r w:rsidR="008706B8" w:rsidRPr="005D7F50">
        <w:rPr>
          <w:rFonts w:ascii="Times New Roman" w:hAnsi="Times New Roman" w:cs="Times New Roman"/>
          <w:sz w:val="28"/>
          <w:szCs w:val="28"/>
        </w:rPr>
        <w:t xml:space="preserve">ласти, администрация </w:t>
      </w:r>
      <w:r w:rsidR="00F3220B" w:rsidRPr="005D7F50">
        <w:rPr>
          <w:rFonts w:ascii="Times New Roman" w:hAnsi="Times New Roman" w:cs="Times New Roman"/>
          <w:sz w:val="28"/>
          <w:szCs w:val="28"/>
        </w:rPr>
        <w:t>сельского</w:t>
      </w:r>
      <w:proofErr w:type="gramEnd"/>
      <w:r w:rsidR="00F3220B" w:rsidRPr="005D7F50">
        <w:rPr>
          <w:rFonts w:ascii="Times New Roman" w:hAnsi="Times New Roman" w:cs="Times New Roman"/>
          <w:sz w:val="28"/>
          <w:szCs w:val="28"/>
        </w:rPr>
        <w:t xml:space="preserve"> поселения </w:t>
      </w:r>
      <w:proofErr w:type="spellStart"/>
      <w:r w:rsidR="00AF38A4" w:rsidRPr="005D7F50">
        <w:rPr>
          <w:rFonts w:ascii="Times New Roman" w:hAnsi="Times New Roman" w:cs="Times New Roman"/>
          <w:sz w:val="28"/>
          <w:szCs w:val="28"/>
        </w:rPr>
        <w:t>Среднематренский</w:t>
      </w:r>
      <w:proofErr w:type="spellEnd"/>
      <w:r w:rsidR="00F3220B" w:rsidRPr="005D7F50">
        <w:rPr>
          <w:rFonts w:ascii="Times New Roman" w:hAnsi="Times New Roman" w:cs="Times New Roman"/>
          <w:sz w:val="28"/>
          <w:szCs w:val="28"/>
        </w:rPr>
        <w:t xml:space="preserve"> сельсовет </w:t>
      </w:r>
      <w:proofErr w:type="spellStart"/>
      <w:r w:rsidR="008706B8" w:rsidRPr="005D7F50">
        <w:rPr>
          <w:rFonts w:ascii="Times New Roman" w:hAnsi="Times New Roman" w:cs="Times New Roman"/>
          <w:sz w:val="28"/>
          <w:szCs w:val="28"/>
        </w:rPr>
        <w:t>Добринского</w:t>
      </w:r>
      <w:proofErr w:type="spellEnd"/>
      <w:r w:rsidRPr="005D7F50">
        <w:rPr>
          <w:rFonts w:ascii="Times New Roman" w:hAnsi="Times New Roman" w:cs="Times New Roman"/>
          <w:sz w:val="28"/>
          <w:szCs w:val="28"/>
        </w:rPr>
        <w:t xml:space="preserve"> муниципального района</w:t>
      </w:r>
    </w:p>
    <w:p w:rsidR="00337D6C" w:rsidRPr="005D7F50" w:rsidRDefault="008706B8" w:rsidP="005D7F50">
      <w:pPr>
        <w:pStyle w:val="ConsPlusNormal"/>
        <w:rPr>
          <w:rFonts w:ascii="Times New Roman" w:hAnsi="Times New Roman" w:cs="Times New Roman"/>
          <w:b/>
          <w:sz w:val="28"/>
          <w:szCs w:val="28"/>
        </w:rPr>
      </w:pPr>
      <w:r w:rsidRPr="005D7F50">
        <w:rPr>
          <w:rFonts w:ascii="Times New Roman" w:hAnsi="Times New Roman" w:cs="Times New Roman"/>
          <w:b/>
          <w:sz w:val="28"/>
          <w:szCs w:val="28"/>
        </w:rPr>
        <w:t>ПОСТАНОВЛЯЕТ:</w:t>
      </w:r>
    </w:p>
    <w:p w:rsidR="004F3309" w:rsidRPr="004F2A2A" w:rsidRDefault="00337D6C" w:rsidP="004F3309">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Утвердить </w:t>
      </w:r>
      <w:hyperlink w:anchor="P30" w:history="1">
        <w:r w:rsidRPr="005D7F50">
          <w:rPr>
            <w:rFonts w:ascii="Times New Roman" w:hAnsi="Times New Roman" w:cs="Times New Roman"/>
            <w:sz w:val="28"/>
            <w:szCs w:val="28"/>
          </w:rPr>
          <w:t>Порядок</w:t>
        </w:r>
      </w:hyperlink>
      <w:r w:rsidRPr="005D7F50">
        <w:rPr>
          <w:rFonts w:ascii="Times New Roman" w:hAnsi="Times New Roman" w:cs="Times New Roman"/>
          <w:sz w:val="28"/>
          <w:szCs w:val="28"/>
        </w:rPr>
        <w:t xml:space="preserve"> </w:t>
      </w:r>
      <w:r w:rsidRPr="004F2A2A">
        <w:rPr>
          <w:rFonts w:ascii="Times New Roman" w:hAnsi="Times New Roman" w:cs="Times New Roman"/>
          <w:sz w:val="28"/>
          <w:szCs w:val="28"/>
        </w:rPr>
        <w:t>формирования муниципального задания на оказание муниципальных услуг (выполнение работ) в отношении муниципальных</w:t>
      </w:r>
      <w:r w:rsidR="00F3220B">
        <w:rPr>
          <w:rFonts w:ascii="Times New Roman" w:hAnsi="Times New Roman" w:cs="Times New Roman"/>
          <w:sz w:val="28"/>
          <w:szCs w:val="28"/>
        </w:rPr>
        <w:t xml:space="preserve"> автономных</w:t>
      </w:r>
      <w:r w:rsidRPr="004F2A2A">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rsidR="004F3309" w:rsidRDefault="00185E1B" w:rsidP="004F3309">
      <w:pPr>
        <w:autoSpaceDE w:val="0"/>
        <w:autoSpaceDN w:val="0"/>
        <w:adjustRightInd w:val="0"/>
        <w:ind w:firstLine="540"/>
        <w:jc w:val="both"/>
        <w:rPr>
          <w:sz w:val="28"/>
          <w:szCs w:val="28"/>
        </w:rPr>
      </w:pPr>
      <w:r>
        <w:rPr>
          <w:sz w:val="28"/>
          <w:szCs w:val="28"/>
        </w:rPr>
        <w:t>2</w:t>
      </w:r>
      <w:r w:rsidR="00337D6C" w:rsidRPr="004F2A2A">
        <w:rPr>
          <w:sz w:val="28"/>
          <w:szCs w:val="28"/>
        </w:rPr>
        <w:t xml:space="preserve">. </w:t>
      </w:r>
      <w:proofErr w:type="gramStart"/>
      <w:r w:rsidR="009D5401">
        <w:rPr>
          <w:sz w:val="28"/>
          <w:szCs w:val="28"/>
        </w:rPr>
        <w:t>Разместить</w:t>
      </w:r>
      <w:proofErr w:type="gramEnd"/>
      <w:r w:rsidR="00337D6C" w:rsidRPr="004F2A2A">
        <w:rPr>
          <w:sz w:val="28"/>
          <w:szCs w:val="28"/>
        </w:rPr>
        <w:t xml:space="preserve"> настоящее постановление на официальном сайте </w:t>
      </w:r>
      <w:r w:rsidR="009D5401">
        <w:rPr>
          <w:sz w:val="28"/>
          <w:szCs w:val="28"/>
        </w:rPr>
        <w:t xml:space="preserve">администрации сельского поселения </w:t>
      </w:r>
      <w:proofErr w:type="spellStart"/>
      <w:r w:rsidR="00AF38A4">
        <w:rPr>
          <w:sz w:val="28"/>
          <w:szCs w:val="28"/>
        </w:rPr>
        <w:t>Среднематренский</w:t>
      </w:r>
      <w:proofErr w:type="spellEnd"/>
      <w:r w:rsidR="009D5401">
        <w:rPr>
          <w:sz w:val="28"/>
          <w:szCs w:val="28"/>
        </w:rPr>
        <w:t xml:space="preserve"> сельсовет </w:t>
      </w:r>
      <w:proofErr w:type="spellStart"/>
      <w:r w:rsidR="009D5401" w:rsidRPr="00653B62">
        <w:rPr>
          <w:sz w:val="28"/>
          <w:szCs w:val="28"/>
        </w:rPr>
        <w:t>Добринского</w:t>
      </w:r>
      <w:proofErr w:type="spellEnd"/>
      <w:r w:rsidR="009D5401" w:rsidRPr="00653B62">
        <w:rPr>
          <w:sz w:val="28"/>
          <w:szCs w:val="28"/>
        </w:rPr>
        <w:t xml:space="preserve"> муниципального района Липецкой области</w:t>
      </w:r>
      <w:r w:rsidR="00337D6C" w:rsidRPr="004F2A2A">
        <w:rPr>
          <w:sz w:val="28"/>
          <w:szCs w:val="28"/>
        </w:rPr>
        <w:t>в сети Интернет.</w:t>
      </w:r>
    </w:p>
    <w:p w:rsidR="004F3309" w:rsidRPr="004F2A2A" w:rsidRDefault="00185E1B" w:rsidP="004F3309">
      <w:pPr>
        <w:autoSpaceDE w:val="0"/>
        <w:autoSpaceDN w:val="0"/>
        <w:adjustRightInd w:val="0"/>
        <w:ind w:firstLine="540"/>
        <w:jc w:val="both"/>
        <w:rPr>
          <w:sz w:val="28"/>
          <w:szCs w:val="28"/>
        </w:rPr>
      </w:pPr>
      <w:r>
        <w:rPr>
          <w:sz w:val="28"/>
          <w:szCs w:val="28"/>
        </w:rPr>
        <w:t>3</w:t>
      </w:r>
      <w:r w:rsidR="00F42DE1">
        <w:rPr>
          <w:sz w:val="28"/>
          <w:szCs w:val="28"/>
        </w:rPr>
        <w:t>. Настоящее постановление применяется при формировании муниципального задания, начиная с муниципальных заданий на 2020 год (на 2020 год и плановый период 20</w:t>
      </w:r>
      <w:r w:rsidR="00034AEE">
        <w:rPr>
          <w:sz w:val="28"/>
          <w:szCs w:val="28"/>
        </w:rPr>
        <w:t>2</w:t>
      </w:r>
      <w:r w:rsidR="00F42DE1">
        <w:rPr>
          <w:sz w:val="28"/>
          <w:szCs w:val="28"/>
        </w:rPr>
        <w:t>1 и 202</w:t>
      </w:r>
      <w:r w:rsidR="00034AEE">
        <w:rPr>
          <w:sz w:val="28"/>
          <w:szCs w:val="28"/>
        </w:rPr>
        <w:t>2</w:t>
      </w:r>
      <w:r w:rsidR="00F42DE1">
        <w:rPr>
          <w:sz w:val="28"/>
          <w:szCs w:val="28"/>
        </w:rPr>
        <w:t xml:space="preserve"> годов).</w:t>
      </w:r>
    </w:p>
    <w:p w:rsidR="00614B76" w:rsidRPr="005D7F50" w:rsidRDefault="00185E1B" w:rsidP="004F3309">
      <w:pPr>
        <w:autoSpaceDE w:val="0"/>
        <w:autoSpaceDN w:val="0"/>
        <w:adjustRightInd w:val="0"/>
        <w:ind w:firstLine="540"/>
        <w:jc w:val="both"/>
        <w:rPr>
          <w:sz w:val="28"/>
          <w:szCs w:val="28"/>
        </w:rPr>
      </w:pPr>
      <w:r w:rsidRPr="005D7F50">
        <w:rPr>
          <w:sz w:val="28"/>
          <w:szCs w:val="28"/>
        </w:rPr>
        <w:t>4</w:t>
      </w:r>
      <w:r w:rsidR="00614B76" w:rsidRPr="005D7F50">
        <w:rPr>
          <w:sz w:val="28"/>
          <w:szCs w:val="28"/>
        </w:rPr>
        <w:t xml:space="preserve">. </w:t>
      </w:r>
      <w:proofErr w:type="gramStart"/>
      <w:r w:rsidR="00614B76" w:rsidRPr="005D7F50">
        <w:rPr>
          <w:sz w:val="28"/>
          <w:szCs w:val="28"/>
        </w:rPr>
        <w:t>Контроль за</w:t>
      </w:r>
      <w:proofErr w:type="gramEnd"/>
      <w:r w:rsidR="00614B76" w:rsidRPr="005D7F50">
        <w:rPr>
          <w:sz w:val="28"/>
          <w:szCs w:val="28"/>
        </w:rPr>
        <w:t xml:space="preserve"> исполнением настоящего постановления </w:t>
      </w:r>
      <w:r w:rsidR="009D5401" w:rsidRPr="005D7F50">
        <w:rPr>
          <w:sz w:val="28"/>
          <w:szCs w:val="28"/>
        </w:rPr>
        <w:t>оставляю за собой.</w:t>
      </w:r>
    </w:p>
    <w:p w:rsidR="005D7F50" w:rsidRPr="005D7F50" w:rsidRDefault="005D7F50" w:rsidP="005D7F50">
      <w:pPr>
        <w:pStyle w:val="Standard"/>
        <w:rPr>
          <w:b/>
          <w:sz w:val="28"/>
          <w:szCs w:val="20"/>
        </w:rPr>
      </w:pPr>
      <w:r w:rsidRPr="005D7F50">
        <w:rPr>
          <w:b/>
          <w:sz w:val="28"/>
          <w:szCs w:val="20"/>
        </w:rPr>
        <w:t>Глава администрации</w:t>
      </w:r>
    </w:p>
    <w:p w:rsidR="005D7F50" w:rsidRPr="005D7F50" w:rsidRDefault="005D7F50" w:rsidP="005D7F50">
      <w:pPr>
        <w:pStyle w:val="Standard"/>
        <w:rPr>
          <w:b/>
          <w:sz w:val="28"/>
          <w:szCs w:val="20"/>
        </w:rPr>
      </w:pPr>
      <w:r w:rsidRPr="005D7F50">
        <w:rPr>
          <w:b/>
          <w:sz w:val="28"/>
          <w:szCs w:val="20"/>
        </w:rPr>
        <w:t xml:space="preserve">сельского поселения </w:t>
      </w:r>
    </w:p>
    <w:p w:rsidR="00614B76" w:rsidRPr="005D7F50" w:rsidRDefault="005D7F50" w:rsidP="005D7F50">
      <w:pPr>
        <w:pStyle w:val="Standard"/>
        <w:rPr>
          <w:b/>
          <w:sz w:val="28"/>
          <w:szCs w:val="20"/>
        </w:rPr>
      </w:pPr>
      <w:proofErr w:type="spellStart"/>
      <w:r w:rsidRPr="005D7F50">
        <w:rPr>
          <w:b/>
          <w:sz w:val="28"/>
          <w:szCs w:val="20"/>
        </w:rPr>
        <w:t>Среднематренский</w:t>
      </w:r>
      <w:proofErr w:type="spellEnd"/>
      <w:r w:rsidRPr="005D7F50">
        <w:rPr>
          <w:b/>
          <w:sz w:val="28"/>
          <w:szCs w:val="20"/>
        </w:rPr>
        <w:t xml:space="preserve"> сельсовет                                                       Н.А.Гущин</w:t>
      </w:r>
      <w:r>
        <w:rPr>
          <w:b/>
          <w:sz w:val="28"/>
          <w:szCs w:val="20"/>
        </w:rPr>
        <w:t>а</w:t>
      </w:r>
    </w:p>
    <w:p w:rsidR="00337D6C" w:rsidRPr="005D7F50" w:rsidRDefault="00337D6C">
      <w:pPr>
        <w:pStyle w:val="ConsPlusNormal"/>
        <w:jc w:val="right"/>
        <w:outlineLvl w:val="0"/>
        <w:rPr>
          <w:rFonts w:ascii="Times New Roman" w:hAnsi="Times New Roman" w:cs="Times New Roman"/>
          <w:sz w:val="24"/>
          <w:szCs w:val="24"/>
        </w:rPr>
      </w:pPr>
      <w:r w:rsidRPr="005D7F50">
        <w:rPr>
          <w:rFonts w:ascii="Times New Roman" w:hAnsi="Times New Roman" w:cs="Times New Roman"/>
          <w:sz w:val="24"/>
          <w:szCs w:val="24"/>
        </w:rPr>
        <w:lastRenderedPageBreak/>
        <w:t>Приложение</w:t>
      </w:r>
    </w:p>
    <w:p w:rsidR="00614B76" w:rsidRPr="005D7F50" w:rsidRDefault="00614B76"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к постановлению </w:t>
      </w:r>
      <w:r w:rsidR="00337D6C" w:rsidRPr="005D7F50">
        <w:rPr>
          <w:rFonts w:ascii="Times New Roman" w:hAnsi="Times New Roman" w:cs="Times New Roman"/>
          <w:sz w:val="24"/>
          <w:szCs w:val="24"/>
        </w:rPr>
        <w:t>администрации</w:t>
      </w:r>
    </w:p>
    <w:p w:rsidR="00337D6C" w:rsidRPr="005D7F50" w:rsidRDefault="009D5401"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сельского поселения </w:t>
      </w:r>
      <w:proofErr w:type="spellStart"/>
      <w:r w:rsidR="00AF38A4" w:rsidRPr="005D7F50">
        <w:rPr>
          <w:rFonts w:ascii="Times New Roman" w:hAnsi="Times New Roman" w:cs="Times New Roman"/>
          <w:sz w:val="24"/>
          <w:szCs w:val="24"/>
        </w:rPr>
        <w:t>Среднематренский</w:t>
      </w:r>
      <w:proofErr w:type="spellEnd"/>
      <w:r w:rsidRPr="005D7F50">
        <w:rPr>
          <w:rFonts w:ascii="Times New Roman" w:hAnsi="Times New Roman" w:cs="Times New Roman"/>
          <w:sz w:val="24"/>
          <w:szCs w:val="24"/>
        </w:rPr>
        <w:t xml:space="preserve"> сельсовет</w:t>
      </w:r>
    </w:p>
    <w:p w:rsidR="00337D6C" w:rsidRPr="005D7F50" w:rsidRDefault="001E1DDE">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от </w:t>
      </w:r>
      <w:r w:rsidR="00185E1B" w:rsidRPr="005D7F50">
        <w:rPr>
          <w:rFonts w:ascii="Times New Roman" w:hAnsi="Times New Roman" w:cs="Times New Roman"/>
          <w:sz w:val="24"/>
          <w:szCs w:val="24"/>
        </w:rPr>
        <w:t>26</w:t>
      </w:r>
      <w:r w:rsidRPr="005D7F50">
        <w:rPr>
          <w:rFonts w:ascii="Times New Roman" w:hAnsi="Times New Roman" w:cs="Times New Roman"/>
          <w:sz w:val="24"/>
          <w:szCs w:val="24"/>
        </w:rPr>
        <w:t>. 0</w:t>
      </w:r>
      <w:r w:rsidR="00185E1B" w:rsidRPr="005D7F50">
        <w:rPr>
          <w:rFonts w:ascii="Times New Roman" w:hAnsi="Times New Roman" w:cs="Times New Roman"/>
          <w:sz w:val="24"/>
          <w:szCs w:val="24"/>
        </w:rPr>
        <w:t>5</w:t>
      </w:r>
      <w:r w:rsidRPr="005D7F50">
        <w:rPr>
          <w:rFonts w:ascii="Times New Roman" w:hAnsi="Times New Roman" w:cs="Times New Roman"/>
          <w:sz w:val="24"/>
          <w:szCs w:val="24"/>
        </w:rPr>
        <w:t xml:space="preserve">. 2020г. № </w:t>
      </w:r>
      <w:r w:rsidR="00185E1B" w:rsidRPr="005D7F50">
        <w:rPr>
          <w:rFonts w:ascii="Times New Roman" w:hAnsi="Times New Roman" w:cs="Times New Roman"/>
          <w:sz w:val="24"/>
          <w:szCs w:val="24"/>
        </w:rPr>
        <w:t>32</w:t>
      </w:r>
    </w:p>
    <w:p w:rsidR="004A2935" w:rsidRDefault="004A2935">
      <w:pPr>
        <w:pStyle w:val="ConsPlusNormal"/>
        <w:jc w:val="both"/>
      </w:pPr>
    </w:p>
    <w:p w:rsidR="00337D6C" w:rsidRPr="005D7F50" w:rsidRDefault="00337D6C">
      <w:pPr>
        <w:pStyle w:val="ConsPlusTitle"/>
        <w:jc w:val="center"/>
        <w:rPr>
          <w:rFonts w:ascii="Times New Roman" w:hAnsi="Times New Roman" w:cs="Times New Roman"/>
          <w:sz w:val="24"/>
          <w:szCs w:val="24"/>
        </w:rPr>
      </w:pPr>
      <w:bookmarkStart w:id="0" w:name="P30"/>
      <w:bookmarkEnd w:id="0"/>
      <w:r w:rsidRPr="005D7F50">
        <w:rPr>
          <w:rFonts w:ascii="Times New Roman" w:hAnsi="Times New Roman" w:cs="Times New Roman"/>
          <w:sz w:val="24"/>
          <w:szCs w:val="24"/>
        </w:rPr>
        <w:t>ПОРЯДОК</w:t>
      </w:r>
    </w:p>
    <w:p w:rsidR="00337D6C" w:rsidRPr="005D7F50" w:rsidRDefault="00337D6C">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ФОРМИРОВАНИЯ МУНИЦИПАЛЬНОГО ЗАДАНИЯ НА ОКАЗАНИЕ</w:t>
      </w:r>
    </w:p>
    <w:p w:rsidR="00337D6C" w:rsidRPr="005D7F50" w:rsidRDefault="00337D6C" w:rsidP="00BC5180">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МУНИЦИПАЛЬНЫХ УСЛУГ (ВЫПОЛНЕ</w:t>
      </w:r>
      <w:r w:rsidR="00BB43C1" w:rsidRPr="005D7F50">
        <w:rPr>
          <w:rFonts w:ascii="Times New Roman" w:hAnsi="Times New Roman" w:cs="Times New Roman"/>
          <w:sz w:val="24"/>
          <w:szCs w:val="24"/>
        </w:rPr>
        <w:t xml:space="preserve">НИЕ РАБОТ) В ОТНОШЕНИИ </w:t>
      </w:r>
      <w:r w:rsidRPr="005D7F50">
        <w:rPr>
          <w:rFonts w:ascii="Times New Roman" w:hAnsi="Times New Roman" w:cs="Times New Roman"/>
          <w:sz w:val="24"/>
          <w:szCs w:val="24"/>
        </w:rPr>
        <w:t>МУНИЦИПАЛЬНЫХ УЧРЕЖ</w:t>
      </w:r>
      <w:r w:rsidR="00BC5180" w:rsidRPr="005D7F50">
        <w:rPr>
          <w:rFonts w:ascii="Times New Roman" w:hAnsi="Times New Roman" w:cs="Times New Roman"/>
          <w:sz w:val="24"/>
          <w:szCs w:val="24"/>
        </w:rPr>
        <w:t xml:space="preserve">ДЕНИЙ И ФИНАНСОВОГО ОБЕСПЕЧЕНИЯ </w:t>
      </w:r>
      <w:r w:rsidRPr="005D7F50">
        <w:rPr>
          <w:rFonts w:ascii="Times New Roman" w:hAnsi="Times New Roman" w:cs="Times New Roman"/>
          <w:sz w:val="24"/>
          <w:szCs w:val="24"/>
        </w:rPr>
        <w:t>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автономными учреждениями.</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5D7F50">
          <w:rPr>
            <w:rFonts w:ascii="Times New Roman" w:hAnsi="Times New Roman" w:cs="Times New Roman"/>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5. Муниципальное задание формируется главным распорядителем средств бюджета</w:t>
      </w:r>
      <w:r w:rsidR="00D91863">
        <w:rPr>
          <w:sz w:val="28"/>
          <w:szCs w:val="28"/>
        </w:rPr>
        <w:t xml:space="preserve"> сельского поселения</w:t>
      </w:r>
      <w:r w:rsidRPr="004A2935">
        <w:rPr>
          <w:sz w:val="28"/>
          <w:szCs w:val="28"/>
        </w:rPr>
        <w:t>, осуществляющим функции и полномочия учредителя в отношении муниципальных автономных учреждений (далее - главный распорядитель средств бюджета</w:t>
      </w:r>
      <w:r w:rsidR="00D91863">
        <w:rPr>
          <w:sz w:val="28"/>
          <w:szCs w:val="28"/>
        </w:rPr>
        <w:t xml:space="preserve"> сельского поселения</w:t>
      </w:r>
      <w:r w:rsidRPr="004A2935">
        <w:rPr>
          <w:sz w:val="28"/>
          <w:szCs w:val="28"/>
        </w:rPr>
        <w:t xml:space="preserve">), в процессе формирования бюджета </w:t>
      </w:r>
      <w:r w:rsidR="00D91863">
        <w:rPr>
          <w:sz w:val="28"/>
          <w:szCs w:val="28"/>
        </w:rPr>
        <w:t xml:space="preserve"> сельского поселения </w:t>
      </w:r>
      <w:r w:rsidRPr="004A2935">
        <w:rPr>
          <w:sz w:val="28"/>
          <w:szCs w:val="28"/>
        </w:rPr>
        <w:t xml:space="preserve">на очередной финансовый год и плановый 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бюджета</w:t>
      </w:r>
      <w:r w:rsidR="00D91863">
        <w:rPr>
          <w:rFonts w:eastAsiaTheme="minorHAnsi"/>
          <w:sz w:val="28"/>
          <w:szCs w:val="28"/>
          <w:lang w:eastAsia="en-US"/>
        </w:rPr>
        <w:t>сельского поселения</w:t>
      </w:r>
      <w:r w:rsidR="00564794">
        <w:rPr>
          <w:rFonts w:eastAsiaTheme="minorHAnsi"/>
          <w:sz w:val="28"/>
          <w:szCs w:val="28"/>
          <w:lang w:eastAsia="en-US"/>
        </w:rPr>
        <w:t xml:space="preserve">, </w:t>
      </w:r>
      <w:r w:rsidRPr="004A2935">
        <w:rPr>
          <w:sz w:val="28"/>
          <w:szCs w:val="28"/>
        </w:rPr>
        <w:t>лимитов бюджетных обязательств на предоставление субсидии на финансовое обеспечение выполнения муниципального  задания</w:t>
      </w:r>
      <w:r w:rsidR="00564794">
        <w:rPr>
          <w:sz w:val="28"/>
          <w:szCs w:val="28"/>
        </w:rPr>
        <w:t>.</w:t>
      </w:r>
    </w:p>
    <w:p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lastRenderedPageBreak/>
        <w:t>6.</w:t>
      </w:r>
      <w:r w:rsidR="00C92A4E" w:rsidRPr="00782C9B">
        <w:rPr>
          <w:rFonts w:ascii="Times New Roman" w:hAnsi="Times New Roman" w:cs="Times New Roman"/>
          <w:sz w:val="28"/>
          <w:szCs w:val="28"/>
        </w:rPr>
        <w:t xml:space="preserve">Муниципальное </w:t>
      </w:r>
      <w:hyperlink w:anchor="P390" w:history="1">
        <w:r w:rsidR="00C92A4E" w:rsidRPr="005D7F50">
          <w:rPr>
            <w:rFonts w:ascii="Times New Roman" w:hAnsi="Times New Roman" w:cs="Times New Roman"/>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w:t>
      </w:r>
      <w:proofErr w:type="gramStart"/>
      <w:r w:rsidR="00C92A4E" w:rsidRPr="00782C9B">
        <w:rPr>
          <w:rFonts w:ascii="Times New Roman" w:hAnsi="Times New Roman" w:cs="Times New Roman"/>
          <w:sz w:val="28"/>
          <w:szCs w:val="28"/>
        </w:rPr>
        <w:t>установленному</w:t>
      </w:r>
      <w:proofErr w:type="gramEnd"/>
      <w:r w:rsidR="00C92A4E" w:rsidRPr="00782C9B">
        <w:rPr>
          <w:rFonts w:ascii="Times New Roman" w:hAnsi="Times New Roman" w:cs="Times New Roman"/>
          <w:sz w:val="28"/>
          <w:szCs w:val="28"/>
        </w:rPr>
        <w:t xml:space="preserve"> бюджетным законодательством</w:t>
      </w:r>
      <w:r w:rsidR="00782C9B" w:rsidRPr="004A2935">
        <w:rPr>
          <w:rFonts w:ascii="Times New Roman" w:hAnsi="Times New Roman" w:cs="Times New Roman"/>
          <w:sz w:val="28"/>
          <w:szCs w:val="28"/>
        </w:rPr>
        <w:t xml:space="preserve">формирования бюджета </w:t>
      </w:r>
      <w:r w:rsidR="00D91863">
        <w:rPr>
          <w:rFonts w:ascii="Times New Roman" w:hAnsi="Times New Roman" w:cs="Times New Roman"/>
          <w:sz w:val="28"/>
          <w:szCs w:val="28"/>
        </w:rPr>
        <w:t>сельского поселения</w:t>
      </w:r>
      <w:r w:rsidR="00782C9B" w:rsidRPr="004A2935">
        <w:rPr>
          <w:rFonts w:ascii="Times New Roman" w:hAnsi="Times New Roman" w:cs="Times New Roman"/>
          <w:sz w:val="28"/>
          <w:szCs w:val="28"/>
        </w:rPr>
        <w:t xml:space="preserve"> на очередной финансовый год и плановый период</w:t>
      </w:r>
      <w:r w:rsidR="00C92A4E" w:rsidRPr="00C92A4E">
        <w:t>.</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005D7F50">
        <w:rPr>
          <w:sz w:val="28"/>
          <w:szCs w:val="28"/>
        </w:rPr>
        <w:t xml:space="preserve"> </w:t>
      </w:r>
      <w:hyperlink w:anchor="P390" w:history="1">
        <w:r w:rsidRPr="005D7F50">
          <w:rPr>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муниципального учреждения в форме слияния, присоединения показатели муниципального задания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муниципальных</w:t>
      </w:r>
      <w:r w:rsidRPr="002F194C">
        <w:rPr>
          <w:sz w:val="28"/>
          <w:szCs w:val="28"/>
        </w:rPr>
        <w:t xml:space="preserve"> учреждений, прекращающих свою деятельность в результате реорганизации, принимают нулевые значения.</w:t>
      </w:r>
    </w:p>
    <w:p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муниципальных</w:t>
      </w:r>
      <w:r w:rsidR="00C92A4E" w:rsidRPr="00CF1160">
        <w:rPr>
          <w:sz w:val="28"/>
          <w:szCs w:val="28"/>
        </w:rPr>
        <w:t xml:space="preserve"> учреждений, прекращающих своюдеятельность,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lastRenderedPageBreak/>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муниципальных</w:t>
      </w:r>
      <w:r w:rsidR="00C92A4E" w:rsidRPr="00CF1160">
        <w:rPr>
          <w:sz w:val="28"/>
          <w:szCs w:val="28"/>
        </w:rPr>
        <w:t xml:space="preserve"> учреждений до начала их реорганизации.</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4A2935">
        <w:rPr>
          <w:rFonts w:ascii="Times New Roman" w:hAnsi="Times New Roman" w:cs="Times New Roman"/>
          <w:sz w:val="28"/>
          <w:szCs w:val="28"/>
        </w:rPr>
        <w:t>оказываемых физическим лицам</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актами Липецкой области (далее - региональный перечень).</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xml:space="preserve">. Главные распорядители средств бюджета </w:t>
      </w:r>
      <w:r w:rsidR="00D91863">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w:t>
      </w:r>
      <w:proofErr w:type="gramStart"/>
      <w:r w:rsidR="00337D6C" w:rsidRPr="004A2935">
        <w:rPr>
          <w:rFonts w:ascii="Times New Roman" w:hAnsi="Times New Roman" w:cs="Times New Roman"/>
          <w:sz w:val="28"/>
          <w:szCs w:val="28"/>
        </w:rPr>
        <w:t xml:space="preserve">Муниципальное задание и </w:t>
      </w:r>
      <w:hyperlink w:anchor="P673" w:history="1">
        <w:r w:rsidR="00337D6C" w:rsidRPr="005D7F50">
          <w:rPr>
            <w:rFonts w:ascii="Times New Roman" w:hAnsi="Times New Roman" w:cs="Times New Roman"/>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 xml:space="preserve">ьном сайте администрации </w:t>
      </w:r>
      <w:r w:rsidR="00D91863">
        <w:rPr>
          <w:rFonts w:ascii="Times New Roman" w:hAnsi="Times New Roman" w:cs="Times New Roman"/>
          <w:sz w:val="28"/>
          <w:szCs w:val="28"/>
        </w:rPr>
        <w:t>сельского поселения</w:t>
      </w:r>
      <w:r w:rsidR="001246FA" w:rsidRPr="001246FA">
        <w:rPr>
          <w:rFonts w:ascii="Times New Roman" w:hAnsi="Times New Roman" w:cs="Times New Roman"/>
          <w:sz w:val="28"/>
          <w:szCs w:val="28"/>
        </w:rPr>
        <w:t>, а также могут быть размещены</w:t>
      </w:r>
      <w:proofErr w:type="gramEnd"/>
      <w:r w:rsidR="001246FA" w:rsidRPr="001246FA">
        <w:rPr>
          <w:rFonts w:ascii="Times New Roman" w:hAnsi="Times New Roman" w:cs="Times New Roman"/>
          <w:sz w:val="28"/>
          <w:szCs w:val="28"/>
        </w:rPr>
        <w:t xml:space="preserve"> на официальных сайтах в информационно-телекоммуникационной сети "Интернет" главных распорядителей средств бюджета</w:t>
      </w:r>
      <w:r w:rsidR="00D91863">
        <w:rPr>
          <w:rFonts w:ascii="Times New Roman" w:hAnsi="Times New Roman" w:cs="Times New Roman"/>
          <w:sz w:val="28"/>
          <w:szCs w:val="28"/>
        </w:rPr>
        <w:t xml:space="preserve"> сельского поселения</w:t>
      </w:r>
      <w:r w:rsidR="001246FA" w:rsidRPr="001246FA">
        <w:rPr>
          <w:rFonts w:ascii="Times New Roman" w:hAnsi="Times New Roman" w:cs="Times New Roman"/>
          <w:sz w:val="28"/>
          <w:szCs w:val="28"/>
        </w:rPr>
        <w:t>, в ведении которых находятся  учреждения, и органов, осуществляющих функции и полномочия учредителя.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6A5757">
        <w:rPr>
          <w:rFonts w:ascii="Times New Roman" w:hAnsi="Times New Roman" w:cs="Times New Roman"/>
          <w:sz w:val="28"/>
          <w:szCs w:val="28"/>
        </w:rPr>
        <w:t>автономным</w:t>
      </w:r>
      <w:r w:rsidR="00337D6C" w:rsidRPr="004A2935">
        <w:rPr>
          <w:rFonts w:ascii="Times New Roman" w:hAnsi="Times New Roman" w:cs="Times New Roman"/>
          <w:sz w:val="28"/>
          <w:szCs w:val="28"/>
        </w:rPr>
        <w:t xml:space="preserve"> муниципальным учреждением или приобретенного им за счет средств, выделенных </w:t>
      </w:r>
      <w:r w:rsidR="006A5757">
        <w:rPr>
          <w:rFonts w:ascii="Times New Roman" w:hAnsi="Times New Roman" w:cs="Times New Roman"/>
          <w:sz w:val="28"/>
          <w:szCs w:val="28"/>
        </w:rPr>
        <w:t xml:space="preserve">автономному </w:t>
      </w:r>
      <w:r w:rsidR="00337D6C" w:rsidRPr="004A2935">
        <w:rPr>
          <w:rFonts w:ascii="Times New Roman" w:hAnsi="Times New Roman" w:cs="Times New Roman"/>
          <w:sz w:val="28"/>
          <w:szCs w:val="28"/>
        </w:rPr>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качестве объекта налогообложения по которым признается имущество учреждения.</w:t>
      </w:r>
    </w:p>
    <w:p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lastRenderedPageBreak/>
        <w:t>11</w:t>
      </w:r>
      <w:r w:rsidR="00337D6C" w:rsidRPr="00DD0E9F">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337D6C" w:rsidRPr="000148D7" w:rsidRDefault="00337D6C">
      <w:pPr>
        <w:pStyle w:val="ConsPlusNormal"/>
        <w:jc w:val="both"/>
        <w:rPr>
          <w:rFonts w:ascii="Times New Roman" w:hAnsi="Times New Roman" w:cs="Times New Roman"/>
          <w:color w:val="FF0000"/>
          <w:sz w:val="28"/>
          <w:szCs w:val="28"/>
        </w:rPr>
      </w:pPr>
    </w:p>
    <w:p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i</w:t>
      </w:r>
      <w:proofErr w:type="spellEnd"/>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w:t>
      </w:r>
      <w:proofErr w:type="spellStart"/>
      <w:r w:rsidRPr="0074721C">
        <w:rPr>
          <w:rFonts w:eastAsia="BatangChe"/>
          <w:sz w:val="28"/>
          <w:szCs w:val="28"/>
        </w:rPr>
        <w:t>i-й</w:t>
      </w:r>
      <w:proofErr w:type="spellEnd"/>
      <w:r w:rsidRPr="0074721C">
        <w:rPr>
          <w:rFonts w:eastAsia="BatangChe"/>
          <w:sz w:val="28"/>
          <w:szCs w:val="28"/>
        </w:rPr>
        <w:t xml:space="preserve">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w</w:t>
      </w:r>
      <w:proofErr w:type="spellEnd"/>
      <w:r w:rsidRPr="0074721C">
        <w:rPr>
          <w:rFonts w:eastAsia="BatangChe"/>
          <w:sz w:val="28"/>
          <w:szCs w:val="28"/>
        </w:rPr>
        <w:t xml:space="preserve"> - объем </w:t>
      </w:r>
      <w:proofErr w:type="spellStart"/>
      <w:r w:rsidRPr="0074721C">
        <w:rPr>
          <w:rFonts w:eastAsia="BatangChe"/>
          <w:sz w:val="28"/>
          <w:szCs w:val="28"/>
        </w:rPr>
        <w:t>w-й</w:t>
      </w:r>
      <w:proofErr w:type="spellEnd"/>
      <w:r w:rsidRPr="0074721C">
        <w:rPr>
          <w:rFonts w:eastAsia="BatangChe"/>
          <w:sz w:val="28"/>
          <w:szCs w:val="28"/>
        </w:rPr>
        <w:t xml:space="preserve">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5D7F50">
          <w:rPr>
            <w:rFonts w:eastAsia="BatangChe"/>
            <w:sz w:val="28"/>
            <w:szCs w:val="28"/>
          </w:rPr>
          <w:t>33</w:t>
        </w:r>
      </w:hyperlink>
      <w:r w:rsidRPr="005D7F50">
        <w:rPr>
          <w:rFonts w:eastAsia="BatangChe"/>
          <w:sz w:val="28"/>
          <w:szCs w:val="28"/>
        </w:rPr>
        <w:t xml:space="preserve">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5D7F50">
        <w:rPr>
          <w:rFonts w:eastAsia="BatangChe"/>
          <w:sz w:val="28"/>
          <w:szCs w:val="28"/>
        </w:rPr>
        <w:t>P</w:t>
      </w:r>
      <w:r w:rsidRPr="005D7F50">
        <w:rPr>
          <w:rFonts w:eastAsia="BatangChe"/>
          <w:sz w:val="28"/>
          <w:szCs w:val="28"/>
          <w:vertAlign w:val="subscript"/>
        </w:rPr>
        <w:t>w</w:t>
      </w:r>
      <w:proofErr w:type="spellEnd"/>
      <w:r w:rsidRPr="005D7F50">
        <w:rPr>
          <w:rFonts w:eastAsia="BatangChe"/>
          <w:sz w:val="28"/>
          <w:szCs w:val="28"/>
        </w:rPr>
        <w:t xml:space="preserve"> - размер платы (тариф и цена) за оказание i-й </w:t>
      </w:r>
      <w:r w:rsidR="00DD0E9F" w:rsidRPr="005D7F50">
        <w:rPr>
          <w:rFonts w:eastAsia="BatangChe"/>
          <w:sz w:val="28"/>
          <w:szCs w:val="28"/>
        </w:rPr>
        <w:t>муниципальной</w:t>
      </w:r>
      <w:r w:rsidRPr="005D7F50">
        <w:rPr>
          <w:rFonts w:eastAsia="BatangChe"/>
          <w:sz w:val="28"/>
          <w:szCs w:val="28"/>
        </w:rPr>
        <w:t xml:space="preserve"> услуги в соответствии с </w:t>
      </w:r>
      <w:hyperlink w:anchor="P949" w:history="1">
        <w:r w:rsidRPr="005D7F50">
          <w:rPr>
            <w:rFonts w:eastAsia="BatangChe"/>
            <w:sz w:val="28"/>
            <w:szCs w:val="28"/>
          </w:rPr>
          <w:t>пунктом</w:t>
        </w:r>
      </w:hyperlink>
      <w:r w:rsidRPr="005D7F50">
        <w:rPr>
          <w:rFonts w:eastAsia="BatangChe"/>
          <w:sz w:val="28"/>
          <w:szCs w:val="28"/>
        </w:rPr>
        <w:t xml:space="preserve"> 33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gramStart"/>
      <w:r w:rsidRPr="0074721C">
        <w:rPr>
          <w:rFonts w:eastAsia="BatangChe"/>
          <w:sz w:val="28"/>
          <w:szCs w:val="28"/>
        </w:rPr>
        <w:t>N</w:t>
      </w:r>
      <w:proofErr w:type="gramEnd"/>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налогообложения по которым признается имущество учреждения.</w:t>
      </w:r>
    </w:p>
    <w:p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p>
    <w:p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w:t>
      </w:r>
      <w:r w:rsidR="006A5757">
        <w:rPr>
          <w:rFonts w:ascii="Times New Roman" w:hAnsi="Times New Roman" w:cs="Times New Roman"/>
          <w:sz w:val="28"/>
          <w:szCs w:val="28"/>
        </w:rPr>
        <w:t>автономных</w:t>
      </w:r>
      <w:r w:rsidR="00337D6C" w:rsidRPr="008501E7">
        <w:rPr>
          <w:rFonts w:ascii="Times New Roman" w:hAnsi="Times New Roman" w:cs="Times New Roman"/>
          <w:sz w:val="28"/>
          <w:szCs w:val="28"/>
        </w:rPr>
        <w:t xml:space="preserve"> муниципальных учреждений значения нормативных затрат на оказание муниципальной услуги утверждаются главным распорядителем средств </w:t>
      </w:r>
      <w:r w:rsidR="006A5757">
        <w:rPr>
          <w:rFonts w:ascii="Times New Roman" w:hAnsi="Times New Roman" w:cs="Times New Roman"/>
          <w:sz w:val="28"/>
          <w:szCs w:val="28"/>
        </w:rPr>
        <w:t>сельского поселения</w:t>
      </w:r>
      <w:r w:rsidR="00337D6C" w:rsidRPr="008501E7">
        <w:rPr>
          <w:rFonts w:ascii="Times New Roman" w:hAnsi="Times New Roman" w:cs="Times New Roman"/>
          <w:sz w:val="28"/>
          <w:szCs w:val="28"/>
        </w:rPr>
        <w:t>.</w:t>
      </w:r>
    </w:p>
    <w:p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 непосредственно связанных с оказанием муниципальной </w:t>
      </w:r>
      <w:r w:rsidRPr="004A2935">
        <w:rPr>
          <w:rFonts w:ascii="Times New Roman" w:hAnsi="Times New Roman" w:cs="Times New Roman"/>
          <w:sz w:val="28"/>
          <w:szCs w:val="28"/>
        </w:rPr>
        <w:lastRenderedPageBreak/>
        <w:t>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 на общехозяйственные нужды на оказание муниципальной услуги.</w:t>
      </w:r>
    </w:p>
    <w:p w:rsidR="00337D6C" w:rsidRPr="005D7F50"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xml:space="preserve">. </w:t>
      </w:r>
      <w:proofErr w:type="gramStart"/>
      <w:r w:rsidR="00337D6C" w:rsidRPr="004A2935">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а также показателей, отражающих отраслевую специфику</w:t>
      </w:r>
      <w:proofErr w:type="gramEnd"/>
      <w:r w:rsidR="00220CDB" w:rsidRPr="00220CDB">
        <w:rPr>
          <w:rFonts w:ascii="Times New Roman" w:hAnsi="Times New Roman" w:cs="Times New Roman"/>
          <w:sz w:val="28"/>
          <w:szCs w:val="28"/>
        </w:rPr>
        <w:t xml:space="preserve">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5D7F50">
          <w:rPr>
            <w:rFonts w:ascii="Times New Roman" w:hAnsi="Times New Roman" w:cs="Times New Roman"/>
            <w:sz w:val="28"/>
            <w:szCs w:val="28"/>
          </w:rPr>
          <w:t>пункта</w:t>
        </w:r>
      </w:hyperlink>
      <w:r w:rsidRPr="005D7F50">
        <w:rPr>
          <w:rFonts w:ascii="Times New Roman" w:hAnsi="Times New Roman" w:cs="Times New Roman"/>
          <w:sz w:val="28"/>
          <w:szCs w:val="28"/>
        </w:rPr>
        <w:t xml:space="preserve"> 21</w:t>
      </w:r>
      <w:r w:rsidR="00220CDB" w:rsidRPr="005D7F50">
        <w:rPr>
          <w:rFonts w:ascii="Times New Roman" w:hAnsi="Times New Roman" w:cs="Times New Roman"/>
          <w:sz w:val="28"/>
          <w:szCs w:val="28"/>
        </w:rPr>
        <w:t xml:space="preserve"> настоящего Положения (далее - по</w:t>
      </w:r>
      <w:r w:rsidRPr="005D7F50">
        <w:rPr>
          <w:rFonts w:ascii="Times New Roman" w:hAnsi="Times New Roman" w:cs="Times New Roman"/>
          <w:sz w:val="28"/>
          <w:szCs w:val="28"/>
        </w:rPr>
        <w:t>казатели отраслевой специфики).</w:t>
      </w:r>
    </w:p>
    <w:p w:rsidR="00337D6C" w:rsidRPr="005D7F50" w:rsidRDefault="008501E7">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16</w:t>
      </w:r>
      <w:r w:rsidR="00337D6C" w:rsidRPr="005D7F50">
        <w:rPr>
          <w:rFonts w:ascii="Times New Roman" w:hAnsi="Times New Roman" w:cs="Times New Roman"/>
          <w:sz w:val="28"/>
          <w:szCs w:val="28"/>
        </w:rPr>
        <w:t xml:space="preserve">. </w:t>
      </w:r>
      <w:proofErr w:type="gramStart"/>
      <w:r w:rsidR="00337D6C" w:rsidRPr="005D7F50">
        <w:rPr>
          <w:rFonts w:ascii="Times New Roman" w:hAnsi="Times New Roman" w:cs="Times New Roman"/>
          <w:sz w:val="28"/>
          <w:szCs w:val="28"/>
        </w:rPr>
        <w:t xml:space="preserve">При определении базового норматива затрат </w:t>
      </w:r>
      <w:r w:rsidR="00EF0694" w:rsidRPr="005D7F50">
        <w:rPr>
          <w:rFonts w:ascii="Times New Roman" w:hAnsi="Times New Roman" w:cs="Times New Roman"/>
          <w:sz w:val="28"/>
          <w:szCs w:val="28"/>
        </w:rPr>
        <w:t xml:space="preserve">в части затрат, указанных в пункте 17 настоящего Порядка, </w:t>
      </w:r>
      <w:r w:rsidR="00337D6C" w:rsidRPr="005D7F50">
        <w:rPr>
          <w:rFonts w:ascii="Times New Roman" w:hAnsi="Times New Roman" w:cs="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w:t>
      </w:r>
      <w:proofErr w:type="gramEnd"/>
      <w:r w:rsidR="00337D6C" w:rsidRPr="005D7F50">
        <w:rPr>
          <w:rFonts w:ascii="Times New Roman" w:hAnsi="Times New Roman" w:cs="Times New Roman"/>
          <w:sz w:val="28"/>
          <w:szCs w:val="28"/>
        </w:rPr>
        <w:t xml:space="preserve"> услуги).</w:t>
      </w:r>
    </w:p>
    <w:p w:rsidR="00EF0694" w:rsidRPr="00EF0694" w:rsidRDefault="00EF0694" w:rsidP="00EF0694">
      <w:pPr>
        <w:pStyle w:val="ConsPlusNormal"/>
        <w:spacing w:before="220"/>
        <w:ind w:firstLine="540"/>
        <w:jc w:val="both"/>
        <w:rPr>
          <w:rFonts w:ascii="Times New Roman" w:hAnsi="Times New Roman" w:cs="Times New Roman"/>
          <w:sz w:val="28"/>
          <w:szCs w:val="28"/>
        </w:rPr>
      </w:pPr>
      <w:proofErr w:type="gramStart"/>
      <w:r w:rsidRPr="005D7F50">
        <w:rPr>
          <w:rFonts w:ascii="Times New Roman" w:hAnsi="Times New Roman" w:cs="Times New Roman"/>
          <w:sz w:val="28"/>
          <w:szCs w:val="28"/>
        </w:rPr>
        <w:t xml:space="preserve">Затраты, указанные в </w:t>
      </w:r>
      <w:hyperlink w:anchor="P181" w:history="1">
        <w:r w:rsidRPr="005D7F50">
          <w:rPr>
            <w:rFonts w:ascii="Times New Roman" w:hAnsi="Times New Roman" w:cs="Times New Roman"/>
            <w:sz w:val="28"/>
            <w:szCs w:val="28"/>
          </w:rPr>
          <w:t xml:space="preserve">пункте </w:t>
        </w:r>
      </w:hyperlink>
      <w:r w:rsidRPr="005D7F50">
        <w:rPr>
          <w:rFonts w:ascii="Times New Roman" w:hAnsi="Times New Roman" w:cs="Times New Roman"/>
          <w:sz w:val="28"/>
          <w:szCs w:val="28"/>
        </w:rPr>
        <w:t>18 настоящего Порядка, ус</w:t>
      </w:r>
      <w:r w:rsidRPr="00EF0694">
        <w:rPr>
          <w:rFonts w:ascii="Times New Roman" w:hAnsi="Times New Roman" w:cs="Times New Roman"/>
          <w:sz w:val="28"/>
          <w:szCs w:val="28"/>
        </w:rPr>
        <w:t xml:space="preserve">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A5757">
        <w:rPr>
          <w:rFonts w:ascii="Times New Roman" w:hAnsi="Times New Roman" w:cs="Times New Roman"/>
          <w:sz w:val="28"/>
          <w:szCs w:val="28"/>
        </w:rPr>
        <w:t>автономного</w:t>
      </w:r>
      <w:r w:rsidRPr="00EF0694">
        <w:rPr>
          <w:rFonts w:ascii="Times New Roman" w:hAnsi="Times New Roman" w:cs="Times New Roman"/>
          <w:sz w:val="28"/>
          <w:szCs w:val="28"/>
        </w:rPr>
        <w:t xml:space="preserve">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6A5757">
        <w:rPr>
          <w:rFonts w:ascii="Times New Roman" w:hAnsi="Times New Roman" w:cs="Times New Roman"/>
          <w:sz w:val="28"/>
          <w:szCs w:val="28"/>
        </w:rPr>
        <w:t>автономным</w:t>
      </w:r>
      <w:r w:rsidRPr="00EF0694">
        <w:rPr>
          <w:rFonts w:ascii="Times New Roman" w:hAnsi="Times New Roman" w:cs="Times New Roman"/>
          <w:sz w:val="28"/>
          <w:szCs w:val="28"/>
        </w:rPr>
        <w:t xml:space="preserve"> муниципальным учреждениям, оказывающим муниципальную услугу в установленной сфере</w:t>
      </w:r>
      <w:proofErr w:type="gramEnd"/>
      <w:r w:rsidRPr="00EF0694">
        <w:rPr>
          <w:rFonts w:ascii="Times New Roman" w:hAnsi="Times New Roman" w:cs="Times New Roman"/>
          <w:sz w:val="28"/>
          <w:szCs w:val="28"/>
        </w:rPr>
        <w:t xml:space="preserve"> деятельности, в соответствии с общими требованиями.</w:t>
      </w:r>
    </w:p>
    <w:p w:rsidR="00337D6C" w:rsidRPr="004A2935" w:rsidRDefault="008501E7">
      <w:pPr>
        <w:pStyle w:val="ConsPlusNormal"/>
        <w:spacing w:before="220"/>
        <w:ind w:firstLine="540"/>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w:t>
      </w:r>
      <w:r w:rsidRPr="004A2935">
        <w:rPr>
          <w:rFonts w:ascii="Times New Roman" w:hAnsi="Times New Roman" w:cs="Times New Roman"/>
          <w:sz w:val="28"/>
          <w:szCs w:val="28"/>
        </w:rPr>
        <w:lastRenderedPageBreak/>
        <w:t>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bookmarkStart w:id="2" w:name="P81"/>
      <w:bookmarkEnd w:id="2"/>
      <w:r w:rsidRPr="004A2935">
        <w:rPr>
          <w:rFonts w:ascii="Times New Roman" w:hAnsi="Times New Roman" w:cs="Times New Roman"/>
          <w:sz w:val="28"/>
          <w:szCs w:val="28"/>
        </w:rPr>
        <w:t>1) затраты на коммунальные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bookmarkStart w:id="3" w:name="P83"/>
      <w:bookmarkEnd w:id="3"/>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5D7F50">
          <w:rPr>
            <w:rFonts w:ascii="Times New Roman" w:hAnsi="Times New Roman" w:cs="Times New Roman"/>
            <w:sz w:val="28"/>
            <w:szCs w:val="28"/>
          </w:rPr>
          <w:t>подпунктах 1</w:t>
        </w:r>
      </w:hyperlink>
      <w:r w:rsidR="00337D6C" w:rsidRPr="005D7F50">
        <w:rPr>
          <w:rFonts w:ascii="Times New Roman" w:hAnsi="Times New Roman" w:cs="Times New Roman"/>
          <w:sz w:val="28"/>
          <w:szCs w:val="28"/>
        </w:rPr>
        <w:t xml:space="preserve"> - </w:t>
      </w:r>
      <w:hyperlink w:anchor="P83" w:history="1">
        <w:r w:rsidR="00337D6C" w:rsidRPr="005D7F50">
          <w:rPr>
            <w:rFonts w:ascii="Times New Roman" w:hAnsi="Times New Roman" w:cs="Times New Roman"/>
            <w:sz w:val="28"/>
            <w:szCs w:val="28"/>
          </w:rPr>
          <w:t>3 пункта 1</w:t>
        </w:r>
      </w:hyperlink>
      <w:r w:rsidRPr="005D7F50">
        <w:rPr>
          <w:rFonts w:ascii="Times New Roman" w:hAnsi="Times New Roman" w:cs="Times New Roman"/>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w:t>
      </w:r>
      <w:r w:rsidR="006A5757">
        <w:rPr>
          <w:rFonts w:ascii="Times New Roman" w:hAnsi="Times New Roman" w:cs="Times New Roman"/>
          <w:sz w:val="28"/>
          <w:szCs w:val="28"/>
        </w:rPr>
        <w:t>ем</w:t>
      </w:r>
      <w:r w:rsidR="00337D6C" w:rsidRPr="004A2935">
        <w:rPr>
          <w:rFonts w:ascii="Times New Roman" w:hAnsi="Times New Roman" w:cs="Times New Roman"/>
          <w:sz w:val="28"/>
          <w:szCs w:val="28"/>
        </w:rPr>
        <w:t xml:space="preserve"> средств бюджета</w:t>
      </w:r>
      <w:r w:rsidR="006A5757">
        <w:rPr>
          <w:rFonts w:ascii="Times New Roman" w:hAnsi="Times New Roman" w:cs="Times New Roman"/>
          <w:sz w:val="28"/>
          <w:szCs w:val="28"/>
        </w:rPr>
        <w:t xml:space="preserve"> сельского поселения</w:t>
      </w:r>
      <w:r w:rsidR="00337D6C"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на очередной </w:t>
      </w:r>
      <w:r w:rsidR="00337D6C" w:rsidRPr="004A2935">
        <w:rPr>
          <w:rFonts w:ascii="Times New Roman" w:hAnsi="Times New Roman" w:cs="Times New Roman"/>
          <w:sz w:val="28"/>
          <w:szCs w:val="28"/>
        </w:rPr>
        <w:lastRenderedPageBreak/>
        <w:t>финансовый год и на плановый период) общей суммой, с выделением:</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 xml:space="preserve">о </w:t>
      </w:r>
      <w:r w:rsidRPr="00B01317">
        <w:rPr>
          <w:sz w:val="28"/>
          <w:szCs w:val="28"/>
        </w:rPr>
        <w:t>бюджете</w:t>
      </w:r>
      <w:r w:rsidR="006A5757">
        <w:rPr>
          <w:sz w:val="28"/>
          <w:szCs w:val="28"/>
        </w:rPr>
        <w:t xml:space="preserve"> поселения</w:t>
      </w:r>
      <w:r w:rsidRPr="00B01317">
        <w:rPr>
          <w:sz w:val="28"/>
          <w:szCs w:val="28"/>
        </w:rPr>
        <w:t xml:space="preserve">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00DA780B">
        <w:rPr>
          <w:sz w:val="28"/>
          <w:szCs w:val="28"/>
        </w:rPr>
        <w:t>нарассмотрение</w:t>
      </w:r>
      <w:r w:rsidR="00DA780B" w:rsidRPr="00B01317">
        <w:rPr>
          <w:sz w:val="28"/>
          <w:szCs w:val="28"/>
        </w:rPr>
        <w:t xml:space="preserve"> проекта решения сессии Совета депутатов о бюджете</w:t>
      </w:r>
      <w:r w:rsidR="006A5757">
        <w:rPr>
          <w:sz w:val="28"/>
          <w:szCs w:val="28"/>
        </w:rPr>
        <w:t xml:space="preserve"> поселения</w:t>
      </w:r>
      <w:r w:rsidR="00DA780B" w:rsidRPr="00B01317">
        <w:rPr>
          <w:sz w:val="28"/>
          <w:szCs w:val="28"/>
        </w:rPr>
        <w:t xml:space="preserve"> на очередной финансовый год и плановый период</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задания на первый год планового периода.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территориального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отношении </w:t>
      </w:r>
      <w:r w:rsidR="006A5757">
        <w:rPr>
          <w:rFonts w:ascii="Times New Roman" w:hAnsi="Times New Roman" w:cs="Times New Roman"/>
          <w:sz w:val="28"/>
          <w:szCs w:val="28"/>
        </w:rPr>
        <w:t>автономных</w:t>
      </w:r>
      <w:r w:rsidRPr="004A2935">
        <w:rPr>
          <w:rFonts w:ascii="Times New Roman" w:hAnsi="Times New Roman" w:cs="Times New Roman"/>
          <w:sz w:val="28"/>
          <w:szCs w:val="28"/>
        </w:rPr>
        <w:t xml:space="preserve"> муниципальных учреждений, с учетом </w:t>
      </w:r>
      <w:r w:rsidRPr="004A2935">
        <w:rPr>
          <w:rFonts w:ascii="Times New Roman" w:hAnsi="Times New Roman" w:cs="Times New Roman"/>
          <w:sz w:val="28"/>
          <w:szCs w:val="28"/>
        </w:rPr>
        <w:lastRenderedPageBreak/>
        <w:t>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в отношении автономных учреждений.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затраты на иные расходы, непосредственно связанные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оплату коммунальных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6) затраты на содержание объектов особо ценного движимого имущества </w:t>
      </w:r>
      <w:r w:rsidRPr="004A2935">
        <w:rPr>
          <w:rFonts w:ascii="Times New Roman" w:hAnsi="Times New Roman" w:cs="Times New Roman"/>
          <w:sz w:val="28"/>
          <w:szCs w:val="28"/>
        </w:rPr>
        <w:lastRenderedPageBreak/>
        <w:t>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xml:space="preserve">. Значения нормативных затрат на выполнение работы утверждаются главным распорядителем средств бюджета </w:t>
      </w:r>
      <w:r w:rsidR="006A5757">
        <w:rPr>
          <w:rFonts w:ascii="Times New Roman" w:hAnsi="Times New Roman" w:cs="Times New Roman"/>
          <w:sz w:val="28"/>
          <w:szCs w:val="28"/>
        </w:rPr>
        <w:t>сельского поселения</w:t>
      </w:r>
      <w:r w:rsidRPr="001F78D5">
        <w:rPr>
          <w:rFonts w:ascii="Times New Roman" w:hAnsi="Times New Roman" w:cs="Times New Roman"/>
          <w:sz w:val="28"/>
          <w:szCs w:val="28"/>
        </w:rPr>
        <w:t>.</w:t>
      </w:r>
    </w:p>
    <w:p w:rsidR="00337D6C" w:rsidRPr="004A2935" w:rsidRDefault="00CE212B">
      <w:pPr>
        <w:pStyle w:val="ConsPlusNormal"/>
        <w:spacing w:before="220"/>
        <w:ind w:firstLine="540"/>
        <w:jc w:val="both"/>
        <w:rPr>
          <w:rFonts w:ascii="Times New Roman" w:hAnsi="Times New Roman" w:cs="Times New Roman"/>
          <w:sz w:val="28"/>
          <w:szCs w:val="28"/>
        </w:rPr>
      </w:pPr>
      <w:bookmarkStart w:id="4" w:name="P112"/>
      <w:bookmarkEnd w:id="4"/>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37D6C" w:rsidRDefault="00337D6C">
      <w:pPr>
        <w:pStyle w:val="ConsPlusNormal"/>
        <w:spacing w:before="220"/>
        <w:ind w:firstLine="540"/>
        <w:jc w:val="both"/>
        <w:rPr>
          <w:rFonts w:ascii="Times New Roman" w:hAnsi="Times New Roman" w:cs="Times New Roman"/>
          <w:sz w:val="28"/>
          <w:szCs w:val="28"/>
        </w:rPr>
      </w:pPr>
      <w:proofErr w:type="gramStart"/>
      <w:r w:rsidRPr="004A2935">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5D7F50">
          <w:rPr>
            <w:rFonts w:ascii="Times New Roman" w:hAnsi="Times New Roman" w:cs="Times New Roman"/>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отчетном финансовом</w:t>
      </w:r>
      <w:proofErr w:type="gramEnd"/>
      <w:r w:rsidRPr="004A2935">
        <w:rPr>
          <w:rFonts w:ascii="Times New Roman" w:hAnsi="Times New Roman" w:cs="Times New Roman"/>
          <w:sz w:val="28"/>
          <w:szCs w:val="28"/>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C1676C">
        <w:rPr>
          <w:rFonts w:ascii="Times New Roman" w:hAnsi="Times New Roman" w:cs="Times New Roman"/>
          <w:sz w:val="28"/>
          <w:szCs w:val="28"/>
        </w:rPr>
        <w:t xml:space="preserve"> сельского поселения</w:t>
      </w:r>
      <w:r w:rsidRPr="00662E24">
        <w:rPr>
          <w:rFonts w:ascii="Times New Roman" w:hAnsi="Times New Roman" w:cs="Times New Roman"/>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w:t>
      </w:r>
      <w:r w:rsidRPr="00662E24">
        <w:rPr>
          <w:rFonts w:ascii="Times New Roman" w:hAnsi="Times New Roman" w:cs="Times New Roman"/>
          <w:sz w:val="28"/>
          <w:szCs w:val="28"/>
        </w:rPr>
        <w:lastRenderedPageBreak/>
        <w:t>пользование).</w:t>
      </w:r>
    </w:p>
    <w:p w:rsidR="00337D6C" w:rsidRPr="004A2935" w:rsidRDefault="00337D6C">
      <w:pPr>
        <w:pStyle w:val="ConsPlusNormal"/>
        <w:spacing w:before="220"/>
        <w:ind w:firstLine="540"/>
        <w:jc w:val="both"/>
        <w:rPr>
          <w:rFonts w:ascii="Times New Roman" w:hAnsi="Times New Roman" w:cs="Times New Roman"/>
          <w:sz w:val="28"/>
          <w:szCs w:val="28"/>
        </w:rPr>
      </w:pPr>
      <w:bookmarkStart w:id="5" w:name="P114"/>
      <w:bookmarkStart w:id="6" w:name="P119"/>
      <w:bookmarkEnd w:id="5"/>
      <w:bookmarkEnd w:id="6"/>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xml:space="preserve">. В случае если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очередной финансовый год и плановый период.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указанные цели.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F78D5" w:rsidRDefault="001F78D5">
      <w:pPr>
        <w:pStyle w:val="ConsPlusNormal"/>
        <w:spacing w:before="220"/>
        <w:ind w:firstLine="540"/>
        <w:jc w:val="both"/>
        <w:rPr>
          <w:rFonts w:ascii="Times New Roman" w:hAnsi="Times New Roman" w:cs="Times New Roman"/>
          <w:sz w:val="28"/>
          <w:szCs w:val="28"/>
        </w:rPr>
      </w:pPr>
      <w:proofErr w:type="gramStart"/>
      <w:r w:rsidRPr="00CB52C7">
        <w:rPr>
          <w:rFonts w:ascii="Times New Roman" w:hAnsi="Times New Roman" w:cs="Times New Roman"/>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CB52C7">
        <w:rPr>
          <w:rFonts w:ascii="Times New Roman" w:hAnsi="Times New Roman" w:cs="Times New Roman"/>
          <w:sz w:val="28"/>
          <w:szCs w:val="28"/>
        </w:rPr>
        <w:t xml:space="preserve"> платы отдельных категорий работников, установленных </w:t>
      </w:r>
      <w:hyperlink r:id="rId14" w:history="1">
        <w:r w:rsidRPr="005D7F50">
          <w:rPr>
            <w:rFonts w:ascii="Times New Roman" w:hAnsi="Times New Roman" w:cs="Times New Roman"/>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автономными учреждениями в бюджет </w:t>
      </w:r>
      <w:r w:rsidR="00C1676C">
        <w:rPr>
          <w:rFonts w:ascii="Times New Roman" w:hAnsi="Times New Roman" w:cs="Times New Roman"/>
          <w:sz w:val="28"/>
          <w:szCs w:val="28"/>
        </w:rPr>
        <w:t xml:space="preserve">поселения </w:t>
      </w:r>
      <w:r w:rsidRPr="00225F1A">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lastRenderedPageBreak/>
        <w:t>При досрочном прекращении выполнения муниципального задания в связи с реорганизацией автономного учреждения неиспользованные остатки субсидии подлежат перечислению соответствующим автономным учреждениям, являющимся правопреемниками.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rsidR="001F78D5" w:rsidRDefault="001F78D5" w:rsidP="001F78D5">
      <w:pPr>
        <w:widowControl w:val="0"/>
        <w:autoSpaceDE w:val="0"/>
        <w:autoSpaceDN w:val="0"/>
        <w:spacing w:before="220"/>
        <w:ind w:firstLine="540"/>
        <w:jc w:val="both"/>
        <w:rPr>
          <w:sz w:val="28"/>
          <w:szCs w:val="28"/>
        </w:rPr>
      </w:pPr>
      <w:r w:rsidRPr="001F78D5">
        <w:rPr>
          <w:sz w:val="28"/>
          <w:szCs w:val="28"/>
        </w:rPr>
        <w:t>в форме присоединения или слияния - объем субсидии, предоставляемой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автономному учреждению, прекращающему свою деятельность в результате реорганизации.</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После завершения реорганизации объем субсидий, предоставляемых реорганизованным автономным учреждениям, за исключением автономных учреждений, прекращающих свою деятельность в результате реорганизации, должен соответствовать объему субсидии, предоставленной автономному учреждению до начала реорганизации.</w:t>
      </w:r>
    </w:p>
    <w:p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Субсидии 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rsidR="005D7F50" w:rsidRDefault="005D7F50" w:rsidP="005D161D">
      <w:pPr>
        <w:autoSpaceDE w:val="0"/>
        <w:autoSpaceDN w:val="0"/>
        <w:adjustRightInd w:val="0"/>
        <w:ind w:firstLine="540"/>
        <w:jc w:val="both"/>
        <w:rPr>
          <w:sz w:val="28"/>
          <w:szCs w:val="28"/>
        </w:rPr>
      </w:pPr>
    </w:p>
    <w:p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t>35</w:t>
      </w:r>
      <w:r w:rsidR="00A75687">
        <w:rPr>
          <w:sz w:val="28"/>
          <w:szCs w:val="28"/>
        </w:rPr>
        <w:t xml:space="preserve">. </w:t>
      </w:r>
      <w:r w:rsidR="00337D6C" w:rsidRPr="004A2935">
        <w:rPr>
          <w:sz w:val="28"/>
          <w:szCs w:val="28"/>
        </w:rPr>
        <w:t xml:space="preserve">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w:t>
      </w:r>
      <w:r w:rsidR="00263C11">
        <w:rPr>
          <w:sz w:val="28"/>
          <w:szCs w:val="28"/>
        </w:rPr>
        <w:t>сельского</w:t>
      </w:r>
      <w:r w:rsidR="00337D6C" w:rsidRPr="004A2935">
        <w:rPr>
          <w:sz w:val="28"/>
          <w:szCs w:val="28"/>
        </w:rPr>
        <w:t xml:space="preserve"> с автономным учреждением (далее - соглашение). </w:t>
      </w:r>
      <w:r w:rsidR="00337D6C" w:rsidRPr="004A2935">
        <w:rPr>
          <w:sz w:val="28"/>
          <w:szCs w:val="28"/>
        </w:rPr>
        <w:lastRenderedPageBreak/>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rsidR="00651235" w:rsidRPr="005D161D" w:rsidRDefault="00651235" w:rsidP="005D161D">
      <w:pPr>
        <w:autoSpaceDE w:val="0"/>
        <w:autoSpaceDN w:val="0"/>
        <w:adjustRightInd w:val="0"/>
        <w:ind w:firstLine="540"/>
        <w:jc w:val="both"/>
        <w:rPr>
          <w:rFonts w:eastAsiaTheme="minorHAnsi"/>
          <w:sz w:val="28"/>
          <w:szCs w:val="28"/>
          <w:lang w:eastAsia="en-US"/>
        </w:rPr>
      </w:pPr>
    </w:p>
    <w:p w:rsidR="00651235" w:rsidRPr="005D7F50" w:rsidRDefault="007B01AF" w:rsidP="00651235">
      <w:pPr>
        <w:autoSpaceDE w:val="0"/>
        <w:autoSpaceDN w:val="0"/>
        <w:adjustRightInd w:val="0"/>
        <w:ind w:firstLine="540"/>
        <w:jc w:val="both"/>
        <w:rPr>
          <w:sz w:val="28"/>
          <w:szCs w:val="28"/>
        </w:rPr>
      </w:pPr>
      <w:bookmarkStart w:id="7" w:name="P127"/>
      <w:bookmarkEnd w:id="7"/>
      <w:r w:rsidRPr="005D7F50">
        <w:rPr>
          <w:sz w:val="28"/>
          <w:szCs w:val="28"/>
        </w:rPr>
        <w:t>36</w:t>
      </w:r>
      <w:r w:rsidR="00337D6C" w:rsidRPr="005D7F50">
        <w:rPr>
          <w:sz w:val="28"/>
          <w:szCs w:val="28"/>
        </w:rPr>
        <w:t xml:space="preserve">. </w:t>
      </w:r>
      <w:bookmarkStart w:id="8" w:name="P128"/>
      <w:bookmarkEnd w:id="8"/>
      <w:r w:rsidR="00651235" w:rsidRPr="005D7F50">
        <w:rPr>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651235" w:rsidRPr="005D7F50" w:rsidRDefault="00651235" w:rsidP="00651235">
      <w:pPr>
        <w:autoSpaceDE w:val="0"/>
        <w:autoSpaceDN w:val="0"/>
        <w:adjustRightInd w:val="0"/>
        <w:ind w:firstLine="540"/>
        <w:jc w:val="both"/>
        <w:rPr>
          <w:sz w:val="28"/>
          <w:szCs w:val="28"/>
        </w:rPr>
      </w:pPr>
      <w:r w:rsidRPr="005D7F50">
        <w:rPr>
          <w:sz w:val="28"/>
          <w:szCs w:val="28"/>
        </w:rPr>
        <w:t>а) 25 процентов годового размера субсидии в течение I квартала;</w:t>
      </w:r>
    </w:p>
    <w:p w:rsidR="00651235" w:rsidRPr="005D7F50" w:rsidRDefault="00651235" w:rsidP="00651235">
      <w:pPr>
        <w:autoSpaceDE w:val="0"/>
        <w:autoSpaceDN w:val="0"/>
        <w:adjustRightInd w:val="0"/>
        <w:ind w:firstLine="540"/>
        <w:jc w:val="both"/>
        <w:rPr>
          <w:sz w:val="28"/>
          <w:szCs w:val="28"/>
        </w:rPr>
      </w:pPr>
      <w:r w:rsidRPr="005D7F50">
        <w:rPr>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651235" w:rsidRPr="005D7F50" w:rsidRDefault="00651235" w:rsidP="00651235">
      <w:pPr>
        <w:autoSpaceDE w:val="0"/>
        <w:autoSpaceDN w:val="0"/>
        <w:adjustRightInd w:val="0"/>
        <w:ind w:firstLine="540"/>
        <w:jc w:val="both"/>
        <w:rPr>
          <w:sz w:val="28"/>
          <w:szCs w:val="28"/>
        </w:rPr>
      </w:pPr>
      <w:r w:rsidRPr="005D7F50">
        <w:rPr>
          <w:sz w:val="28"/>
          <w:szCs w:val="28"/>
        </w:rPr>
        <w:t>в) 75 процентов годового размера субсидии в течение 9 месяцев.</w:t>
      </w:r>
    </w:p>
    <w:p w:rsidR="005D7F50" w:rsidRDefault="007B01AF" w:rsidP="005D7F50">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proofErr w:type="gramStart"/>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sidRPr="005D7F50">
          <w:rPr>
            <w:sz w:val="28"/>
            <w:szCs w:val="28"/>
          </w:rPr>
          <w:t>приложением №</w:t>
        </w:r>
        <w:r w:rsidR="006C2DD3" w:rsidRPr="005D7F50">
          <w:rPr>
            <w:sz w:val="28"/>
            <w:szCs w:val="28"/>
          </w:rPr>
          <w:t xml:space="preserve"> 2</w:t>
        </w:r>
      </w:hyperlink>
      <w:r w:rsidR="006C2DD3" w:rsidRPr="006C2DD3">
        <w:rPr>
          <w:sz w:val="28"/>
          <w:szCs w:val="28"/>
        </w:rPr>
        <w:t xml:space="preserve"> к настоящему Положению.</w:t>
      </w:r>
      <w:proofErr w:type="gramEnd"/>
      <w:r w:rsidR="006C2DD3" w:rsidRPr="006C2DD3">
        <w:rPr>
          <w:sz w:val="28"/>
          <w:szCs w:val="28"/>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6C2DD3" w:rsidRPr="006C2DD3">
        <w:rPr>
          <w:sz w:val="28"/>
          <w:szCs w:val="28"/>
        </w:rPr>
        <w:t xml:space="preserve">оценки достижения плановых показателей годового объема оказания </w:t>
      </w:r>
      <w:r w:rsidR="00FC6A94" w:rsidRPr="00FC6A94">
        <w:rPr>
          <w:sz w:val="28"/>
          <w:szCs w:val="28"/>
        </w:rPr>
        <w:t>муниципальных</w:t>
      </w:r>
      <w:proofErr w:type="gramEnd"/>
      <w:r w:rsidR="006C2DD3" w:rsidRPr="006C2DD3">
        <w:rPr>
          <w:sz w:val="28"/>
          <w:szCs w:val="28"/>
        </w:rPr>
        <w:t xml:space="preserve"> услуг, указанные в 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rsidR="006C2DD3" w:rsidRPr="006C2DD3" w:rsidRDefault="006C2DD3" w:rsidP="005D7F50">
      <w:pPr>
        <w:widowControl w:val="0"/>
        <w:autoSpaceDE w:val="0"/>
        <w:autoSpaceDN w:val="0"/>
        <w:spacing w:before="220"/>
        <w:ind w:firstLine="540"/>
        <w:jc w:val="both"/>
        <w:rPr>
          <w:sz w:val="28"/>
          <w:szCs w:val="28"/>
        </w:rPr>
      </w:pPr>
      <w:proofErr w:type="gramStart"/>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5D7F50">
        <w:rPr>
          <w:sz w:val="28"/>
          <w:szCs w:val="28"/>
        </w:rPr>
        <w:t>3</w:t>
      </w:r>
      <w:r w:rsidR="005C4883" w:rsidRPr="005D7F50">
        <w:rPr>
          <w:sz w:val="28"/>
          <w:szCs w:val="28"/>
        </w:rPr>
        <w:t>8</w:t>
      </w:r>
      <w:r w:rsidR="005D7F50" w:rsidRPr="005D7F50">
        <w:rPr>
          <w:sz w:val="28"/>
          <w:szCs w:val="28"/>
        </w:rPr>
        <w:t xml:space="preserve"> </w:t>
      </w:r>
      <w:r w:rsidRPr="005D7F50">
        <w:rPr>
          <w:sz w:val="28"/>
          <w:szCs w:val="28"/>
        </w:rPr>
        <w:t>настоящего</w:t>
      </w:r>
      <w:r w:rsidRPr="006C2DD3">
        <w:rPr>
          <w:sz w:val="28"/>
          <w:szCs w:val="28"/>
        </w:rPr>
        <w:t xml:space="preserve">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w:t>
      </w:r>
      <w:r w:rsidR="00FC6A94" w:rsidRPr="00FC6A94">
        <w:rPr>
          <w:sz w:val="28"/>
          <w:szCs w:val="28"/>
        </w:rPr>
        <w:t xml:space="preserve">муниципальной </w:t>
      </w:r>
      <w:r w:rsidRPr="006C2DD3">
        <w:rPr>
          <w:sz w:val="28"/>
          <w:szCs w:val="28"/>
        </w:rPr>
        <w:t>услуги (невыполненной работы), и</w:t>
      </w:r>
      <w:proofErr w:type="gramEnd"/>
      <w:r w:rsidRPr="006C2DD3">
        <w:rPr>
          <w:sz w:val="28"/>
          <w:szCs w:val="28"/>
        </w:rPr>
        <w:t xml:space="preserve"> учитываются в порядке, установленном для учета сумм возврата дебиторской задолженности.</w:t>
      </w:r>
    </w:p>
    <w:p w:rsidR="006C2DD3" w:rsidRPr="005D7F50" w:rsidRDefault="006C2DD3" w:rsidP="006C2DD3">
      <w:pPr>
        <w:widowControl w:val="0"/>
        <w:autoSpaceDE w:val="0"/>
        <w:autoSpaceDN w:val="0"/>
        <w:spacing w:before="220"/>
        <w:ind w:firstLine="540"/>
        <w:jc w:val="both"/>
        <w:rPr>
          <w:sz w:val="28"/>
          <w:szCs w:val="28"/>
        </w:rPr>
      </w:pPr>
      <w:r w:rsidRPr="006C2DD3">
        <w:rPr>
          <w:sz w:val="28"/>
          <w:szCs w:val="28"/>
        </w:rPr>
        <w:lastRenderedPageBreak/>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работ за соответствующий финансовый год, указанный в </w:t>
      </w:r>
      <w:hyperlink w:anchor="P328" w:history="1">
        <w:r w:rsidRPr="005D7F50">
          <w:rPr>
            <w:sz w:val="28"/>
            <w:szCs w:val="28"/>
          </w:rPr>
          <w:t>абзаце первом</w:t>
        </w:r>
      </w:hyperlink>
      <w:r w:rsidRPr="005D7F50">
        <w:rPr>
          <w:sz w:val="28"/>
          <w:szCs w:val="28"/>
        </w:rPr>
        <w:t xml:space="preserve">настоящего пункта, представляется автономным учреждением при установлении органом, осуществляющим функции и полномочия учредителя, требования о его представлении в </w:t>
      </w:r>
      <w:r w:rsidR="00947854" w:rsidRPr="005D7F50">
        <w:rPr>
          <w:sz w:val="28"/>
          <w:szCs w:val="28"/>
        </w:rPr>
        <w:t>муниципальном</w:t>
      </w:r>
      <w:r w:rsidRPr="005D7F50">
        <w:rPr>
          <w:sz w:val="28"/>
          <w:szCs w:val="28"/>
        </w:rPr>
        <w:t xml:space="preserve"> задании. В случае если органом, осуществляющим функции и полномочия учредителя в отношении </w:t>
      </w:r>
      <w:r w:rsidR="00263C11" w:rsidRPr="005D7F50">
        <w:rPr>
          <w:sz w:val="28"/>
          <w:szCs w:val="28"/>
        </w:rPr>
        <w:t>а</w:t>
      </w:r>
      <w:r w:rsidRPr="005D7F50">
        <w:rPr>
          <w:sz w:val="28"/>
          <w:szCs w:val="28"/>
        </w:rPr>
        <w:t xml:space="preserve">втономных учреждений, устанавливаются требования о представлении предварительного отчета о выполнении </w:t>
      </w:r>
      <w:r w:rsidR="00947854" w:rsidRPr="005D7F50">
        <w:rPr>
          <w:sz w:val="28"/>
          <w:szCs w:val="28"/>
        </w:rPr>
        <w:t>муниципального</w:t>
      </w:r>
      <w:r w:rsidRPr="005D7F50">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6C2DD3" w:rsidRPr="005D7F50" w:rsidRDefault="006C2DD3" w:rsidP="006C2DD3">
      <w:pPr>
        <w:widowControl w:val="0"/>
        <w:autoSpaceDE w:val="0"/>
        <w:autoSpaceDN w:val="0"/>
        <w:spacing w:before="220"/>
        <w:ind w:firstLine="540"/>
        <w:jc w:val="both"/>
        <w:rPr>
          <w:sz w:val="28"/>
          <w:szCs w:val="28"/>
        </w:rPr>
      </w:pPr>
      <w:bookmarkStart w:id="9" w:name="P334"/>
      <w:bookmarkEnd w:id="9"/>
      <w:r w:rsidRPr="005D7F50">
        <w:rPr>
          <w:sz w:val="28"/>
          <w:szCs w:val="28"/>
        </w:rPr>
        <w:t>Расчет объема субсидии, подлежащей возврату в бюджет</w:t>
      </w:r>
      <w:r w:rsidR="00263C11" w:rsidRPr="005D7F50">
        <w:rPr>
          <w:sz w:val="28"/>
          <w:szCs w:val="28"/>
        </w:rPr>
        <w:t xml:space="preserve"> сельского поселения</w:t>
      </w:r>
      <w:r w:rsidRPr="005D7F50">
        <w:rPr>
          <w:sz w:val="28"/>
          <w:szCs w:val="28"/>
        </w:rPr>
        <w:t xml:space="preserve">, осуществляется с применением нормативных затрат на оказание </w:t>
      </w:r>
      <w:r w:rsidR="00883CB5" w:rsidRPr="005D7F50">
        <w:rPr>
          <w:sz w:val="28"/>
          <w:szCs w:val="28"/>
        </w:rPr>
        <w:t>муниципальных</w:t>
      </w:r>
      <w:r w:rsidRPr="005D7F50">
        <w:rPr>
          <w:sz w:val="28"/>
          <w:szCs w:val="28"/>
        </w:rPr>
        <w:t xml:space="preserve"> услуг (выполнение работ), определяемых в соответствии с настоящим Положением, по форме, предусмотренной соглашением.</w:t>
      </w:r>
    </w:p>
    <w:p w:rsidR="006C2DD3" w:rsidRPr="005D7F50" w:rsidRDefault="00263C11" w:rsidP="006C2DD3">
      <w:pPr>
        <w:widowControl w:val="0"/>
        <w:autoSpaceDE w:val="0"/>
        <w:autoSpaceDN w:val="0"/>
        <w:spacing w:before="220"/>
        <w:ind w:firstLine="540"/>
        <w:jc w:val="both"/>
        <w:rPr>
          <w:sz w:val="28"/>
          <w:szCs w:val="28"/>
        </w:rPr>
      </w:pPr>
      <w:r w:rsidRPr="005D7F50">
        <w:rPr>
          <w:sz w:val="28"/>
          <w:szCs w:val="28"/>
        </w:rPr>
        <w:t>А</w:t>
      </w:r>
      <w:r w:rsidR="006C2DD3" w:rsidRPr="005D7F50">
        <w:rPr>
          <w:sz w:val="28"/>
          <w:szCs w:val="28"/>
        </w:rPr>
        <w:t>втономные учреждения обеспечивают возврат в бюджет</w:t>
      </w:r>
      <w:r w:rsidRPr="005D7F50">
        <w:rPr>
          <w:sz w:val="28"/>
          <w:szCs w:val="28"/>
        </w:rPr>
        <w:t xml:space="preserve"> сельского поселения</w:t>
      </w:r>
      <w:r w:rsidR="006C2DD3" w:rsidRPr="005D7F50">
        <w:rPr>
          <w:sz w:val="28"/>
          <w:szCs w:val="28"/>
        </w:rPr>
        <w:t xml:space="preserve"> субсидии в объеме, рассчитанном в соответствии с положениями </w:t>
      </w:r>
      <w:hyperlink w:anchor="P334" w:history="1">
        <w:r w:rsidR="006C2DD3" w:rsidRPr="005D7F50">
          <w:rPr>
            <w:sz w:val="28"/>
            <w:szCs w:val="28"/>
          </w:rPr>
          <w:t>абзаца четвертого</w:t>
        </w:r>
      </w:hyperlink>
      <w:r w:rsidR="006C2DD3" w:rsidRPr="005D7F50">
        <w:rPr>
          <w:sz w:val="28"/>
          <w:szCs w:val="28"/>
        </w:rPr>
        <w:t xml:space="preserve"> настоящего пункта, не позднее 1 м</w:t>
      </w:r>
      <w:r w:rsidR="00883CB5" w:rsidRPr="005D7F50">
        <w:rPr>
          <w:sz w:val="28"/>
          <w:szCs w:val="28"/>
        </w:rPr>
        <w:t>арта</w:t>
      </w:r>
      <w:r w:rsidR="006C2DD3" w:rsidRPr="005D7F50">
        <w:rPr>
          <w:sz w:val="28"/>
          <w:szCs w:val="28"/>
        </w:rPr>
        <w:t xml:space="preserve"> текущего финансового года.</w:t>
      </w:r>
    </w:p>
    <w:p w:rsidR="00FC6A94" w:rsidRPr="005D7F50" w:rsidRDefault="00FC6A94" w:rsidP="00FC6A94">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Требования, установленные </w:t>
      </w:r>
      <w:hyperlink w:anchor="P127" w:history="1">
        <w:r w:rsidRPr="005D7F50">
          <w:rPr>
            <w:rFonts w:ascii="Times New Roman" w:hAnsi="Times New Roman" w:cs="Times New Roman"/>
            <w:sz w:val="28"/>
            <w:szCs w:val="28"/>
          </w:rPr>
          <w:t xml:space="preserve">пунктом </w:t>
        </w:r>
        <w:r w:rsidR="00571177" w:rsidRPr="005D7F50">
          <w:rPr>
            <w:rFonts w:ascii="Times New Roman" w:hAnsi="Times New Roman" w:cs="Times New Roman"/>
            <w:sz w:val="28"/>
            <w:szCs w:val="28"/>
          </w:rPr>
          <w:t>36-37</w:t>
        </w:r>
      </w:hyperlink>
      <w:r w:rsidRPr="005D7F50">
        <w:rPr>
          <w:rFonts w:ascii="Times New Roman" w:hAnsi="Times New Roman" w:cs="Times New Roman"/>
          <w:sz w:val="28"/>
          <w:szCs w:val="28"/>
        </w:rPr>
        <w:t xml:space="preserve"> настоящего Порядка, не распространяются на автономное учреждение, </w:t>
      </w:r>
      <w:r w:rsidR="00571177" w:rsidRPr="005D7F50">
        <w:rPr>
          <w:rFonts w:ascii="Times New Roman" w:hAnsi="Times New Roman" w:cs="Times New Roman"/>
          <w:sz w:val="28"/>
          <w:szCs w:val="28"/>
        </w:rPr>
        <w:t>находящееся в процессе реорганизации</w:t>
      </w:r>
      <w:r w:rsidRPr="005D7F50">
        <w:rPr>
          <w:rFonts w:ascii="Times New Roman" w:hAnsi="Times New Roman" w:cs="Times New Roman"/>
          <w:sz w:val="28"/>
          <w:szCs w:val="28"/>
        </w:rPr>
        <w:t xml:space="preserve"> ил</w:t>
      </w:r>
      <w:r w:rsidR="00571177" w:rsidRPr="005D7F50">
        <w:rPr>
          <w:rFonts w:ascii="Times New Roman" w:hAnsi="Times New Roman" w:cs="Times New Roman"/>
          <w:sz w:val="28"/>
          <w:szCs w:val="28"/>
        </w:rPr>
        <w:t>и ликвидации.</w:t>
      </w:r>
    </w:p>
    <w:p w:rsidR="00337D6C" w:rsidRPr="005D7F50" w:rsidRDefault="00571177">
      <w:pPr>
        <w:pStyle w:val="ConsPlusNormal"/>
        <w:spacing w:before="220"/>
        <w:ind w:firstLine="540"/>
        <w:jc w:val="both"/>
        <w:rPr>
          <w:rFonts w:ascii="Times New Roman" w:hAnsi="Times New Roman" w:cs="Times New Roman"/>
          <w:sz w:val="28"/>
          <w:szCs w:val="28"/>
        </w:rPr>
      </w:pPr>
      <w:bookmarkStart w:id="10" w:name="P130"/>
      <w:bookmarkEnd w:id="10"/>
      <w:r w:rsidRPr="005D7F50">
        <w:rPr>
          <w:rFonts w:ascii="Times New Roman" w:hAnsi="Times New Roman" w:cs="Times New Roman"/>
          <w:sz w:val="28"/>
          <w:szCs w:val="28"/>
        </w:rPr>
        <w:t>38</w:t>
      </w:r>
      <w:r w:rsidR="00337D6C" w:rsidRPr="005D7F50">
        <w:rPr>
          <w:rFonts w:ascii="Times New Roman" w:hAnsi="Times New Roman" w:cs="Times New Roman"/>
          <w:sz w:val="28"/>
          <w:szCs w:val="28"/>
        </w:rPr>
        <w:t xml:space="preserve">. </w:t>
      </w:r>
      <w:r w:rsidR="00263C11" w:rsidRPr="005D7F50">
        <w:rPr>
          <w:rFonts w:ascii="Times New Roman" w:hAnsi="Times New Roman" w:cs="Times New Roman"/>
          <w:sz w:val="28"/>
          <w:szCs w:val="28"/>
        </w:rPr>
        <w:t>А</w:t>
      </w:r>
      <w:r w:rsidR="00337D6C" w:rsidRPr="005D7F50">
        <w:rPr>
          <w:rFonts w:ascii="Times New Roman" w:hAnsi="Times New Roman" w:cs="Times New Roman"/>
          <w:sz w:val="28"/>
          <w:szCs w:val="28"/>
        </w:rPr>
        <w:t xml:space="preserve">втономные учреждения представляют главным распорядителям средств бюджета района </w:t>
      </w:r>
      <w:hyperlink w:anchor="P673" w:history="1">
        <w:r w:rsidR="00337D6C" w:rsidRPr="005D7F50">
          <w:rPr>
            <w:rFonts w:ascii="Times New Roman" w:hAnsi="Times New Roman" w:cs="Times New Roman"/>
            <w:sz w:val="28"/>
            <w:szCs w:val="28"/>
          </w:rPr>
          <w:t>отчет</w:t>
        </w:r>
      </w:hyperlink>
      <w:r w:rsidR="00337D6C" w:rsidRPr="005D7F50">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337D6C" w:rsidRPr="005D7F50" w:rsidRDefault="00337D6C">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5D7F50">
          <w:rPr>
            <w:rFonts w:ascii="Times New Roman" w:hAnsi="Times New Roman" w:cs="Times New Roman"/>
            <w:sz w:val="28"/>
            <w:szCs w:val="28"/>
          </w:rPr>
          <w:t>абзацем первым</w:t>
        </w:r>
      </w:hyperlink>
      <w:r w:rsidRPr="005D7F50">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w:t>
      </w:r>
      <w:proofErr w:type="gramStart"/>
      <w:r w:rsidRPr="005D7F50">
        <w:rPr>
          <w:rFonts w:ascii="Times New Roman" w:hAnsi="Times New Roman" w:cs="Times New Roman"/>
          <w:sz w:val="28"/>
          <w:szCs w:val="28"/>
        </w:rPr>
        <w:t>за</w:t>
      </w:r>
      <w:proofErr w:type="gramEnd"/>
      <w:r w:rsidRPr="005D7F50">
        <w:rPr>
          <w:rFonts w:ascii="Times New Roman" w:hAnsi="Times New Roman" w:cs="Times New Roman"/>
          <w:sz w:val="28"/>
          <w:szCs w:val="28"/>
        </w:rPr>
        <w:t xml:space="preserve"> отчетным.</w:t>
      </w:r>
    </w:p>
    <w:p w:rsidR="00337D6C" w:rsidRPr="005D7F50" w:rsidRDefault="00F5460F">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39</w:t>
      </w:r>
      <w:r w:rsidR="00337D6C" w:rsidRPr="005D7F50">
        <w:rPr>
          <w:rFonts w:ascii="Times New Roman" w:hAnsi="Times New Roman" w:cs="Times New Roman"/>
          <w:sz w:val="28"/>
          <w:szCs w:val="28"/>
        </w:rPr>
        <w:t xml:space="preserve">. </w:t>
      </w:r>
      <w:r w:rsidR="004C7CD0" w:rsidRPr="005D7F50">
        <w:rPr>
          <w:rFonts w:ascii="Times New Roman" w:hAnsi="Times New Roman" w:cs="Times New Roman"/>
          <w:sz w:val="28"/>
          <w:szCs w:val="28"/>
        </w:rPr>
        <w:t>Автономные учреждения</w:t>
      </w:r>
      <w:r w:rsidR="00263C11"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обеспечивает возврат в бюджет </w:t>
      </w:r>
      <w:r w:rsidR="004C7CD0"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субсидии, предоставленной  автономным учреждениям на выполнение муниципального задания, в объеме, соответствующем не достигнутым показателям муниципального задания.</w:t>
      </w:r>
    </w:p>
    <w:p w:rsidR="00234C8F" w:rsidRPr="005D7F50" w:rsidRDefault="00F5460F" w:rsidP="004C7CD0">
      <w:pPr>
        <w:pStyle w:val="ConsPlusNormal"/>
        <w:spacing w:before="220"/>
        <w:ind w:firstLine="540"/>
        <w:jc w:val="both"/>
        <w:rPr>
          <w:rFonts w:ascii="Times New Roman" w:hAnsi="Times New Roman" w:cs="Times New Roman"/>
          <w:sz w:val="28"/>
          <w:szCs w:val="28"/>
        </w:rPr>
      </w:pPr>
      <w:bookmarkStart w:id="11" w:name="P148"/>
      <w:bookmarkEnd w:id="11"/>
      <w:r w:rsidRPr="005D7F50">
        <w:rPr>
          <w:rFonts w:ascii="Times New Roman" w:hAnsi="Times New Roman" w:cs="Times New Roman"/>
          <w:sz w:val="28"/>
          <w:szCs w:val="28"/>
        </w:rPr>
        <w:t>40</w:t>
      </w:r>
      <w:r w:rsidR="00337D6C" w:rsidRPr="005D7F50">
        <w:rPr>
          <w:rFonts w:ascii="Times New Roman" w:hAnsi="Times New Roman" w:cs="Times New Roman"/>
          <w:sz w:val="28"/>
          <w:szCs w:val="28"/>
        </w:rPr>
        <w:t xml:space="preserve">. </w:t>
      </w:r>
      <w:proofErr w:type="gramStart"/>
      <w:r w:rsidR="00337D6C" w:rsidRPr="005D7F50">
        <w:rPr>
          <w:rFonts w:ascii="Times New Roman" w:hAnsi="Times New Roman" w:cs="Times New Roman"/>
          <w:sz w:val="28"/>
          <w:szCs w:val="28"/>
        </w:rPr>
        <w:t>Контроль за</w:t>
      </w:r>
      <w:proofErr w:type="gramEnd"/>
      <w:r w:rsidR="00337D6C" w:rsidRPr="005D7F50">
        <w:rPr>
          <w:rFonts w:ascii="Times New Roman" w:hAnsi="Times New Roman" w:cs="Times New Roman"/>
          <w:sz w:val="28"/>
          <w:szCs w:val="28"/>
        </w:rPr>
        <w:t xml:space="preserve"> выполнением муниципального задания автономными учреждениями осуществляют главные распорядители средств бюджета</w:t>
      </w:r>
      <w:r w:rsidR="004C7CD0" w:rsidRPr="005D7F50">
        <w:rPr>
          <w:rFonts w:ascii="Times New Roman" w:hAnsi="Times New Roman" w:cs="Times New Roman"/>
          <w:sz w:val="28"/>
          <w:szCs w:val="28"/>
        </w:rPr>
        <w:t xml:space="preserve"> сельского поселения.                                                                        </w:t>
      </w:r>
    </w:p>
    <w:p w:rsidR="00234C8F" w:rsidRPr="005D7F50" w:rsidRDefault="00234C8F" w:rsidP="004C7CD0">
      <w:pPr>
        <w:pStyle w:val="ConsPlusNormal"/>
        <w:spacing w:before="220"/>
        <w:ind w:firstLine="540"/>
        <w:jc w:val="both"/>
        <w:rPr>
          <w:rFonts w:ascii="Times New Roman" w:hAnsi="Times New Roman" w:cs="Times New Roman"/>
          <w:sz w:val="28"/>
          <w:szCs w:val="28"/>
        </w:rPr>
      </w:pPr>
    </w:p>
    <w:p w:rsidR="00234C8F" w:rsidRPr="005D7F50" w:rsidRDefault="00234C8F" w:rsidP="004C7CD0">
      <w:pPr>
        <w:pStyle w:val="ConsPlusNormal"/>
        <w:spacing w:before="220"/>
        <w:ind w:firstLine="540"/>
        <w:jc w:val="both"/>
        <w:rPr>
          <w:rFonts w:ascii="Times New Roman" w:hAnsi="Times New Roman" w:cs="Times New Roman"/>
          <w:sz w:val="28"/>
          <w:szCs w:val="28"/>
        </w:rPr>
      </w:pPr>
    </w:p>
    <w:p w:rsidR="000A6124" w:rsidRPr="005D7F50" w:rsidRDefault="000A6124" w:rsidP="004C7CD0">
      <w:pPr>
        <w:pStyle w:val="ConsPlusNormal"/>
        <w:spacing w:before="220"/>
        <w:ind w:firstLine="540"/>
        <w:jc w:val="both"/>
        <w:rPr>
          <w:rFonts w:ascii="Times New Roman" w:hAnsi="Times New Roman" w:cs="Times New Roman"/>
          <w:sz w:val="28"/>
          <w:szCs w:val="28"/>
        </w:rPr>
      </w:pPr>
    </w:p>
    <w:p w:rsidR="00337D6C" w:rsidRPr="005D7F50" w:rsidRDefault="00337D6C">
      <w:pPr>
        <w:pStyle w:val="ConsPlusNormal"/>
        <w:jc w:val="right"/>
        <w:outlineLvl w:val="1"/>
        <w:rPr>
          <w:rFonts w:ascii="Times New Roman" w:hAnsi="Times New Roman" w:cs="Times New Roman"/>
        </w:rPr>
      </w:pPr>
      <w:r w:rsidRPr="005D7F50">
        <w:rPr>
          <w:rFonts w:ascii="Times New Roman" w:hAnsi="Times New Roman" w:cs="Times New Roman"/>
        </w:rPr>
        <w:t>Приложение 1</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7C0F78" w:rsidRDefault="007C0F78" w:rsidP="007C0F78">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p>
    <w:p w:rsidR="00337D6C" w:rsidRPr="007323AE" w:rsidRDefault="00234C8F" w:rsidP="007C0F78">
      <w:pPr>
        <w:pStyle w:val="ConsPlusNormal"/>
        <w:jc w:val="right"/>
        <w:rPr>
          <w:rFonts w:ascii="Times New Roman" w:hAnsi="Times New Roman" w:cs="Times New Roman"/>
        </w:rPr>
      </w:pPr>
      <w:r>
        <w:rPr>
          <w:rFonts w:ascii="Times New Roman" w:hAnsi="Times New Roman" w:cs="Times New Roman"/>
        </w:rPr>
        <w:t>автономных</w:t>
      </w:r>
      <w:r w:rsidR="00337D6C"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обеспече</w:t>
      </w:r>
      <w:r w:rsidR="007C0F78">
        <w:rPr>
          <w:rFonts w:ascii="Times New Roman" w:hAnsi="Times New Roman" w:cs="Times New Roman"/>
        </w:rPr>
        <w:t>нии</w:t>
      </w:r>
      <w:r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Pr="007323AE" w:rsidRDefault="00337D6C">
      <w:pPr>
        <w:pStyle w:val="ConsPlusNormal"/>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337D6C" w:rsidRPr="007323AE" w:rsidRDefault="00337D6C" w:rsidP="004F1760">
      <w:pPr>
        <w:pStyle w:val="ConsPlusNonformat"/>
        <w:ind w:left="6372" w:firstLine="708"/>
        <w:rPr>
          <w:rFonts w:ascii="Times New Roman" w:hAnsi="Times New Roman" w:cs="Times New Roman"/>
        </w:rPr>
      </w:pPr>
      <w:r w:rsidRPr="007323AE">
        <w:rPr>
          <w:rFonts w:ascii="Times New Roman" w:hAnsi="Times New Roman" w:cs="Times New Roman"/>
        </w:rPr>
        <w:t>УТВЕРЖДАЮ</w:t>
      </w:r>
    </w:p>
    <w:p w:rsidR="00337D6C" w:rsidRPr="007323AE" w:rsidRDefault="00337D6C">
      <w:pPr>
        <w:pStyle w:val="ConsPlusNonformat"/>
        <w:jc w:val="both"/>
        <w:rPr>
          <w:rFonts w:ascii="Times New Roman" w:hAnsi="Times New Roman" w:cs="Times New Roman"/>
        </w:rPr>
      </w:pP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(наименование должности лица,</w:t>
      </w: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утверждающего документ)</w:t>
      </w:r>
    </w:p>
    <w:p w:rsidR="00337D6C" w:rsidRPr="007323AE" w:rsidRDefault="00337D6C">
      <w:pPr>
        <w:pStyle w:val="ConsPlusNonformat"/>
        <w:jc w:val="both"/>
        <w:rPr>
          <w:rFonts w:ascii="Times New Roman" w:hAnsi="Times New Roman" w:cs="Times New Roman"/>
        </w:rPr>
      </w:pP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(подпись) (расшифровка подписи)</w:t>
      </w:r>
    </w:p>
    <w:p w:rsidR="00337D6C" w:rsidRPr="007323AE" w:rsidRDefault="004F1760">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"__" _________________ 20__ г.</w:t>
      </w: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Pr="007323AE" w:rsidRDefault="004F1760">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2" w:name="P178"/>
      <w:bookmarkEnd w:id="12"/>
      <w:r w:rsidRPr="007323AE">
        <w:rPr>
          <w:rFonts w:ascii="Times New Roman" w:hAnsi="Times New Roman" w:cs="Times New Roman"/>
        </w:rPr>
        <w:t xml:space="preserve">                        МУНИЦИПАЛЬНОЕ ЗАДАНИЕ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На 20__ год и на плановый период 20__ и 20__ годов</w:t>
      </w:r>
    </w:p>
    <w:p w:rsidR="00337D6C" w:rsidRPr="007323AE" w:rsidRDefault="00337D6C">
      <w:pPr>
        <w:pStyle w:val="ConsPlusNormal"/>
        <w:jc w:val="both"/>
        <w:rPr>
          <w:rFonts w:ascii="Times New Roman" w:hAnsi="Times New Roman" w:cs="Times New Roman"/>
        </w:rPr>
      </w:pPr>
    </w:p>
    <w:tbl>
      <w:tblPr>
        <w:tblW w:w="9498" w:type="dxa"/>
        <w:tblBorders>
          <w:right w:val="single" w:sz="4" w:space="0" w:color="auto"/>
        </w:tblBorders>
        <w:tblLayout w:type="fixed"/>
        <w:tblCellMar>
          <w:top w:w="102" w:type="dxa"/>
          <w:left w:w="62" w:type="dxa"/>
          <w:bottom w:w="102" w:type="dxa"/>
          <w:right w:w="62" w:type="dxa"/>
        </w:tblCellMar>
        <w:tblLook w:val="0000"/>
      </w:tblPr>
      <w:tblGrid>
        <w:gridCol w:w="6463"/>
        <w:gridCol w:w="1531"/>
        <w:gridCol w:w="1504"/>
      </w:tblGrid>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BE112B">
            <w:pPr>
              <w:pStyle w:val="ConsPlusNormal"/>
              <w:jc w:val="center"/>
              <w:rPr>
                <w:rFonts w:ascii="Times New Roman" w:hAnsi="Times New Roman" w:cs="Times New Roman"/>
              </w:rPr>
            </w:pPr>
            <w:hyperlink r:id="rId15" w:history="1">
              <w:r w:rsidR="00337D6C" w:rsidRPr="007323AE">
                <w:rPr>
                  <w:rFonts w:ascii="Times New Roman" w:hAnsi="Times New Roman" w:cs="Times New Roman"/>
                  <w:color w:val="0000FF"/>
                </w:rPr>
                <w:t>0506001</w:t>
              </w:r>
            </w:hyperlink>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1531" w:type="dxa"/>
            <w:tcBorders>
              <w:top w:val="nil"/>
              <w:left w:val="nil"/>
              <w:bottom w:val="nil"/>
              <w:right w:val="single" w:sz="4" w:space="0" w:color="auto"/>
            </w:tcBorders>
          </w:tcPr>
          <w:p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B577B1" w:rsidRPr="007323AE" w:rsidTr="007323AE">
        <w:tc>
          <w:tcPr>
            <w:tcW w:w="6463" w:type="dxa"/>
            <w:tcBorders>
              <w:top w:val="nil"/>
              <w:left w:val="nil"/>
              <w:bottom w:val="nil"/>
              <w:right w:val="nil"/>
            </w:tcBorders>
          </w:tcPr>
          <w:p w:rsidR="00B577B1" w:rsidRPr="007323AE" w:rsidRDefault="00B577B1">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1504" w:type="dxa"/>
            <w:tcBorders>
              <w:top w:val="single" w:sz="4" w:space="0" w:color="auto"/>
              <w:left w:val="single" w:sz="4" w:space="0" w:color="auto"/>
              <w:bottom w:val="single" w:sz="4" w:space="0" w:color="auto"/>
              <w:right w:val="single" w:sz="4" w:space="0" w:color="auto"/>
            </w:tcBorders>
          </w:tcPr>
          <w:p w:rsidR="00B577B1" w:rsidRPr="007323AE" w:rsidRDefault="00B577B1">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7"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8"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Default="00337D6C">
      <w:pPr>
        <w:pStyle w:val="ConsPlusNormal"/>
        <w:jc w:val="both"/>
        <w:rPr>
          <w:rFonts w:ascii="Times New Roman" w:hAnsi="Times New Roman" w:cs="Times New Roman"/>
        </w:rPr>
      </w:pPr>
    </w:p>
    <w:p w:rsidR="004F1760" w:rsidRDefault="004F1760">
      <w:pPr>
        <w:pStyle w:val="ConsPlusNormal"/>
        <w:jc w:val="both"/>
        <w:rPr>
          <w:rFonts w:ascii="Times New Roman" w:hAnsi="Times New Roman" w:cs="Times New Roman"/>
        </w:rPr>
      </w:pPr>
    </w:p>
    <w:p w:rsidR="00CC514A" w:rsidRDefault="00CC514A">
      <w:pPr>
        <w:pStyle w:val="ConsPlusNormal"/>
        <w:jc w:val="both"/>
        <w:rPr>
          <w:rFonts w:ascii="Times New Roman" w:hAnsi="Times New Roman" w:cs="Times New Roman"/>
        </w:rPr>
        <w:sectPr w:rsidR="00CC514A" w:rsidSect="00FE3E5D">
          <w:pgSz w:w="11906" w:h="16838"/>
          <w:pgMar w:top="1134" w:right="850" w:bottom="1134" w:left="1701" w:header="708" w:footer="708" w:gutter="0"/>
          <w:cols w:space="708"/>
          <w:docGrid w:linePitch="360"/>
        </w:sectPr>
      </w:pPr>
    </w:p>
    <w:p w:rsidR="004F1760" w:rsidRPr="007323AE" w:rsidRDefault="004F1760">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tblPr>
      <w:tblGrid>
        <w:gridCol w:w="6236"/>
        <w:gridCol w:w="2494"/>
        <w:gridCol w:w="2185"/>
      </w:tblGrid>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муниципальнойуслуги:</w:t>
      </w:r>
    </w:p>
    <w:p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16"/>
        <w:gridCol w:w="992"/>
        <w:gridCol w:w="992"/>
        <w:gridCol w:w="993"/>
        <w:gridCol w:w="992"/>
        <w:gridCol w:w="992"/>
        <w:gridCol w:w="1276"/>
        <w:gridCol w:w="850"/>
        <w:gridCol w:w="1276"/>
        <w:gridCol w:w="1134"/>
        <w:gridCol w:w="1134"/>
        <w:gridCol w:w="709"/>
        <w:gridCol w:w="911"/>
      </w:tblGrid>
      <w:tr w:rsidR="00E911DC" w:rsidRPr="00E911DC" w:rsidTr="00DE5D46">
        <w:trPr>
          <w:trHeight w:val="1598"/>
        </w:trPr>
        <w:tc>
          <w:tcPr>
            <w:tcW w:w="964" w:type="dxa"/>
            <w:vMerge w:val="restart"/>
          </w:tcPr>
          <w:p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rsidR="00310404" w:rsidRPr="00310404" w:rsidRDefault="00BE112B"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r w:rsidRPr="00310404">
              <w:rPr>
                <w:rFonts w:ascii="Times New Roman" w:hAnsi="Times New Roman" w:cs="Times New Roman"/>
                <w:sz w:val="20"/>
              </w:rPr>
              <w:t xml:space="preserve"> муниципальной услуги</w:t>
            </w:r>
          </w:p>
        </w:tc>
        <w:tc>
          <w:tcPr>
            <w:tcW w:w="3544" w:type="dxa"/>
            <w:gridSpan w:val="3"/>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hyperlink w:anchor="P915" w:history="1">
              <w:r w:rsidR="00310404" w:rsidRPr="00310404">
                <w:rPr>
                  <w:rFonts w:ascii="Times New Roman" w:hAnsi="Times New Roman" w:cs="Times New Roman"/>
                  <w:color w:val="0000FF"/>
                  <w:sz w:val="20"/>
                </w:rPr>
                <w:t>&lt;7&gt;</w:t>
              </w:r>
            </w:hyperlink>
          </w:p>
        </w:tc>
      </w:tr>
      <w:tr w:rsidR="00E911DC" w:rsidRPr="00E911DC" w:rsidTr="00DE5D46">
        <w:trPr>
          <w:trHeight w:val="20"/>
        </w:trPr>
        <w:tc>
          <w:tcPr>
            <w:tcW w:w="964" w:type="dxa"/>
            <w:vMerge/>
          </w:tcPr>
          <w:p w:rsidR="00E911DC" w:rsidRPr="00E911DC" w:rsidRDefault="00E911DC" w:rsidP="00DE5D46">
            <w:pPr>
              <w:rPr>
                <w:sz w:val="20"/>
                <w:szCs w:val="20"/>
              </w:rPr>
            </w:pPr>
          </w:p>
        </w:tc>
        <w:tc>
          <w:tcPr>
            <w:tcW w:w="3000" w:type="dxa"/>
            <w:gridSpan w:val="3"/>
            <w:vMerge/>
          </w:tcPr>
          <w:p w:rsidR="00E911DC" w:rsidRPr="00310404" w:rsidRDefault="00E911DC" w:rsidP="00DE5D46">
            <w:pPr>
              <w:rPr>
                <w:sz w:val="20"/>
                <w:szCs w:val="20"/>
              </w:rPr>
            </w:pPr>
          </w:p>
        </w:tc>
        <w:tc>
          <w:tcPr>
            <w:tcW w:w="1985" w:type="dxa"/>
            <w:gridSpan w:val="2"/>
            <w:vMerge/>
          </w:tcPr>
          <w:p w:rsidR="00E911DC" w:rsidRPr="00310404" w:rsidRDefault="00E911DC" w:rsidP="00DE5D46">
            <w:pPr>
              <w:rPr>
                <w:sz w:val="20"/>
                <w:szCs w:val="20"/>
              </w:rPr>
            </w:pPr>
          </w:p>
        </w:tc>
        <w:tc>
          <w:tcPr>
            <w:tcW w:w="992"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rsidTr="00DE5D46">
        <w:tc>
          <w:tcPr>
            <w:tcW w:w="964" w:type="dxa"/>
            <w:vMerge/>
          </w:tcPr>
          <w:p w:rsidR="00E911DC" w:rsidRPr="00E911DC" w:rsidRDefault="00E911DC" w:rsidP="00DE5D46">
            <w:pPr>
              <w:rPr>
                <w:sz w:val="20"/>
                <w:szCs w:val="20"/>
              </w:rPr>
            </w:pPr>
          </w:p>
        </w:tc>
        <w:tc>
          <w:tcPr>
            <w:tcW w:w="101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3"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vMerge/>
          </w:tcPr>
          <w:p w:rsidR="00E911DC" w:rsidRPr="00310404" w:rsidRDefault="00E911DC" w:rsidP="00DE5D46">
            <w:pPr>
              <w:rPr>
                <w:sz w:val="20"/>
                <w:szCs w:val="20"/>
              </w:rPr>
            </w:pPr>
          </w:p>
        </w:tc>
        <w:tc>
          <w:tcPr>
            <w:tcW w:w="127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hyperlink w:anchor="P915" w:history="1">
              <w:r w:rsidR="00310404" w:rsidRPr="00310404">
                <w:rPr>
                  <w:rFonts w:ascii="Times New Roman" w:hAnsi="Times New Roman" w:cs="Times New Roman"/>
                  <w:color w:val="0000FF"/>
                  <w:sz w:val="20"/>
                </w:rPr>
                <w:t>&lt;6&gt;</w:t>
              </w:r>
            </w:hyperlink>
          </w:p>
        </w:tc>
        <w:tc>
          <w:tcPr>
            <w:tcW w:w="1276"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709" w:type="dxa"/>
            <w:vMerge/>
          </w:tcPr>
          <w:p w:rsidR="00E911DC" w:rsidRPr="00310404" w:rsidRDefault="00E911DC" w:rsidP="00DE5D46">
            <w:pPr>
              <w:rPr>
                <w:sz w:val="20"/>
                <w:szCs w:val="20"/>
              </w:rPr>
            </w:pPr>
          </w:p>
        </w:tc>
        <w:tc>
          <w:tcPr>
            <w:tcW w:w="911" w:type="dxa"/>
            <w:vMerge/>
          </w:tcPr>
          <w:p w:rsidR="00E911DC" w:rsidRPr="00310404" w:rsidRDefault="00E911DC" w:rsidP="00DE5D46">
            <w:pPr>
              <w:rPr>
                <w:sz w:val="20"/>
                <w:szCs w:val="20"/>
              </w:rPr>
            </w:pPr>
          </w:p>
        </w:tc>
      </w:tr>
      <w:tr w:rsidR="00E911DC" w:rsidRPr="00E911DC" w:rsidTr="00DE5D46">
        <w:trPr>
          <w:trHeight w:val="239"/>
        </w:trPr>
        <w:tc>
          <w:tcPr>
            <w:tcW w:w="96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rsidTr="00DE5D46">
        <w:trPr>
          <w:trHeight w:val="61"/>
        </w:trPr>
        <w:tc>
          <w:tcPr>
            <w:tcW w:w="964" w:type="dxa"/>
            <w:vMerge w:val="restart"/>
          </w:tcPr>
          <w:p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3"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vMerge/>
          </w:tcPr>
          <w:p w:rsidR="00E911DC" w:rsidRPr="00E911DC" w:rsidRDefault="00E911DC" w:rsidP="00DE5D46">
            <w:pPr>
              <w:rPr>
                <w:sz w:val="18"/>
                <w:szCs w:val="18"/>
              </w:rPr>
            </w:pPr>
          </w:p>
        </w:tc>
        <w:tc>
          <w:tcPr>
            <w:tcW w:w="1016"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3"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tcPr>
          <w:p w:rsidR="00E911DC" w:rsidRPr="00E911DC" w:rsidRDefault="00E911DC" w:rsidP="00DE5D46">
            <w:pPr>
              <w:pStyle w:val="ConsPlusNormal"/>
              <w:rPr>
                <w:rFonts w:ascii="Times New Roman" w:hAnsi="Times New Roman" w:cs="Times New Roman"/>
                <w:sz w:val="18"/>
                <w:szCs w:val="18"/>
              </w:rPr>
            </w:pPr>
          </w:p>
        </w:tc>
        <w:tc>
          <w:tcPr>
            <w:tcW w:w="1016"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3"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bl>
    <w:p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rsidTr="004F1760">
        <w:tc>
          <w:tcPr>
            <w:tcW w:w="794" w:type="dxa"/>
            <w:vMerge w:val="restart"/>
            <w:tcBorders>
              <w:left w:val="single" w:sz="4" w:space="0" w:color="auto"/>
            </w:tcBorders>
          </w:tcPr>
          <w:p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rsidR="00D332A1" w:rsidRPr="00D332A1" w:rsidRDefault="00BE112B" w:rsidP="004F1760">
            <w:pPr>
              <w:widowControl w:val="0"/>
              <w:autoSpaceDE w:val="0"/>
              <w:autoSpaceDN w:val="0"/>
              <w:jc w:val="center"/>
              <w:rPr>
                <w:sz w:val="20"/>
                <w:szCs w:val="20"/>
              </w:rPr>
            </w:pPr>
            <w:hyperlink w:anchor="P915" w:history="1">
              <w:r w:rsidR="00310404" w:rsidRPr="00310404">
                <w:rPr>
                  <w:color w:val="0000FF"/>
                  <w:sz w:val="20"/>
                  <w:szCs w:val="20"/>
                </w:rPr>
                <w:t>&lt;5&gt;</w:t>
              </w:r>
            </w:hyperlink>
          </w:p>
        </w:tc>
        <w:tc>
          <w:tcPr>
            <w:tcW w:w="2550"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tcPr>
          <w:p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hyperlink w:anchor="P915" w:history="1">
              <w:r w:rsidRPr="00BD412B">
                <w:rPr>
                  <w:color w:val="0000FF"/>
                  <w:sz w:val="20"/>
                  <w:szCs w:val="20"/>
                </w:rPr>
                <w:t>&lt;5&gt;</w:t>
              </w:r>
            </w:hyperlink>
          </w:p>
        </w:tc>
        <w:tc>
          <w:tcPr>
            <w:tcW w:w="850" w:type="dxa"/>
          </w:tcPr>
          <w:p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9" w:history="1">
              <w:r w:rsidRPr="00D332A1">
                <w:rPr>
                  <w:color w:val="0000FF"/>
                  <w:sz w:val="20"/>
                  <w:szCs w:val="20"/>
                </w:rPr>
                <w:t>ОКЕИ</w:t>
              </w:r>
            </w:hyperlink>
            <w:hyperlink w:anchor="P915" w:history="1">
              <w:r w:rsidR="00BD412B" w:rsidRPr="00BD412B">
                <w:rPr>
                  <w:color w:val="0000FF"/>
                  <w:sz w:val="20"/>
                  <w:szCs w:val="20"/>
                </w:rPr>
                <w:t>&lt;6&gt;</w:t>
              </w:r>
            </w:hyperlink>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978"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668" w:type="dxa"/>
            <w:vMerge/>
          </w:tcPr>
          <w:p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rsidR="00D332A1" w:rsidRPr="00D332A1" w:rsidRDefault="00D332A1" w:rsidP="00D332A1">
            <w:pPr>
              <w:spacing w:after="160" w:line="259" w:lineRule="auto"/>
              <w:rPr>
                <w:rFonts w:eastAsiaTheme="minorHAnsi"/>
                <w:sz w:val="20"/>
                <w:szCs w:val="20"/>
                <w:lang w:eastAsia="en-US"/>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rsidTr="00416966">
        <w:tc>
          <w:tcPr>
            <w:tcW w:w="794" w:type="dxa"/>
            <w:vMerge w:val="restart"/>
            <w:tcBorders>
              <w:left w:val="single" w:sz="4" w:space="0" w:color="auto"/>
            </w:tcBorders>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bl>
    <w:p w:rsidR="00D332A1" w:rsidRPr="007323AE" w:rsidRDefault="00D332A1">
      <w:pPr>
        <w:pStyle w:val="ConsPlusNonformat"/>
        <w:jc w:val="both"/>
        <w:rPr>
          <w:rFonts w:ascii="Times New Roman" w:hAnsi="Times New Roman" w:cs="Times New Roman"/>
        </w:rPr>
      </w:pPr>
    </w:p>
    <w:p w:rsidR="00337D6C" w:rsidRPr="007323AE" w:rsidRDefault="00337D6C">
      <w:pPr>
        <w:spacing w:after="1"/>
      </w:pPr>
    </w:p>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pPr>
        <w:pStyle w:val="ConsPlusNormal"/>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(цену,тариф) либо порядок ее установления:</w:t>
      </w:r>
    </w:p>
    <w:p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587"/>
        <w:gridCol w:w="1191"/>
        <w:gridCol w:w="2945"/>
      </w:tblGrid>
      <w:tr w:rsidR="00337D6C" w:rsidRPr="007323AE" w:rsidTr="00416966">
        <w:tc>
          <w:tcPr>
            <w:tcW w:w="9351" w:type="dxa"/>
            <w:gridSpan w:val="5"/>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rsidR="00416966" w:rsidRPr="007323AE" w:rsidRDefault="00416966">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оказаниямуниципальной услуги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416966">
        <w:rPr>
          <w:rFonts w:ascii="Times New Roman" w:hAnsi="Times New Roman" w:cs="Times New Roman"/>
        </w:rPr>
        <w:t>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(наименование, номер и дата нормативного правового акта)</w:t>
      </w:r>
    </w:p>
    <w:p w:rsidR="00337D6C" w:rsidRPr="007323AE" w:rsidRDefault="00337D6C">
      <w:pPr>
        <w:pStyle w:val="ConsPlusNonformat"/>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муниципальнойуслуги:</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1"/>
        <w:gridCol w:w="3118"/>
        <w:gridCol w:w="3061"/>
      </w:tblGrid>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0C0F91" w:rsidRDefault="000C0F91">
      <w:pPr>
        <w:pStyle w:val="ConsPlusNonformat"/>
        <w:jc w:val="both"/>
        <w:rPr>
          <w:rFonts w:ascii="Times New Roman" w:hAnsi="Times New Roman" w:cs="Times New Roman"/>
        </w:rPr>
        <w:sectPr w:rsidR="000C0F91">
          <w:pgSz w:w="11905" w:h="16838"/>
          <w:pgMar w:top="1134" w:right="850" w:bottom="1134" w:left="1701" w:header="0" w:footer="0" w:gutter="0"/>
          <w:cols w:space="720"/>
        </w:sectPr>
      </w:pPr>
    </w:p>
    <w:p w:rsidR="00735155" w:rsidRDefault="0073515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236"/>
        <w:gridCol w:w="2494"/>
        <w:gridCol w:w="2043"/>
      </w:tblGrid>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rsidR="00337D6C" w:rsidRPr="007323AE" w:rsidRDefault="00337D6C">
      <w:pPr>
        <w:pStyle w:val="ConsPlusNonformat"/>
        <w:jc w:val="both"/>
        <w:rPr>
          <w:rFonts w:ascii="Times New Roman" w:hAnsi="Times New Roman" w:cs="Times New Roman"/>
        </w:rPr>
      </w:pPr>
      <w:bookmarkStart w:id="13" w:name="P445"/>
      <w:bookmarkEnd w:id="13"/>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850"/>
        <w:gridCol w:w="851"/>
        <w:gridCol w:w="850"/>
        <w:gridCol w:w="1134"/>
        <w:gridCol w:w="1134"/>
        <w:gridCol w:w="851"/>
        <w:gridCol w:w="850"/>
        <w:gridCol w:w="851"/>
        <w:gridCol w:w="1276"/>
        <w:gridCol w:w="1134"/>
        <w:gridCol w:w="1134"/>
        <w:gridCol w:w="850"/>
        <w:gridCol w:w="851"/>
      </w:tblGrid>
      <w:tr w:rsidR="00310404" w:rsidTr="00BD412B">
        <w:tc>
          <w:tcPr>
            <w:tcW w:w="1980" w:type="dxa"/>
            <w:vMerge w:val="restart"/>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20" w:history="1">
              <w:r w:rsidRPr="00BD412B">
                <w:rPr>
                  <w:rFonts w:ascii="Times New Roman" w:hAnsi="Times New Roman" w:cs="Times New Roman"/>
                  <w:color w:val="0000FF"/>
                  <w:sz w:val="20"/>
                </w:rPr>
                <w:t>ОКЕИ</w:t>
              </w:r>
            </w:hyperlink>
            <w:hyperlink w:anchor="P916" w:history="1">
              <w:r w:rsidRPr="00BD412B">
                <w:rPr>
                  <w:rFonts w:ascii="Times New Roman" w:hAnsi="Times New Roman" w:cs="Times New Roman"/>
                  <w:color w:val="0000FF"/>
                  <w:sz w:val="20"/>
                </w:rPr>
                <w:t>&lt;6&gt;</w:t>
              </w:r>
            </w:hyperlink>
          </w:p>
        </w:tc>
        <w:tc>
          <w:tcPr>
            <w:tcW w:w="1276"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Borders>
              <w:right w:val="single" w:sz="4" w:space="0" w:color="auto"/>
            </w:tcBorders>
          </w:tcPr>
          <w:p w:rsidR="00310404" w:rsidRPr="00BD412B" w:rsidRDefault="00310404" w:rsidP="00DE5D46">
            <w:pPr>
              <w:rPr>
                <w:sz w:val="20"/>
                <w:szCs w:val="20"/>
              </w:rPr>
            </w:pPr>
          </w:p>
        </w:tc>
      </w:tr>
      <w:tr w:rsidR="00BD412B" w:rsidTr="00BD412B">
        <w:tc>
          <w:tcPr>
            <w:tcW w:w="1980" w:type="dxa"/>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rsidTr="00BD412B">
        <w:tc>
          <w:tcPr>
            <w:tcW w:w="1980" w:type="dxa"/>
            <w:vMerge w:val="restart"/>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851" w:type="dxa"/>
            <w:vMerge w:val="restart"/>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bl>
    <w:p w:rsidR="00337D6C" w:rsidRDefault="00337D6C">
      <w:pPr>
        <w:pStyle w:val="ConsPlusNonformat"/>
        <w:jc w:val="both"/>
        <w:rPr>
          <w:rFonts w:ascii="Times New Roman" w:hAnsi="Times New Roman" w:cs="Times New Roman"/>
        </w:rPr>
      </w:pPr>
    </w:p>
    <w:p w:rsidR="00BD412B" w:rsidRDefault="00BD412B">
      <w:pPr>
        <w:pStyle w:val="ConsPlusNonformat"/>
        <w:jc w:val="both"/>
        <w:rPr>
          <w:rFonts w:ascii="Times New Roman" w:hAnsi="Times New Roman" w:cs="Times New Roman"/>
        </w:rPr>
      </w:pPr>
    </w:p>
    <w:p w:rsidR="00BD412B" w:rsidRPr="007323AE" w:rsidRDefault="00BD412B">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4" w:name="P516"/>
      <w:bookmarkEnd w:id="14"/>
      <w:r w:rsidRPr="007323AE">
        <w:rPr>
          <w:rFonts w:ascii="Times New Roman" w:hAnsi="Times New Roman" w:cs="Times New Roman"/>
        </w:rPr>
        <w:lastRenderedPageBreak/>
        <w:t xml:space="preserve">    3.2. Показатели, характеризующие объем работы:</w:t>
      </w:r>
    </w:p>
    <w:p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rsidTr="0043717D">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rsidR="0043717D" w:rsidRPr="0043717D" w:rsidRDefault="0043717D" w:rsidP="0043717D">
            <w:pPr>
              <w:widowControl w:val="0"/>
              <w:autoSpaceDE w:val="0"/>
              <w:autoSpaceDN w:val="0"/>
              <w:jc w:val="center"/>
              <w:rPr>
                <w:sz w:val="20"/>
                <w:szCs w:val="20"/>
              </w:rPr>
            </w:pPr>
            <w:r w:rsidRPr="0043717D">
              <w:rPr>
                <w:sz w:val="20"/>
                <w:szCs w:val="20"/>
              </w:rPr>
              <w:t>Размер</w:t>
            </w:r>
          </w:p>
          <w:p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21" w:history="1">
              <w:r w:rsidRPr="0043717D">
                <w:rPr>
                  <w:color w:val="0000FF"/>
                  <w:sz w:val="20"/>
                  <w:szCs w:val="20"/>
                </w:rPr>
                <w:t>ОКЕИ</w:t>
              </w:r>
            </w:hyperlink>
            <w:hyperlink w:anchor="P916" w:history="1">
              <w:r w:rsidRPr="0043717D">
                <w:rPr>
                  <w:color w:val="0000FF"/>
                  <w:sz w:val="20"/>
                  <w:szCs w:val="20"/>
                </w:rPr>
                <w:t>&lt;6&gt;</w:t>
              </w:r>
            </w:hyperlink>
          </w:p>
        </w:tc>
        <w:tc>
          <w:tcPr>
            <w:tcW w:w="709" w:type="dxa"/>
            <w:vMerge/>
          </w:tcPr>
          <w:p w:rsidR="0043717D" w:rsidRPr="0043717D" w:rsidRDefault="0043717D" w:rsidP="0043717D">
            <w:pPr>
              <w:spacing w:after="160" w:line="259" w:lineRule="auto"/>
              <w:rPr>
                <w:rFonts w:eastAsiaTheme="minorHAnsi"/>
                <w:sz w:val="20"/>
                <w:szCs w:val="20"/>
                <w:lang w:eastAsia="en-US"/>
              </w:rPr>
            </w:pPr>
          </w:p>
        </w:tc>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21" w:type="dxa"/>
            <w:vMerge/>
          </w:tcPr>
          <w:p w:rsidR="0043717D" w:rsidRPr="0043717D" w:rsidRDefault="0043717D" w:rsidP="0043717D">
            <w:pPr>
              <w:spacing w:after="160" w:line="259" w:lineRule="auto"/>
              <w:rPr>
                <w:rFonts w:eastAsiaTheme="minorHAnsi"/>
                <w:sz w:val="20"/>
                <w:szCs w:val="20"/>
                <w:lang w:eastAsia="en-US"/>
              </w:rPr>
            </w:pPr>
          </w:p>
        </w:tc>
        <w:tc>
          <w:tcPr>
            <w:tcW w:w="882" w:type="dxa"/>
            <w:vMerge/>
          </w:tcPr>
          <w:p w:rsidR="0043717D" w:rsidRPr="0043717D" w:rsidRDefault="0043717D" w:rsidP="0043717D">
            <w:pPr>
              <w:spacing w:after="160" w:line="259" w:lineRule="auto"/>
              <w:rPr>
                <w:rFonts w:eastAsiaTheme="minorHAnsi"/>
                <w:sz w:val="20"/>
                <w:szCs w:val="20"/>
                <w:lang w:eastAsia="en-US"/>
              </w:rPr>
            </w:pPr>
          </w:p>
        </w:tc>
        <w:tc>
          <w:tcPr>
            <w:tcW w:w="737" w:type="dxa"/>
            <w:vMerge/>
          </w:tcPr>
          <w:p w:rsidR="0043717D" w:rsidRPr="0043717D" w:rsidRDefault="0043717D" w:rsidP="0043717D">
            <w:pPr>
              <w:spacing w:after="160" w:line="259" w:lineRule="auto"/>
              <w:rPr>
                <w:rFonts w:eastAsiaTheme="minorHAnsi"/>
                <w:sz w:val="20"/>
                <w:szCs w:val="20"/>
                <w:lang w:eastAsia="en-US"/>
              </w:rPr>
            </w:pPr>
          </w:p>
        </w:tc>
        <w:tc>
          <w:tcPr>
            <w:tcW w:w="851" w:type="dxa"/>
            <w:vMerge/>
          </w:tcPr>
          <w:p w:rsidR="0043717D" w:rsidRPr="0043717D" w:rsidRDefault="0043717D" w:rsidP="0043717D">
            <w:pPr>
              <w:spacing w:after="160" w:line="259" w:lineRule="auto"/>
              <w:rPr>
                <w:rFonts w:eastAsiaTheme="minorHAnsi"/>
                <w:sz w:val="20"/>
                <w:szCs w:val="20"/>
                <w:lang w:eastAsia="en-US"/>
              </w:rPr>
            </w:pPr>
          </w:p>
        </w:tc>
        <w:tc>
          <w:tcPr>
            <w:tcW w:w="852" w:type="dxa"/>
            <w:vMerge/>
          </w:tcPr>
          <w:p w:rsidR="0043717D" w:rsidRPr="0043717D" w:rsidRDefault="0043717D" w:rsidP="0043717D">
            <w:pPr>
              <w:spacing w:after="160" w:line="259" w:lineRule="auto"/>
              <w:rPr>
                <w:rFonts w:eastAsiaTheme="minorHAnsi"/>
                <w:sz w:val="20"/>
                <w:szCs w:val="20"/>
                <w:lang w:eastAsia="en-US"/>
              </w:rPr>
            </w:pPr>
          </w:p>
        </w:tc>
        <w:tc>
          <w:tcPr>
            <w:tcW w:w="633" w:type="dxa"/>
            <w:vMerge/>
          </w:tcPr>
          <w:p w:rsidR="0043717D" w:rsidRPr="0043717D" w:rsidRDefault="0043717D" w:rsidP="0043717D">
            <w:pPr>
              <w:spacing w:after="160" w:line="259" w:lineRule="auto"/>
              <w:rPr>
                <w:rFonts w:eastAsiaTheme="minorHAnsi"/>
                <w:sz w:val="20"/>
                <w:szCs w:val="20"/>
                <w:lang w:eastAsia="en-US"/>
              </w:rPr>
            </w:pPr>
          </w:p>
        </w:tc>
        <w:tc>
          <w:tcPr>
            <w:tcW w:w="741" w:type="dxa"/>
            <w:vMerge/>
          </w:tcPr>
          <w:p w:rsidR="0043717D" w:rsidRPr="0043717D" w:rsidRDefault="0043717D" w:rsidP="0043717D">
            <w:pPr>
              <w:spacing w:after="160" w:line="259" w:lineRule="auto"/>
              <w:rPr>
                <w:rFonts w:eastAsiaTheme="minorHAnsi"/>
                <w:sz w:val="20"/>
                <w:szCs w:val="20"/>
                <w:lang w:eastAsia="en-US"/>
              </w:rPr>
            </w:pPr>
          </w:p>
        </w:tc>
      </w:tr>
      <w:tr w:rsidR="0043717D" w:rsidRPr="0043717D" w:rsidTr="0043717D">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rsidTr="0043717D">
        <w:tc>
          <w:tcPr>
            <w:tcW w:w="794"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rsidR="009D0611" w:rsidRPr="007323AE" w:rsidRDefault="009D0611" w:rsidP="009D0611">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778"/>
        <w:gridCol w:w="1587"/>
        <w:gridCol w:w="1191"/>
        <w:gridCol w:w="2945"/>
      </w:tblGrid>
      <w:tr w:rsidR="009D0611" w:rsidRPr="007323AE" w:rsidTr="00DE5D46">
        <w:tc>
          <w:tcPr>
            <w:tcW w:w="9351" w:type="dxa"/>
            <w:gridSpan w:val="5"/>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rsidR="009D0611" w:rsidRPr="007323AE" w:rsidRDefault="009D0611">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завыполнением) муниципального 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2"/>
        <w:gridCol w:w="2098"/>
        <w:gridCol w:w="5272"/>
      </w:tblGrid>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rsidR="000F2D3F" w:rsidRDefault="000F2D3F">
      <w:pPr>
        <w:pStyle w:val="ConsPlusNonformat"/>
        <w:jc w:val="both"/>
        <w:rPr>
          <w:rFonts w:ascii="Times New Roman" w:hAnsi="Times New Roman" w:cs="Times New Roman"/>
        </w:rPr>
      </w:pPr>
      <w:r>
        <w:rPr>
          <w:rFonts w:ascii="Times New Roman" w:hAnsi="Times New Roman" w:cs="Times New Roman"/>
        </w:rPr>
        <w:t xml:space="preserve">4.1.  Периодичность </w:t>
      </w:r>
      <w:r w:rsidR="00337D6C" w:rsidRPr="007323AE">
        <w:rPr>
          <w:rFonts w:ascii="Times New Roman" w:hAnsi="Times New Roman" w:cs="Times New Roman"/>
        </w:rPr>
        <w:t>представления отче</w:t>
      </w:r>
      <w:r>
        <w:rPr>
          <w:rFonts w:ascii="Times New Roman" w:hAnsi="Times New Roman" w:cs="Times New Roman"/>
        </w:rPr>
        <w:t xml:space="preserve">тов о выполнении муниципального </w:t>
      </w:r>
      <w:r w:rsidR="00337D6C" w:rsidRPr="007323AE">
        <w:rPr>
          <w:rFonts w:ascii="Times New Roman" w:hAnsi="Times New Roman" w:cs="Times New Roman"/>
        </w:rPr>
        <w:t>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___________________________________________________________________</w:t>
      </w:r>
      <w:r w:rsidR="000F2D3F">
        <w:rPr>
          <w:rFonts w:ascii="Times New Roman" w:hAnsi="Times New Roman" w:cs="Times New Roman"/>
        </w:rPr>
        <w:t>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4.3.  Иные </w:t>
      </w:r>
      <w:r w:rsidR="00337D6C" w:rsidRPr="007323AE">
        <w:rPr>
          <w:rFonts w:ascii="Times New Roman" w:hAnsi="Times New Roman" w:cs="Times New Roman"/>
        </w:rPr>
        <w:t>требования к отчетности о выполнении муниципального 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&lt;1&gt; Номер муниципального задания присваивается в информационной системе</w:t>
      </w:r>
      <w:r w:rsidR="007837A3">
        <w:rPr>
          <w:rFonts w:ascii="Times New Roman" w:hAnsi="Times New Roman" w:cs="Times New Roman"/>
        </w:rPr>
        <w:t>«Электронный бюджет»</w:t>
      </w:r>
      <w:r w:rsidRPr="007323AE">
        <w:rPr>
          <w:rFonts w:ascii="Times New Roman" w:hAnsi="Times New Roman" w:cs="Times New Roman"/>
        </w:rPr>
        <w:t>.</w:t>
      </w:r>
    </w:p>
    <w:p w:rsidR="00B577B1" w:rsidRPr="007323AE" w:rsidRDefault="001A3873" w:rsidP="000F2D3F">
      <w:pPr>
        <w:pStyle w:val="ConsPlusNonformat"/>
        <w:jc w:val="both"/>
        <w:rPr>
          <w:rFonts w:ascii="Times New Roman" w:hAnsi="Times New Roman" w:cs="Times New Roman"/>
        </w:rPr>
      </w:pPr>
      <w:r w:rsidRPr="007323AE">
        <w:rPr>
          <w:rFonts w:ascii="Times New Roman" w:hAnsi="Times New Roman" w:cs="Times New Roman"/>
        </w:rPr>
        <w:t>&lt;2</w:t>
      </w:r>
      <w:proofErr w:type="gramStart"/>
      <w:r w:rsidRPr="007323AE">
        <w:rPr>
          <w:rFonts w:ascii="Times New Roman" w:hAnsi="Times New Roman" w:cs="Times New Roman"/>
        </w:rPr>
        <w:t>&gt;</w:t>
      </w:r>
      <w:r>
        <w:rPr>
          <w:rFonts w:ascii="Times New Roman" w:hAnsi="Times New Roman" w:cs="Times New Roman"/>
        </w:rPr>
        <w:t>З</w:t>
      </w:r>
      <w:proofErr w:type="gramEnd"/>
      <w:r>
        <w:rPr>
          <w:rFonts w:ascii="Times New Roman" w:hAnsi="Times New Roman" w:cs="Times New Roman"/>
        </w:rPr>
        <w:t>аполняется в случае досрочного прекращения выполнения муниципального задания.</w:t>
      </w:r>
    </w:p>
    <w:p w:rsidR="001A3873" w:rsidRDefault="001A3873" w:rsidP="001A3873">
      <w:pPr>
        <w:pStyle w:val="ConsPlusNonformat"/>
        <w:jc w:val="both"/>
        <w:rPr>
          <w:rFonts w:ascii="Times New Roman" w:hAnsi="Times New Roman" w:cs="Times New Roman"/>
        </w:rPr>
      </w:pPr>
      <w:r>
        <w:rPr>
          <w:rFonts w:ascii="Times New Roman" w:hAnsi="Times New Roman" w:cs="Times New Roman"/>
        </w:rPr>
        <w:t>&lt;3</w:t>
      </w:r>
      <w:proofErr w:type="gramStart"/>
      <w:r w:rsidR="00337D6C" w:rsidRPr="007323AE">
        <w:rPr>
          <w:rFonts w:ascii="Times New Roman" w:hAnsi="Times New Roman" w:cs="Times New Roman"/>
        </w:rPr>
        <w:t>&gt;  Ф</w:t>
      </w:r>
      <w:proofErr w:type="gramEnd"/>
      <w:r w:rsidR="00337D6C" w:rsidRPr="007323AE">
        <w:rPr>
          <w:rFonts w:ascii="Times New Roman" w:hAnsi="Times New Roman" w:cs="Times New Roman"/>
        </w:rPr>
        <w:t>ормируется  при  установлении  муниципального задания на оказаниемуниципальной  услуги  (услуг)  и  работы  (работ)  и содержит требования коказанию  муниципальной услуги (услуг) разде</w:t>
      </w:r>
      <w:r w:rsidR="000F2D3F">
        <w:rPr>
          <w:rFonts w:ascii="Times New Roman" w:hAnsi="Times New Roman" w:cs="Times New Roman"/>
        </w:rPr>
        <w:t xml:space="preserve">льно по каждой из муниципальных </w:t>
      </w:r>
      <w:r w:rsidR="00337D6C" w:rsidRPr="007323AE">
        <w:rPr>
          <w:rFonts w:ascii="Times New Roman" w:hAnsi="Times New Roman" w:cs="Times New Roman"/>
        </w:rPr>
        <w:t>услуг с указанием порядкового номера раздела.</w:t>
      </w:r>
    </w:p>
    <w:p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автономных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rsidR="00337D6C" w:rsidRPr="001A3873" w:rsidRDefault="00337D6C" w:rsidP="000F2D3F">
      <w:pPr>
        <w:pStyle w:val="ConsPlusNonformat"/>
        <w:jc w:val="both"/>
        <w:rPr>
          <w:rFonts w:ascii="Times New Roman" w:hAnsi="Times New Roman" w:cs="Times New Roman"/>
          <w:color w:val="FF0000"/>
        </w:rPr>
      </w:pPr>
    </w:p>
    <w:p w:rsidR="00772B28" w:rsidRDefault="00772B28" w:rsidP="00772B28">
      <w:pPr>
        <w:pStyle w:val="ConsPlusNonformat"/>
        <w:jc w:val="both"/>
        <w:rPr>
          <w:sz w:val="22"/>
        </w:rPr>
      </w:pPr>
      <w:r>
        <w:rPr>
          <w:rFonts w:ascii="Times New Roman" w:hAnsi="Times New Roman" w:cs="Times New Roman"/>
        </w:rPr>
        <w:lastRenderedPageBreak/>
        <w:t>&lt;5&gt;</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00337D6C" w:rsidRPr="007323AE">
        <w:rPr>
          <w:rFonts w:ascii="Times New Roman" w:hAnsi="Times New Roman" w:cs="Times New Roman"/>
        </w:rPr>
        <w:t>.</w:t>
      </w:r>
    </w:p>
    <w:p w:rsidR="00772B28" w:rsidRDefault="00772B28" w:rsidP="00772B28">
      <w:pPr>
        <w:pStyle w:val="ConsPlusNonformat"/>
        <w:jc w:val="both"/>
        <w:rPr>
          <w:rFonts w:ascii="Times New Roman" w:hAnsi="Times New Roman" w:cs="Times New Roman"/>
        </w:rPr>
      </w:pP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5" w:name="P917"/>
      <w:bookmarkEnd w:id="15"/>
    </w:p>
    <w:p w:rsidR="00772B28" w:rsidRDefault="00772B28" w:rsidP="00772B28">
      <w:pPr>
        <w:pStyle w:val="ConsPlusNonformat"/>
        <w:jc w:val="both"/>
        <w:rPr>
          <w:rFonts w:ascii="Times New Roman" w:hAnsi="Times New Roman" w:cs="Times New Roman"/>
          <w:sz w:val="22"/>
        </w:rPr>
      </w:pPr>
      <w:r w:rsidRPr="00772B28">
        <w:rPr>
          <w:rFonts w:ascii="Times New Roman" w:hAnsi="Times New Roman" w:cs="Times New Roman"/>
          <w:sz w:val="22"/>
        </w:rPr>
        <w:t>&lt;7</w:t>
      </w:r>
      <w:proofErr w:type="gramStart"/>
      <w:r w:rsidRPr="00772B28">
        <w:rPr>
          <w:rFonts w:ascii="Times New Roman" w:hAnsi="Times New Roman" w:cs="Times New Roman"/>
          <w:sz w:val="22"/>
        </w:rPr>
        <w:t>&gt;З</w:t>
      </w:r>
      <w:proofErr w:type="gramEnd"/>
      <w:r w:rsidRPr="00772B28">
        <w:rPr>
          <w:rFonts w:ascii="Times New Roman" w:hAnsi="Times New Roman" w:cs="Times New Roman"/>
          <w:sz w:val="22"/>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6" w:name="P918"/>
      <w:bookmarkEnd w:id="16"/>
    </w:p>
    <w:p w:rsidR="00772B28" w:rsidRPr="007323AE" w:rsidRDefault="00772B28" w:rsidP="000F2D3F">
      <w:pPr>
        <w:pStyle w:val="ConsPlusNonformat"/>
        <w:jc w:val="both"/>
        <w:rPr>
          <w:rFonts w:ascii="Times New Roman" w:hAnsi="Times New Roman" w:cs="Times New Roman"/>
        </w:rPr>
      </w:pP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rsidR="00337D6C" w:rsidRPr="007323AE" w:rsidRDefault="00B577B1" w:rsidP="000F2D3F">
      <w:pPr>
        <w:pStyle w:val="ConsPlusNonformat"/>
        <w:jc w:val="both"/>
        <w:rPr>
          <w:rFonts w:ascii="Times New Roman" w:hAnsi="Times New Roman" w:cs="Times New Roman"/>
        </w:rPr>
      </w:pPr>
      <w:r>
        <w:rPr>
          <w:rFonts w:ascii="Times New Roman" w:hAnsi="Times New Roman" w:cs="Times New Roman"/>
        </w:rPr>
        <w:t>&lt;9</w:t>
      </w:r>
      <w:r w:rsidR="00337D6C" w:rsidRPr="007323AE">
        <w:rPr>
          <w:rFonts w:ascii="Times New Roman" w:hAnsi="Times New Roman" w:cs="Times New Roman"/>
        </w:rPr>
        <w:t>&gt; Заполняется в целом по муниципальному заданию.</w:t>
      </w:r>
    </w:p>
    <w:p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&lt;10&gt;</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0C6BBE" w:rsidRDefault="000C6BBE" w:rsidP="000C6BBE">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p>
    <w:p w:rsidR="003A4533" w:rsidRDefault="00234C8F" w:rsidP="003A4533">
      <w:pPr>
        <w:pStyle w:val="ConsPlusNormal"/>
        <w:jc w:val="right"/>
        <w:rPr>
          <w:rFonts w:ascii="Times New Roman" w:hAnsi="Times New Roman" w:cs="Times New Roman"/>
        </w:rPr>
      </w:pPr>
      <w:r>
        <w:rPr>
          <w:rFonts w:ascii="Times New Roman" w:hAnsi="Times New Roman" w:cs="Times New Roman"/>
        </w:rPr>
        <w:t>автономных</w:t>
      </w:r>
      <w:r w:rsidR="003A4533">
        <w:rPr>
          <w:rFonts w:ascii="Times New Roman" w:hAnsi="Times New Roman" w:cs="Times New Roman"/>
        </w:rPr>
        <w:t xml:space="preserve">муниципальных </w:t>
      </w:r>
      <w:r w:rsidR="000C6BBE">
        <w:rPr>
          <w:rFonts w:ascii="Times New Roman" w:hAnsi="Times New Roman" w:cs="Times New Roman"/>
        </w:rPr>
        <w:t>учреждений</w:t>
      </w:r>
    </w:p>
    <w:p w:rsidR="000C6BBE" w:rsidRPr="007323AE" w:rsidRDefault="000C6BBE" w:rsidP="003A4533">
      <w:pPr>
        <w:pStyle w:val="ConsPlusNormal"/>
        <w:jc w:val="right"/>
        <w:rPr>
          <w:rFonts w:ascii="Times New Roman" w:hAnsi="Times New Roman" w:cs="Times New Roman"/>
        </w:rPr>
      </w:pPr>
      <w:r>
        <w:rPr>
          <w:rFonts w:ascii="Times New Roman" w:hAnsi="Times New Roman" w:cs="Times New Roman"/>
        </w:rPr>
        <w:t xml:space="preserve"> и финансовом</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p>
    <w:p w:rsidR="000C6BBE" w:rsidRPr="000C6BBE" w:rsidRDefault="000C6BBE" w:rsidP="000C6BBE">
      <w:pPr>
        <w:widowControl w:val="0"/>
        <w:autoSpaceDE w:val="0"/>
        <w:autoSpaceDN w:val="0"/>
        <w:jc w:val="right"/>
        <w:rPr>
          <w:sz w:val="22"/>
          <w:szCs w:val="22"/>
        </w:rPr>
      </w:pPr>
      <w:r w:rsidRPr="000C6BBE">
        <w:rPr>
          <w:sz w:val="22"/>
          <w:szCs w:val="22"/>
        </w:rPr>
        <w:t>муниципального задания</w:t>
      </w:r>
    </w:p>
    <w:p w:rsidR="000C6BBE" w:rsidRPr="000C6BBE" w:rsidRDefault="000C6BBE" w:rsidP="003A4533">
      <w:pPr>
        <w:widowControl w:val="0"/>
        <w:autoSpaceDE w:val="0"/>
        <w:autoSpaceDN w:val="0"/>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rsidR="000C6BBE" w:rsidRPr="000C6BBE" w:rsidRDefault="000C6BBE" w:rsidP="000C6BBE">
      <w:pPr>
        <w:widowControl w:val="0"/>
        <w:autoSpaceDE w:val="0"/>
        <w:autoSpaceDN w:val="0"/>
        <w:jc w:val="right"/>
        <w:rPr>
          <w:sz w:val="20"/>
          <w:szCs w:val="20"/>
        </w:rPr>
      </w:pPr>
      <w:r>
        <w:rPr>
          <w:sz w:val="20"/>
          <w:szCs w:val="20"/>
        </w:rPr>
        <w:t>муниципального</w:t>
      </w:r>
      <w:r w:rsidRPr="000C6BBE">
        <w:rPr>
          <w:sz w:val="20"/>
          <w:szCs w:val="20"/>
        </w:rPr>
        <w:t xml:space="preserve"> учреждения)</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rsidR="000C6BBE" w:rsidRPr="000C6BBE" w:rsidRDefault="000C6BBE" w:rsidP="000C6BBE">
      <w:pPr>
        <w:widowControl w:val="0"/>
        <w:autoSpaceDE w:val="0"/>
        <w:autoSpaceDN w:val="0"/>
        <w:jc w:val="right"/>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bookmarkStart w:id="17" w:name="P949"/>
      <w:bookmarkEnd w:id="17"/>
      <w:r w:rsidRPr="000C6BBE">
        <w:rPr>
          <w:sz w:val="20"/>
          <w:szCs w:val="20"/>
        </w:rPr>
        <w:t>РАСПРЕДЕЛЕНИЕ ПОКАЗАТЕЛЕЙ ОБЪЕМА</w:t>
      </w:r>
    </w:p>
    <w:p w:rsidR="000C6BBE" w:rsidRPr="000C6BBE" w:rsidRDefault="000C6BBE" w:rsidP="000C6BBE">
      <w:pPr>
        <w:widowControl w:val="0"/>
        <w:autoSpaceDE w:val="0"/>
        <w:autoSpaceDN w:val="0"/>
        <w:jc w:val="both"/>
        <w:rPr>
          <w:sz w:val="20"/>
          <w:szCs w:val="20"/>
        </w:rPr>
      </w:pPr>
      <w:r>
        <w:rPr>
          <w:sz w:val="20"/>
          <w:szCs w:val="20"/>
        </w:rPr>
        <w:t>МУНИЦИПАЛЬНЫХ</w:t>
      </w:r>
      <w:r w:rsidRPr="000C6BBE">
        <w:rPr>
          <w:sz w:val="20"/>
          <w:szCs w:val="20"/>
        </w:rPr>
        <w:t xml:space="preserve"> УСЛУГ (РАБОТ), СОДЕРЖАЩИХСЯ</w:t>
      </w:r>
    </w:p>
    <w:p w:rsidR="000C6BBE" w:rsidRPr="000C6BBE" w:rsidRDefault="000C6BBE" w:rsidP="000C6BBE">
      <w:pPr>
        <w:widowControl w:val="0"/>
        <w:autoSpaceDE w:val="0"/>
        <w:autoSpaceDN w:val="0"/>
        <w:jc w:val="both"/>
        <w:rPr>
          <w:sz w:val="20"/>
          <w:szCs w:val="20"/>
        </w:rPr>
      </w:pPr>
      <w:r>
        <w:rPr>
          <w:sz w:val="20"/>
          <w:szCs w:val="20"/>
        </w:rPr>
        <w:t xml:space="preserve">                      В МУНИЦИПАЛЬНОМ ЗАДАНИИ №  </w:t>
      </w:r>
      <w:hyperlink w:anchor="P1357" w:history="1">
        <w:r>
          <w:rPr>
            <w:color w:val="0000FF"/>
            <w:sz w:val="20"/>
            <w:szCs w:val="20"/>
          </w:rPr>
          <w:t>&lt;1</w:t>
        </w:r>
        <w:r w:rsidRPr="000C6BBE">
          <w:rPr>
            <w:color w:val="0000FF"/>
            <w:sz w:val="20"/>
            <w:szCs w:val="20"/>
          </w:rPr>
          <w:t>&gt;</w:t>
        </w:r>
      </w:hyperlink>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на 20__ год и на плановый период 20__ и 20__ годов</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701"/>
        <w:gridCol w:w="3969"/>
        <w:gridCol w:w="2324"/>
        <w:gridCol w:w="1020"/>
      </w:tblGrid>
      <w:tr w:rsidR="000C6BBE" w:rsidRPr="000C6BBE" w:rsidTr="000C6BBE">
        <w:tc>
          <w:tcPr>
            <w:tcW w:w="1701"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6293" w:type="dxa"/>
            <w:gridSpan w:val="2"/>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2" w:history="1">
              <w:r w:rsidRPr="000C6BBE">
                <w:rPr>
                  <w:color w:val="0000FF"/>
                  <w:sz w:val="20"/>
                  <w:szCs w:val="20"/>
                </w:rPr>
                <w:t>ОКУД</w:t>
              </w:r>
            </w:hyperlink>
          </w:p>
        </w:tc>
        <w:tc>
          <w:tcPr>
            <w:tcW w:w="1020" w:type="dxa"/>
            <w:tcBorders>
              <w:top w:val="single" w:sz="4" w:space="0" w:color="auto"/>
              <w:left w:val="single" w:sz="4" w:space="0" w:color="auto"/>
              <w:bottom w:val="single" w:sz="4" w:space="0" w:color="auto"/>
              <w:right w:val="single" w:sz="4" w:space="0" w:color="auto"/>
            </w:tcBorders>
            <w:vAlign w:val="center"/>
          </w:tcPr>
          <w:p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rsidTr="003A4533">
        <w:trPr>
          <w:trHeight w:val="20"/>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225"/>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547"/>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645"/>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bl>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984"/>
        <w:gridCol w:w="2778"/>
        <w:gridCol w:w="2784"/>
        <w:gridCol w:w="1474"/>
      </w:tblGrid>
      <w:tr w:rsidR="000C6BBE" w:rsidRPr="000C6BBE" w:rsidTr="000C6BBE">
        <w:tc>
          <w:tcPr>
            <w:tcW w:w="1984"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r>
    </w:tbl>
    <w:p w:rsidR="003A4533" w:rsidRDefault="000C6BBE" w:rsidP="000C6BBE">
      <w:pPr>
        <w:widowControl w:val="0"/>
        <w:autoSpaceDE w:val="0"/>
        <w:autoSpaceDN w:val="0"/>
        <w:jc w:val="both"/>
        <w:rPr>
          <w:color w:val="0000FF"/>
          <w:sz w:val="20"/>
          <w:szCs w:val="20"/>
        </w:rPr>
        <w:sectPr w:rsidR="003A4533">
          <w:pgSz w:w="11905" w:h="16838"/>
          <w:pgMar w:top="1134" w:right="850" w:bottom="1134" w:left="1701" w:header="0" w:footer="0" w:gutter="0"/>
          <w:cols w:space="720"/>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rsidTr="00A75687">
        <w:tc>
          <w:tcPr>
            <w:tcW w:w="98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rsidTr="00A75687">
        <w:trPr>
          <w:trHeight w:val="459"/>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rsidTr="00A75687">
        <w:trPr>
          <w:trHeight w:val="408"/>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3" w:history="1">
              <w:r w:rsidRPr="000C6BBE">
                <w:rPr>
                  <w:color w:val="0000FF"/>
                  <w:sz w:val="20"/>
                  <w:szCs w:val="20"/>
                </w:rPr>
                <w:t>ОКЕИ</w:t>
              </w:r>
            </w:hyperlink>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tcPr>
          <w:p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bl>
    <w:p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rsidR="004C6489" w:rsidRDefault="004C6489" w:rsidP="000C6BBE">
      <w:pPr>
        <w:spacing w:after="160" w:line="259" w:lineRule="auto"/>
        <w:rPr>
          <w:rFonts w:eastAsiaTheme="minorHAnsi"/>
          <w:sz w:val="20"/>
          <w:szCs w:val="20"/>
          <w:lang w:eastAsia="en-US"/>
        </w:rPr>
      </w:pPr>
    </w:p>
    <w:p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814"/>
        <w:gridCol w:w="1077"/>
        <w:gridCol w:w="3402"/>
        <w:gridCol w:w="1587"/>
        <w:gridCol w:w="1134"/>
      </w:tblGrid>
      <w:tr w:rsidR="004C6489" w:rsidRPr="000C6BBE" w:rsidTr="00A75687">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4479" w:type="dxa"/>
            <w:gridSpan w:val="2"/>
            <w:tcBorders>
              <w:top w:val="nil"/>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val="restart"/>
            <w:tcBorders>
              <w:top w:val="nil"/>
              <w:left w:val="nil"/>
              <w:bottom w:val="nil"/>
              <w:right w:val="nil"/>
            </w:tcBorders>
          </w:tcPr>
          <w:p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C6489" w:rsidRPr="000C6BBE" w:rsidRDefault="004C6489" w:rsidP="00A75687">
            <w:pPr>
              <w:widowControl w:val="0"/>
              <w:autoSpaceDE w:val="0"/>
              <w:autoSpaceDN w:val="0"/>
              <w:rPr>
                <w:sz w:val="20"/>
                <w:szCs w:val="20"/>
              </w:rPr>
            </w:pPr>
          </w:p>
        </w:tc>
      </w:tr>
      <w:tr w:rsidR="004C6489" w:rsidRPr="000C6BBE" w:rsidTr="00A75687">
        <w:tblPrEx>
          <w:tblBorders>
            <w:insideH w:val="single" w:sz="4" w:space="0" w:color="auto"/>
          </w:tblBorders>
        </w:tblPrEx>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p>
        </w:tc>
        <w:tc>
          <w:tcPr>
            <w:tcW w:w="4479" w:type="dxa"/>
            <w:gridSpan w:val="2"/>
            <w:tcBorders>
              <w:top w:val="single" w:sz="4" w:space="0" w:color="auto"/>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C6489" w:rsidRPr="000C6BBE" w:rsidRDefault="004C6489" w:rsidP="00A75687">
            <w:pPr>
              <w:spacing w:after="160" w:line="259" w:lineRule="auto"/>
              <w:rPr>
                <w:rFonts w:eastAsiaTheme="minorHAnsi"/>
                <w:sz w:val="20"/>
                <w:szCs w:val="20"/>
                <w:lang w:eastAsia="en-US"/>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tcBorders>
              <w:top w:val="single" w:sz="4" w:space="0" w:color="auto"/>
              <w:left w:val="nil"/>
              <w:bottom w:val="nil"/>
              <w:right w:val="nil"/>
            </w:tcBorders>
            <w:vAlign w:val="center"/>
          </w:tcPr>
          <w:p w:rsidR="004C6489" w:rsidRPr="000C6BBE" w:rsidRDefault="004C6489" w:rsidP="00A75687">
            <w:pPr>
              <w:widowControl w:val="0"/>
              <w:autoSpaceDE w:val="0"/>
              <w:autoSpaceDN w:val="0"/>
              <w:rPr>
                <w:sz w:val="20"/>
                <w:szCs w:val="20"/>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1134"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r>
    </w:tbl>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rsidR="004C6489" w:rsidRPr="000C6BBE" w:rsidRDefault="004C6489" w:rsidP="004C6489">
      <w:pPr>
        <w:widowControl w:val="0"/>
        <w:autoSpaceDE w:val="0"/>
        <w:autoSpaceDN w:val="0"/>
        <w:jc w:val="both"/>
        <w:rPr>
          <w:sz w:val="20"/>
          <w:szCs w:val="20"/>
        </w:rPr>
      </w:pPr>
    </w:p>
    <w:p w:rsidR="004C6489" w:rsidRDefault="004C6489" w:rsidP="004C6489">
      <w:pPr>
        <w:spacing w:after="160" w:line="259" w:lineRule="auto"/>
        <w:rPr>
          <w:rFonts w:eastAsiaTheme="minorHAnsi"/>
          <w:sz w:val="20"/>
          <w:szCs w:val="20"/>
          <w:lang w:eastAsia="en-US"/>
        </w:rPr>
        <w:sectPr w:rsidR="004C6489">
          <w:pgSz w:w="11905" w:h="16838"/>
          <w:pgMar w:top="1134" w:right="850" w:bottom="1134" w:left="1701" w:header="0" w:footer="0" w:gutter="0"/>
          <w:cols w:space="720"/>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rsidTr="000640D8">
        <w:tc>
          <w:tcPr>
            <w:tcW w:w="96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rsidTr="000640D8">
        <w:trPr>
          <w:trHeight w:val="450"/>
        </w:trPr>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4" w:history="1">
              <w:r w:rsidRPr="000C6BBE">
                <w:rPr>
                  <w:color w:val="0000FF"/>
                  <w:sz w:val="20"/>
                  <w:szCs w:val="20"/>
                </w:rPr>
                <w:t>ОКЕИ</w:t>
              </w:r>
            </w:hyperlink>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tcPr>
          <w:p w:rsidR="000C00CB" w:rsidRPr="000C6BBE" w:rsidRDefault="000C00CB" w:rsidP="00A75687">
            <w:pPr>
              <w:spacing w:after="160" w:line="259" w:lineRule="auto"/>
              <w:rPr>
                <w:rFonts w:eastAsiaTheme="minorHAnsi"/>
                <w:sz w:val="20"/>
                <w:szCs w:val="20"/>
                <w:lang w:eastAsia="en-US"/>
              </w:rPr>
            </w:pPr>
          </w:p>
        </w:tc>
        <w:tc>
          <w:tcPr>
            <w:tcW w:w="703" w:type="dxa"/>
            <w:vMerge/>
          </w:tcPr>
          <w:p w:rsidR="000C00CB" w:rsidRPr="000C6BBE" w:rsidRDefault="000C00CB" w:rsidP="00A75687">
            <w:pPr>
              <w:spacing w:after="160" w:line="259" w:lineRule="auto"/>
              <w:rPr>
                <w:rFonts w:eastAsiaTheme="minorHAnsi"/>
                <w:sz w:val="20"/>
                <w:szCs w:val="20"/>
                <w:lang w:eastAsia="en-US"/>
              </w:rPr>
            </w:pPr>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tcPr>
          <w:p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bl>
    <w:p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rsidR="004C6489" w:rsidRDefault="004C6489" w:rsidP="004C6489">
      <w:pPr>
        <w:rPr>
          <w:rFonts w:eastAsiaTheme="minorHAnsi"/>
          <w:sz w:val="20"/>
          <w:szCs w:val="20"/>
          <w:lang w:eastAsia="en-US"/>
        </w:rPr>
      </w:pPr>
    </w:p>
    <w:p w:rsidR="004C6489" w:rsidRDefault="004C6489" w:rsidP="004C6489">
      <w:pPr>
        <w:rPr>
          <w:rFonts w:eastAsiaTheme="minorHAnsi"/>
          <w:sz w:val="20"/>
          <w:szCs w:val="20"/>
          <w:lang w:eastAsia="en-US"/>
        </w:rPr>
      </w:pP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337D6C" w:rsidRPr="00190E1B" w:rsidRDefault="00190E1B" w:rsidP="00190E1B">
      <w:pPr>
        <w:widowControl w:val="0"/>
        <w:autoSpaceDE w:val="0"/>
        <w:autoSpaceDN w:val="0"/>
        <w:spacing w:before="220"/>
        <w:ind w:firstLine="540"/>
        <w:jc w:val="both"/>
        <w:rPr>
          <w:sz w:val="22"/>
          <w:szCs w:val="22"/>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37D6C" w:rsidRPr="00190E1B">
        <w:rPr>
          <w:sz w:val="22"/>
          <w:szCs w:val="22"/>
        </w:rPr>
        <w:t>Приложение 2</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8" w:name="P673"/>
      <w:bookmarkEnd w:id="18"/>
      <w:r w:rsidRPr="007323AE">
        <w:rPr>
          <w:rFonts w:ascii="Times New Roman" w:hAnsi="Times New Roman" w:cs="Times New Roman"/>
        </w:rPr>
        <w:t xml:space="preserve">              ОТЧЕТ О ВЫПОЛНЕНИИ МУНИЦИПАЛЬНОГО ЗАДАНИЯ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 20__ год и на плановый период 20__ и 20__ годов</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от "__" _______________ 20__ г.</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406"/>
        <w:gridCol w:w="1587"/>
        <w:gridCol w:w="1077"/>
      </w:tblGrid>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E67A05">
        <w:trPr>
          <w:trHeight w:val="966"/>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BE112B">
            <w:pPr>
              <w:pStyle w:val="ConsPlusNormal"/>
              <w:jc w:val="center"/>
              <w:rPr>
                <w:rFonts w:ascii="Times New Roman" w:hAnsi="Times New Roman" w:cs="Times New Roman"/>
              </w:rPr>
            </w:pPr>
            <w:hyperlink r:id="rId25" w:history="1">
              <w:r w:rsidR="00337D6C" w:rsidRPr="007323AE">
                <w:rPr>
                  <w:rFonts w:ascii="Times New Roman" w:hAnsi="Times New Roman" w:cs="Times New Roman"/>
                  <w:color w:val="0000FF"/>
                </w:rPr>
                <w:t>0506001</w:t>
              </w:r>
            </w:hyperlink>
          </w:p>
        </w:tc>
      </w:tr>
      <w:tr w:rsidR="00337D6C" w:rsidRPr="007323AE" w:rsidTr="00E67A05">
        <w:trPr>
          <w:trHeight w:val="193"/>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 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7"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8"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rsidR="00337D6C" w:rsidRPr="007323AE" w:rsidRDefault="00E67A05">
      <w:pPr>
        <w:pStyle w:val="ConsPlusNonformat"/>
        <w:jc w:val="both"/>
        <w:rPr>
          <w:rFonts w:ascii="Times New Roman" w:hAnsi="Times New Roman" w:cs="Times New Roman"/>
        </w:rPr>
      </w:pPr>
      <w:proofErr w:type="gramStart"/>
      <w:r>
        <w:rPr>
          <w:rFonts w:ascii="Times New Roman" w:hAnsi="Times New Roman" w:cs="Times New Roman"/>
        </w:rPr>
        <w:t xml:space="preserve">(указывается в </w:t>
      </w:r>
      <w:r w:rsidR="00337D6C" w:rsidRPr="007323AE">
        <w:rPr>
          <w:rFonts w:ascii="Times New Roman" w:hAnsi="Times New Roman" w:cs="Times New Roman"/>
        </w:rPr>
        <w:t>соответствии  с  периодичностью  предоставления  отчета  о</w:t>
      </w:r>
      <w:proofErr w:type="gramEnd"/>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rsidR="00337D6C" w:rsidRDefault="00337D6C">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sectPr w:rsidR="00E67A05">
          <w:pgSz w:w="11905" w:h="16838"/>
          <w:pgMar w:top="1134" w:right="850" w:bottom="1134" w:left="1701" w:header="0" w:footer="0" w:gutter="0"/>
          <w:cols w:space="720"/>
        </w:sectPr>
      </w:pPr>
    </w:p>
    <w:p w:rsidR="00E67A05" w:rsidRPr="007323AE" w:rsidRDefault="00E67A0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236"/>
        <w:gridCol w:w="2494"/>
        <w:gridCol w:w="1476"/>
      </w:tblGrid>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rsidTr="00867494">
        <w:tc>
          <w:tcPr>
            <w:tcW w:w="198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rsidTr="00867494">
        <w:trPr>
          <w:trHeight w:val="450"/>
        </w:trPr>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9" w:history="1">
              <w:r w:rsidRPr="006C535E">
                <w:rPr>
                  <w:color w:val="0000FF"/>
                  <w:sz w:val="20"/>
                  <w:szCs w:val="20"/>
                </w:rPr>
                <w:t>ОКЕИ</w:t>
              </w:r>
            </w:hyperlink>
            <w:r w:rsidRPr="006C535E">
              <w:rPr>
                <w:sz w:val="20"/>
                <w:szCs w:val="20"/>
              </w:rPr>
              <w:t>&lt;4&gt;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tcPr>
          <w:p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rsidTr="00867494">
        <w:tc>
          <w:tcPr>
            <w:tcW w:w="1980" w:type="dxa"/>
            <w:vMerge w:val="restart"/>
          </w:tcPr>
          <w:p w:rsidR="006C535E" w:rsidRPr="006C535E" w:rsidRDefault="006C535E" w:rsidP="006C535E">
            <w:pPr>
              <w:widowControl w:val="0"/>
              <w:autoSpaceDE w:val="0"/>
              <w:autoSpaceDN w:val="0"/>
              <w:rPr>
                <w:sz w:val="20"/>
                <w:szCs w:val="20"/>
              </w:rPr>
            </w:pPr>
          </w:p>
        </w:tc>
        <w:tc>
          <w:tcPr>
            <w:tcW w:w="1276" w:type="dxa"/>
            <w:vMerge w:val="restart"/>
          </w:tcPr>
          <w:p w:rsidR="006C535E" w:rsidRPr="006C535E" w:rsidRDefault="006C535E" w:rsidP="006C535E">
            <w:pPr>
              <w:widowControl w:val="0"/>
              <w:autoSpaceDE w:val="0"/>
              <w:autoSpaceDN w:val="0"/>
              <w:rPr>
                <w:sz w:val="20"/>
                <w:szCs w:val="20"/>
              </w:rPr>
            </w:pPr>
          </w:p>
        </w:tc>
        <w:tc>
          <w:tcPr>
            <w:tcW w:w="850" w:type="dxa"/>
            <w:vMerge w:val="restart"/>
          </w:tcPr>
          <w:p w:rsidR="006C535E" w:rsidRPr="006C535E" w:rsidRDefault="006C535E" w:rsidP="006C535E">
            <w:pPr>
              <w:widowControl w:val="0"/>
              <w:autoSpaceDE w:val="0"/>
              <w:autoSpaceDN w:val="0"/>
              <w:rPr>
                <w:sz w:val="20"/>
                <w:szCs w:val="20"/>
              </w:rPr>
            </w:pPr>
          </w:p>
        </w:tc>
        <w:tc>
          <w:tcPr>
            <w:tcW w:w="851"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tcPr>
          <w:p w:rsidR="006C535E" w:rsidRPr="006C535E" w:rsidRDefault="006C535E" w:rsidP="006C535E">
            <w:pPr>
              <w:widowControl w:val="0"/>
              <w:autoSpaceDE w:val="0"/>
              <w:autoSpaceDN w:val="0"/>
              <w:rPr>
                <w:sz w:val="20"/>
                <w:szCs w:val="20"/>
              </w:rPr>
            </w:pPr>
          </w:p>
        </w:tc>
        <w:tc>
          <w:tcPr>
            <w:tcW w:w="1276"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bl>
    <w:p w:rsidR="00337D6C" w:rsidRPr="007323AE" w:rsidRDefault="00337D6C">
      <w:pPr>
        <w:sectPr w:rsidR="00337D6C" w:rsidRPr="007323AE" w:rsidSect="00E67A05">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rsidTr="00601C2B">
        <w:tc>
          <w:tcPr>
            <w:tcW w:w="1413" w:type="dxa"/>
            <w:vMerge w:val="restart"/>
          </w:tcPr>
          <w:p w:rsidR="00867494" w:rsidRPr="00867494" w:rsidRDefault="00867494" w:rsidP="00867494">
            <w:pPr>
              <w:widowControl w:val="0"/>
              <w:autoSpaceDE w:val="0"/>
              <w:autoSpaceDN w:val="0"/>
              <w:jc w:val="center"/>
            </w:pPr>
            <w:r w:rsidRPr="00867494">
              <w:rPr>
                <w:sz w:val="22"/>
                <w:szCs w:val="22"/>
              </w:rPr>
              <w:t>Уникальный номер реестровой записи &lt;4&gt;</w:t>
            </w:r>
          </w:p>
        </w:tc>
        <w:tc>
          <w:tcPr>
            <w:tcW w:w="2835" w:type="dxa"/>
            <w:gridSpan w:val="3"/>
            <w:vMerge w:val="restart"/>
          </w:tcPr>
          <w:p w:rsidR="00867494" w:rsidRPr="00867494" w:rsidRDefault="00867494" w:rsidP="00867494">
            <w:pPr>
              <w:widowControl w:val="0"/>
              <w:autoSpaceDE w:val="0"/>
              <w:autoSpaceDN w:val="0"/>
              <w:jc w:val="cente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rsidR="00867494" w:rsidRPr="00867494" w:rsidRDefault="00867494" w:rsidP="00867494">
            <w:pPr>
              <w:widowControl w:val="0"/>
              <w:autoSpaceDE w:val="0"/>
              <w:autoSpaceDN w:val="0"/>
              <w:jc w:val="cente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rsidR="00867494" w:rsidRPr="00867494" w:rsidRDefault="00867494" w:rsidP="00867494">
            <w:pPr>
              <w:widowControl w:val="0"/>
              <w:autoSpaceDE w:val="0"/>
              <w:autoSpaceDN w:val="0"/>
              <w:jc w:val="cente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Размер платы (цена, тариф)</w:t>
            </w: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2835" w:type="dxa"/>
            <w:gridSpan w:val="3"/>
            <w:vMerge/>
          </w:tcPr>
          <w:p w:rsidR="00867494" w:rsidRPr="00867494" w:rsidRDefault="00867494" w:rsidP="00867494">
            <w:pPr>
              <w:spacing w:after="160" w:line="259" w:lineRule="auto"/>
              <w:rPr>
                <w:rFonts w:eastAsiaTheme="minorHAnsi"/>
                <w:lang w:eastAsia="en-US"/>
              </w:rPr>
            </w:pPr>
          </w:p>
        </w:tc>
        <w:tc>
          <w:tcPr>
            <w:tcW w:w="1843" w:type="dxa"/>
            <w:gridSpan w:val="2"/>
            <w:vMerge/>
          </w:tcPr>
          <w:p w:rsidR="00867494" w:rsidRPr="00867494" w:rsidRDefault="00867494" w:rsidP="00867494">
            <w:pPr>
              <w:spacing w:after="160" w:line="259" w:lineRule="auto"/>
              <w:rPr>
                <w:rFonts w:eastAsiaTheme="minorHAnsi"/>
                <w:lang w:eastAsia="en-US"/>
              </w:rPr>
            </w:pPr>
          </w:p>
        </w:tc>
        <w:tc>
          <w:tcPr>
            <w:tcW w:w="708" w:type="dxa"/>
            <w:vMerge w:val="restart"/>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1701" w:type="dxa"/>
            <w:gridSpan w:val="2"/>
          </w:tcPr>
          <w:p w:rsidR="00867494" w:rsidRPr="00867494" w:rsidRDefault="00867494" w:rsidP="00867494">
            <w:pPr>
              <w:widowControl w:val="0"/>
              <w:autoSpaceDE w:val="0"/>
              <w:autoSpaceDN w:val="0"/>
              <w:jc w:val="center"/>
            </w:pPr>
            <w:r w:rsidRPr="00867494">
              <w:rPr>
                <w:sz w:val="22"/>
                <w:szCs w:val="22"/>
              </w:rPr>
              <w:t>единица измерения</w:t>
            </w:r>
          </w:p>
        </w:tc>
        <w:tc>
          <w:tcPr>
            <w:tcW w:w="2835" w:type="dxa"/>
            <w:gridSpan w:val="3"/>
          </w:tcPr>
          <w:p w:rsidR="00867494" w:rsidRPr="00867494" w:rsidRDefault="00867494" w:rsidP="00867494">
            <w:pPr>
              <w:widowControl w:val="0"/>
              <w:autoSpaceDE w:val="0"/>
              <w:autoSpaceDN w:val="0"/>
              <w:jc w:val="center"/>
            </w:pPr>
            <w:r w:rsidRPr="00867494">
              <w:rPr>
                <w:sz w:val="22"/>
                <w:szCs w:val="22"/>
              </w:rPr>
              <w:t>значение</w:t>
            </w:r>
          </w:p>
        </w:tc>
        <w:tc>
          <w:tcPr>
            <w:tcW w:w="851" w:type="dxa"/>
            <w:vMerge w:val="restart"/>
          </w:tcPr>
          <w:p w:rsidR="00867494" w:rsidRPr="00867494" w:rsidRDefault="00867494" w:rsidP="00867494">
            <w:pPr>
              <w:widowControl w:val="0"/>
              <w:autoSpaceDE w:val="0"/>
              <w:autoSpaceDN w:val="0"/>
              <w:jc w:val="center"/>
            </w:pPr>
            <w:r w:rsidRPr="00867494">
              <w:rPr>
                <w:sz w:val="22"/>
                <w:szCs w:val="22"/>
              </w:rPr>
              <w:t>допустимое (возможное) отклонение &lt;7&gt;</w:t>
            </w:r>
          </w:p>
        </w:tc>
        <w:tc>
          <w:tcPr>
            <w:tcW w:w="992" w:type="dxa"/>
            <w:vMerge w:val="restart"/>
          </w:tcPr>
          <w:p w:rsidR="00867494" w:rsidRPr="00867494" w:rsidRDefault="00867494" w:rsidP="00867494">
            <w:pPr>
              <w:widowControl w:val="0"/>
              <w:autoSpaceDE w:val="0"/>
              <w:autoSpaceDN w:val="0"/>
              <w:jc w:val="center"/>
            </w:pPr>
            <w:r w:rsidRPr="00867494">
              <w:rPr>
                <w:sz w:val="22"/>
                <w:szCs w:val="22"/>
              </w:rPr>
              <w:t>отклонение, превышающее допустимое (возможное) отклонение &lt;8&gt;</w:t>
            </w:r>
          </w:p>
        </w:tc>
        <w:tc>
          <w:tcPr>
            <w:tcW w:w="709" w:type="dxa"/>
            <w:vMerge w:val="restart"/>
          </w:tcPr>
          <w:p w:rsidR="00867494" w:rsidRPr="00867494" w:rsidRDefault="00867494" w:rsidP="00867494">
            <w:pPr>
              <w:widowControl w:val="0"/>
              <w:autoSpaceDE w:val="0"/>
              <w:autoSpaceDN w:val="0"/>
              <w:jc w:val="center"/>
            </w:pPr>
            <w:r w:rsidRPr="00867494">
              <w:rPr>
                <w:sz w:val="22"/>
                <w:szCs w:val="22"/>
              </w:rPr>
              <w:t>причина отклонения</w:t>
            </w: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rPr>
          <w:trHeight w:val="458"/>
        </w:trPr>
        <w:tc>
          <w:tcPr>
            <w:tcW w:w="1413" w:type="dxa"/>
            <w:vMerge/>
          </w:tcPr>
          <w:p w:rsidR="00867494" w:rsidRPr="00867494" w:rsidRDefault="00867494" w:rsidP="00867494">
            <w:pPr>
              <w:spacing w:after="160" w:line="259" w:lineRule="auto"/>
              <w:rPr>
                <w:rFonts w:eastAsiaTheme="minorHAnsi"/>
                <w:lang w:eastAsia="en-US"/>
              </w:rPr>
            </w:pPr>
          </w:p>
        </w:tc>
        <w:tc>
          <w:tcPr>
            <w:tcW w:w="2835" w:type="dxa"/>
            <w:gridSpan w:val="3"/>
            <w:vMerge/>
          </w:tcPr>
          <w:p w:rsidR="00867494" w:rsidRPr="00867494" w:rsidRDefault="00867494" w:rsidP="00867494">
            <w:pPr>
              <w:spacing w:after="160" w:line="259" w:lineRule="auto"/>
              <w:rPr>
                <w:rFonts w:eastAsiaTheme="minorHAnsi"/>
                <w:lang w:eastAsia="en-US"/>
              </w:rPr>
            </w:pPr>
          </w:p>
        </w:tc>
        <w:tc>
          <w:tcPr>
            <w:tcW w:w="1843" w:type="dxa"/>
            <w:gridSpan w:val="2"/>
            <w:vMerge/>
          </w:tcPr>
          <w:p w:rsidR="00867494" w:rsidRPr="00867494" w:rsidRDefault="00867494" w:rsidP="00867494">
            <w:pPr>
              <w:spacing w:after="160" w:line="259" w:lineRule="auto"/>
              <w:rPr>
                <w:rFonts w:eastAsiaTheme="minorHAnsi"/>
                <w:lang w:eastAsia="en-US"/>
              </w:rPr>
            </w:pPr>
          </w:p>
        </w:tc>
        <w:tc>
          <w:tcPr>
            <w:tcW w:w="708" w:type="dxa"/>
            <w:vMerge/>
          </w:tcPr>
          <w:p w:rsidR="00867494" w:rsidRPr="00867494" w:rsidRDefault="00867494" w:rsidP="00867494">
            <w:pPr>
              <w:spacing w:after="160" w:line="259" w:lineRule="auto"/>
              <w:rPr>
                <w:rFonts w:eastAsiaTheme="minorHAnsi"/>
                <w:lang w:eastAsia="en-US"/>
              </w:rPr>
            </w:pPr>
          </w:p>
        </w:tc>
        <w:tc>
          <w:tcPr>
            <w:tcW w:w="851" w:type="dxa"/>
            <w:vMerge w:val="restart"/>
          </w:tcPr>
          <w:p w:rsidR="00867494" w:rsidRPr="00867494" w:rsidRDefault="00867494" w:rsidP="00867494">
            <w:pPr>
              <w:widowControl w:val="0"/>
              <w:autoSpaceDE w:val="0"/>
              <w:autoSpaceDN w:val="0"/>
              <w:jc w:val="center"/>
            </w:pPr>
            <w:r w:rsidRPr="00867494">
              <w:rPr>
                <w:sz w:val="22"/>
                <w:szCs w:val="22"/>
              </w:rPr>
              <w:t>наименование &lt;4&gt;</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 xml:space="preserve">код по </w:t>
            </w:r>
            <w:hyperlink r:id="rId30" w:history="1">
              <w:r w:rsidRPr="00867494">
                <w:rPr>
                  <w:color w:val="0000FF"/>
                  <w:sz w:val="22"/>
                  <w:szCs w:val="22"/>
                </w:rPr>
                <w:t>ОКЕИ</w:t>
              </w:r>
            </w:hyperlink>
            <w:r w:rsidRPr="00867494">
              <w:rPr>
                <w:sz w:val="22"/>
                <w:szCs w:val="22"/>
              </w:rPr>
              <w:t>&lt;4&gt;</w:t>
            </w:r>
          </w:p>
        </w:tc>
        <w:tc>
          <w:tcPr>
            <w:tcW w:w="993" w:type="dxa"/>
            <w:vMerge w:val="restart"/>
          </w:tcPr>
          <w:p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исполнено на отчетную дату &lt;6&gt;</w:t>
            </w:r>
          </w:p>
        </w:tc>
        <w:tc>
          <w:tcPr>
            <w:tcW w:w="851"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709"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850"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3"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851"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708"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993"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709"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c>
          <w:tcPr>
            <w:tcW w:w="1413" w:type="dxa"/>
          </w:tcPr>
          <w:p w:rsidR="00867494" w:rsidRPr="00867494" w:rsidRDefault="00867494" w:rsidP="00867494">
            <w:pPr>
              <w:widowControl w:val="0"/>
              <w:autoSpaceDE w:val="0"/>
              <w:autoSpaceDN w:val="0"/>
              <w:jc w:val="center"/>
            </w:pPr>
            <w:r w:rsidRPr="00867494">
              <w:rPr>
                <w:sz w:val="22"/>
                <w:szCs w:val="22"/>
              </w:rPr>
              <w:t>1</w:t>
            </w:r>
          </w:p>
        </w:tc>
        <w:tc>
          <w:tcPr>
            <w:tcW w:w="850" w:type="dxa"/>
          </w:tcPr>
          <w:p w:rsidR="00867494" w:rsidRPr="00867494" w:rsidRDefault="00867494" w:rsidP="00867494">
            <w:pPr>
              <w:widowControl w:val="0"/>
              <w:autoSpaceDE w:val="0"/>
              <w:autoSpaceDN w:val="0"/>
              <w:jc w:val="center"/>
            </w:pPr>
            <w:r w:rsidRPr="00867494">
              <w:rPr>
                <w:sz w:val="22"/>
                <w:szCs w:val="22"/>
              </w:rPr>
              <w:t>2</w:t>
            </w:r>
          </w:p>
        </w:tc>
        <w:tc>
          <w:tcPr>
            <w:tcW w:w="993" w:type="dxa"/>
          </w:tcPr>
          <w:p w:rsidR="00867494" w:rsidRPr="00867494" w:rsidRDefault="00867494" w:rsidP="00867494">
            <w:pPr>
              <w:widowControl w:val="0"/>
              <w:autoSpaceDE w:val="0"/>
              <w:autoSpaceDN w:val="0"/>
              <w:jc w:val="center"/>
            </w:pPr>
            <w:r w:rsidRPr="00867494">
              <w:rPr>
                <w:sz w:val="22"/>
                <w:szCs w:val="22"/>
              </w:rPr>
              <w:t>3</w:t>
            </w:r>
          </w:p>
        </w:tc>
        <w:tc>
          <w:tcPr>
            <w:tcW w:w="992" w:type="dxa"/>
          </w:tcPr>
          <w:p w:rsidR="00867494" w:rsidRPr="00867494" w:rsidRDefault="00867494" w:rsidP="00867494">
            <w:pPr>
              <w:widowControl w:val="0"/>
              <w:autoSpaceDE w:val="0"/>
              <w:autoSpaceDN w:val="0"/>
              <w:jc w:val="center"/>
            </w:pPr>
            <w:r w:rsidRPr="00867494">
              <w:rPr>
                <w:sz w:val="22"/>
                <w:szCs w:val="22"/>
              </w:rPr>
              <w:t>4</w:t>
            </w:r>
          </w:p>
        </w:tc>
        <w:tc>
          <w:tcPr>
            <w:tcW w:w="992" w:type="dxa"/>
          </w:tcPr>
          <w:p w:rsidR="00867494" w:rsidRPr="00867494" w:rsidRDefault="00867494" w:rsidP="00867494">
            <w:pPr>
              <w:widowControl w:val="0"/>
              <w:autoSpaceDE w:val="0"/>
              <w:autoSpaceDN w:val="0"/>
              <w:jc w:val="center"/>
            </w:pPr>
            <w:r w:rsidRPr="00867494">
              <w:rPr>
                <w:sz w:val="22"/>
                <w:szCs w:val="22"/>
              </w:rPr>
              <w:t>5</w:t>
            </w:r>
          </w:p>
        </w:tc>
        <w:tc>
          <w:tcPr>
            <w:tcW w:w="851" w:type="dxa"/>
          </w:tcPr>
          <w:p w:rsidR="00867494" w:rsidRPr="00867494" w:rsidRDefault="00867494" w:rsidP="00867494">
            <w:pPr>
              <w:widowControl w:val="0"/>
              <w:autoSpaceDE w:val="0"/>
              <w:autoSpaceDN w:val="0"/>
              <w:jc w:val="center"/>
            </w:pPr>
            <w:r w:rsidRPr="00867494">
              <w:rPr>
                <w:sz w:val="22"/>
                <w:szCs w:val="22"/>
              </w:rPr>
              <w:t>6</w:t>
            </w:r>
          </w:p>
        </w:tc>
        <w:tc>
          <w:tcPr>
            <w:tcW w:w="708" w:type="dxa"/>
          </w:tcPr>
          <w:p w:rsidR="00867494" w:rsidRPr="00867494" w:rsidRDefault="00867494" w:rsidP="00867494">
            <w:pPr>
              <w:widowControl w:val="0"/>
              <w:autoSpaceDE w:val="0"/>
              <w:autoSpaceDN w:val="0"/>
              <w:jc w:val="center"/>
            </w:pPr>
            <w:r w:rsidRPr="00867494">
              <w:rPr>
                <w:sz w:val="22"/>
                <w:szCs w:val="22"/>
              </w:rPr>
              <w:t>7</w:t>
            </w:r>
          </w:p>
        </w:tc>
        <w:tc>
          <w:tcPr>
            <w:tcW w:w="851" w:type="dxa"/>
          </w:tcPr>
          <w:p w:rsidR="00867494" w:rsidRPr="00867494" w:rsidRDefault="00867494" w:rsidP="00867494">
            <w:pPr>
              <w:widowControl w:val="0"/>
              <w:autoSpaceDE w:val="0"/>
              <w:autoSpaceDN w:val="0"/>
              <w:jc w:val="center"/>
            </w:pPr>
            <w:r w:rsidRPr="00867494">
              <w:rPr>
                <w:sz w:val="22"/>
                <w:szCs w:val="22"/>
              </w:rPr>
              <w:t>8</w:t>
            </w:r>
          </w:p>
        </w:tc>
        <w:tc>
          <w:tcPr>
            <w:tcW w:w="850" w:type="dxa"/>
          </w:tcPr>
          <w:p w:rsidR="00867494" w:rsidRPr="00867494" w:rsidRDefault="00867494" w:rsidP="00867494">
            <w:pPr>
              <w:widowControl w:val="0"/>
              <w:autoSpaceDE w:val="0"/>
              <w:autoSpaceDN w:val="0"/>
              <w:jc w:val="center"/>
            </w:pPr>
            <w:r w:rsidRPr="00867494">
              <w:rPr>
                <w:sz w:val="22"/>
                <w:szCs w:val="22"/>
              </w:rPr>
              <w:t>9</w:t>
            </w:r>
          </w:p>
        </w:tc>
        <w:tc>
          <w:tcPr>
            <w:tcW w:w="993" w:type="dxa"/>
          </w:tcPr>
          <w:p w:rsidR="00867494" w:rsidRPr="00867494" w:rsidRDefault="00867494" w:rsidP="00867494">
            <w:pPr>
              <w:widowControl w:val="0"/>
              <w:autoSpaceDE w:val="0"/>
              <w:autoSpaceDN w:val="0"/>
              <w:jc w:val="center"/>
            </w:pPr>
            <w:r w:rsidRPr="00867494">
              <w:rPr>
                <w:sz w:val="22"/>
                <w:szCs w:val="22"/>
              </w:rPr>
              <w:t>10</w:t>
            </w:r>
          </w:p>
        </w:tc>
        <w:tc>
          <w:tcPr>
            <w:tcW w:w="992" w:type="dxa"/>
          </w:tcPr>
          <w:p w:rsidR="00867494" w:rsidRPr="00867494" w:rsidRDefault="00867494" w:rsidP="00867494">
            <w:pPr>
              <w:widowControl w:val="0"/>
              <w:autoSpaceDE w:val="0"/>
              <w:autoSpaceDN w:val="0"/>
              <w:jc w:val="center"/>
            </w:pPr>
            <w:r w:rsidRPr="00867494">
              <w:rPr>
                <w:sz w:val="22"/>
                <w:szCs w:val="22"/>
              </w:rPr>
              <w:t>11</w:t>
            </w:r>
          </w:p>
        </w:tc>
        <w:tc>
          <w:tcPr>
            <w:tcW w:w="850" w:type="dxa"/>
          </w:tcPr>
          <w:p w:rsidR="00867494" w:rsidRPr="00867494" w:rsidRDefault="00867494" w:rsidP="00867494">
            <w:pPr>
              <w:widowControl w:val="0"/>
              <w:autoSpaceDE w:val="0"/>
              <w:autoSpaceDN w:val="0"/>
              <w:jc w:val="center"/>
            </w:pPr>
            <w:r w:rsidRPr="00867494">
              <w:rPr>
                <w:sz w:val="22"/>
                <w:szCs w:val="22"/>
              </w:rPr>
              <w:t>12</w:t>
            </w:r>
          </w:p>
        </w:tc>
        <w:tc>
          <w:tcPr>
            <w:tcW w:w="851" w:type="dxa"/>
          </w:tcPr>
          <w:p w:rsidR="00867494" w:rsidRPr="00867494" w:rsidRDefault="00867494" w:rsidP="00867494">
            <w:pPr>
              <w:widowControl w:val="0"/>
              <w:autoSpaceDE w:val="0"/>
              <w:autoSpaceDN w:val="0"/>
              <w:jc w:val="center"/>
            </w:pPr>
            <w:r w:rsidRPr="00867494">
              <w:rPr>
                <w:sz w:val="22"/>
                <w:szCs w:val="22"/>
              </w:rPr>
              <w:t>13</w:t>
            </w:r>
          </w:p>
        </w:tc>
        <w:tc>
          <w:tcPr>
            <w:tcW w:w="992" w:type="dxa"/>
          </w:tcPr>
          <w:p w:rsidR="00867494" w:rsidRPr="00867494" w:rsidRDefault="00867494" w:rsidP="00867494">
            <w:pPr>
              <w:widowControl w:val="0"/>
              <w:autoSpaceDE w:val="0"/>
              <w:autoSpaceDN w:val="0"/>
              <w:jc w:val="center"/>
            </w:pPr>
            <w:r w:rsidRPr="00867494">
              <w:rPr>
                <w:sz w:val="22"/>
                <w:szCs w:val="22"/>
              </w:rPr>
              <w:t>14</w:t>
            </w:r>
          </w:p>
        </w:tc>
        <w:tc>
          <w:tcPr>
            <w:tcW w:w="709" w:type="dxa"/>
          </w:tcPr>
          <w:p w:rsidR="00867494" w:rsidRPr="00867494" w:rsidRDefault="00867494" w:rsidP="00867494">
            <w:pPr>
              <w:widowControl w:val="0"/>
              <w:autoSpaceDE w:val="0"/>
              <w:autoSpaceDN w:val="0"/>
              <w:jc w:val="center"/>
            </w:pPr>
            <w:r w:rsidRPr="00867494">
              <w:rPr>
                <w:sz w:val="22"/>
                <w:szCs w:val="22"/>
              </w:rPr>
              <w:t>15</w:t>
            </w:r>
          </w:p>
        </w:tc>
        <w:tc>
          <w:tcPr>
            <w:tcW w:w="850" w:type="dxa"/>
          </w:tcPr>
          <w:p w:rsidR="00867494" w:rsidRPr="00867494" w:rsidRDefault="00867494" w:rsidP="00867494">
            <w:pPr>
              <w:widowControl w:val="0"/>
              <w:autoSpaceDE w:val="0"/>
              <w:autoSpaceDN w:val="0"/>
              <w:jc w:val="center"/>
            </w:pPr>
            <w:r w:rsidRPr="00867494">
              <w:rPr>
                <w:sz w:val="22"/>
                <w:szCs w:val="22"/>
              </w:rPr>
              <w:t>16</w:t>
            </w:r>
          </w:p>
        </w:tc>
      </w:tr>
      <w:tr w:rsidR="00601C2B" w:rsidRPr="00867494" w:rsidTr="00601C2B">
        <w:tc>
          <w:tcPr>
            <w:tcW w:w="1413" w:type="dxa"/>
            <w:vMerge w:val="restart"/>
          </w:tcPr>
          <w:p w:rsidR="00867494" w:rsidRPr="00867494" w:rsidRDefault="00867494" w:rsidP="00867494">
            <w:pPr>
              <w:widowControl w:val="0"/>
              <w:autoSpaceDE w:val="0"/>
              <w:autoSpaceDN w:val="0"/>
            </w:pPr>
          </w:p>
        </w:tc>
        <w:tc>
          <w:tcPr>
            <w:tcW w:w="850" w:type="dxa"/>
            <w:vMerge w:val="restart"/>
          </w:tcPr>
          <w:p w:rsidR="00867494" w:rsidRPr="00867494" w:rsidRDefault="00867494" w:rsidP="00867494">
            <w:pPr>
              <w:widowControl w:val="0"/>
              <w:autoSpaceDE w:val="0"/>
              <w:autoSpaceDN w:val="0"/>
            </w:pPr>
          </w:p>
        </w:tc>
        <w:tc>
          <w:tcPr>
            <w:tcW w:w="993" w:type="dxa"/>
            <w:vMerge w:val="restart"/>
          </w:tcPr>
          <w:p w:rsidR="00867494" w:rsidRPr="00867494" w:rsidRDefault="00867494" w:rsidP="00867494">
            <w:pPr>
              <w:widowControl w:val="0"/>
              <w:autoSpaceDE w:val="0"/>
              <w:autoSpaceDN w:val="0"/>
            </w:pPr>
          </w:p>
        </w:tc>
        <w:tc>
          <w:tcPr>
            <w:tcW w:w="992" w:type="dxa"/>
            <w:vMerge w:val="restart"/>
          </w:tcPr>
          <w:p w:rsidR="00867494" w:rsidRPr="00867494" w:rsidRDefault="00867494" w:rsidP="00867494">
            <w:pPr>
              <w:widowControl w:val="0"/>
              <w:autoSpaceDE w:val="0"/>
              <w:autoSpaceDN w:val="0"/>
            </w:pPr>
          </w:p>
        </w:tc>
        <w:tc>
          <w:tcPr>
            <w:tcW w:w="992" w:type="dxa"/>
            <w:vMerge w:val="restart"/>
          </w:tcPr>
          <w:p w:rsidR="00867494" w:rsidRPr="00867494" w:rsidRDefault="00867494" w:rsidP="00867494">
            <w:pPr>
              <w:widowControl w:val="0"/>
              <w:autoSpaceDE w:val="0"/>
              <w:autoSpaceDN w:val="0"/>
            </w:pPr>
          </w:p>
        </w:tc>
        <w:tc>
          <w:tcPr>
            <w:tcW w:w="851" w:type="dxa"/>
            <w:vMerge w:val="restart"/>
          </w:tcPr>
          <w:p w:rsidR="00867494" w:rsidRPr="00867494" w:rsidRDefault="00867494" w:rsidP="00867494">
            <w:pPr>
              <w:widowControl w:val="0"/>
              <w:autoSpaceDE w:val="0"/>
              <w:autoSpaceDN w:val="0"/>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993"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r w:rsidR="00601C2B" w:rsidRPr="00867494" w:rsidTr="00601C2B">
        <w:tc>
          <w:tcPr>
            <w:tcW w:w="1413"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rsidR="00337D6C" w:rsidRPr="007323AE" w:rsidRDefault="00132112">
      <w:pPr>
        <w:pStyle w:val="ConsPlusNonformat"/>
        <w:jc w:val="both"/>
        <w:rPr>
          <w:rFonts w:ascii="Times New Roman" w:hAnsi="Times New Roman" w:cs="Times New Roman"/>
        </w:rPr>
      </w:pPr>
      <w:r>
        <w:rPr>
          <w:rFonts w:ascii="Times New Roman" w:hAnsi="Times New Roman" w:cs="Times New Roman"/>
        </w:rPr>
        <w:tab/>
      </w:r>
      <w:r w:rsidR="00337D6C"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236"/>
        <w:gridCol w:w="2494"/>
        <w:gridCol w:w="2752"/>
      </w:tblGrid>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230E97">
        <w:rPr>
          <w:rFonts w:ascii="Times New Roman" w:hAnsi="Times New Roman" w:cs="Times New Roman"/>
        </w:rPr>
        <w:t>и (или) качество работы</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Сведения  о  фактическом  достижении показателей, характеризующих</w:t>
      </w:r>
      <w:r w:rsidR="00230E97">
        <w:rPr>
          <w:rFonts w:ascii="Times New Roman" w:hAnsi="Times New Roman" w:cs="Times New Roman"/>
        </w:rPr>
        <w:t>качество работы</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rsidTr="00132112">
        <w:tc>
          <w:tcPr>
            <w:tcW w:w="2405" w:type="dxa"/>
            <w:vMerge w:val="restart"/>
          </w:tcPr>
          <w:p w:rsidR="00132112" w:rsidRPr="00132112" w:rsidRDefault="00132112" w:rsidP="00132112">
            <w:pPr>
              <w:widowControl w:val="0"/>
              <w:autoSpaceDE w:val="0"/>
              <w:autoSpaceDN w:val="0"/>
              <w:jc w:val="center"/>
            </w:pPr>
            <w:r w:rsidRPr="00132112">
              <w:rPr>
                <w:sz w:val="22"/>
                <w:szCs w:val="22"/>
              </w:rPr>
              <w:t>Уникальный номер реестровой записи &lt;4&gt;</w:t>
            </w:r>
          </w:p>
        </w:tc>
        <w:tc>
          <w:tcPr>
            <w:tcW w:w="2693" w:type="dxa"/>
            <w:gridSpan w:val="3"/>
            <w:vMerge w:val="restart"/>
          </w:tcPr>
          <w:p w:rsidR="00132112" w:rsidRPr="00132112" w:rsidRDefault="00132112" w:rsidP="00132112">
            <w:pPr>
              <w:widowControl w:val="0"/>
              <w:autoSpaceDE w:val="0"/>
              <w:autoSpaceDN w:val="0"/>
              <w:jc w:val="center"/>
            </w:pPr>
            <w:r w:rsidRPr="00132112">
              <w:rPr>
                <w:sz w:val="22"/>
                <w:szCs w:val="22"/>
              </w:rPr>
              <w:t>Показатель, характеризующий содержание работы</w:t>
            </w:r>
          </w:p>
        </w:tc>
        <w:tc>
          <w:tcPr>
            <w:tcW w:w="1985" w:type="dxa"/>
            <w:gridSpan w:val="2"/>
            <w:vMerge w:val="restart"/>
          </w:tcPr>
          <w:p w:rsidR="00132112" w:rsidRPr="00132112" w:rsidRDefault="00132112" w:rsidP="00132112">
            <w:pPr>
              <w:widowControl w:val="0"/>
              <w:autoSpaceDE w:val="0"/>
              <w:autoSpaceDN w:val="0"/>
              <w:jc w:val="center"/>
            </w:pPr>
            <w:r w:rsidRPr="00132112">
              <w:rPr>
                <w:sz w:val="22"/>
                <w:szCs w:val="22"/>
              </w:rPr>
              <w:t>Показатель, характеризующий условия (формы) выполнения работы</w:t>
            </w:r>
          </w:p>
        </w:tc>
        <w:tc>
          <w:tcPr>
            <w:tcW w:w="7938" w:type="dxa"/>
            <w:gridSpan w:val="9"/>
          </w:tcPr>
          <w:p w:rsidR="00132112" w:rsidRPr="00132112" w:rsidRDefault="00132112" w:rsidP="00132112">
            <w:pPr>
              <w:widowControl w:val="0"/>
              <w:autoSpaceDE w:val="0"/>
              <w:autoSpaceDN w:val="0"/>
              <w:jc w:val="center"/>
            </w:pPr>
            <w:r w:rsidRPr="00132112">
              <w:rPr>
                <w:sz w:val="22"/>
                <w:szCs w:val="22"/>
              </w:rPr>
              <w:t>Показатель качества работы</w:t>
            </w: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2693" w:type="dxa"/>
            <w:gridSpan w:val="3"/>
            <w:vMerge/>
          </w:tcPr>
          <w:p w:rsidR="00132112" w:rsidRPr="00132112" w:rsidRDefault="00132112" w:rsidP="00132112">
            <w:pPr>
              <w:spacing w:after="160" w:line="259" w:lineRule="auto"/>
              <w:rPr>
                <w:rFonts w:eastAsiaTheme="minorHAnsi"/>
                <w:lang w:eastAsia="en-US"/>
              </w:rPr>
            </w:pPr>
          </w:p>
        </w:tc>
        <w:tc>
          <w:tcPr>
            <w:tcW w:w="1985" w:type="dxa"/>
            <w:gridSpan w:val="2"/>
            <w:vMerge/>
          </w:tcPr>
          <w:p w:rsidR="00132112" w:rsidRPr="00132112" w:rsidRDefault="00132112" w:rsidP="00132112">
            <w:pPr>
              <w:spacing w:after="160" w:line="259" w:lineRule="auto"/>
              <w:rPr>
                <w:rFonts w:eastAsiaTheme="minorHAnsi"/>
                <w:lang w:eastAsia="en-US"/>
              </w:rPr>
            </w:pPr>
          </w:p>
        </w:tc>
        <w:tc>
          <w:tcPr>
            <w:tcW w:w="992" w:type="dxa"/>
            <w:vMerge w:val="restart"/>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1701" w:type="dxa"/>
            <w:gridSpan w:val="2"/>
          </w:tcPr>
          <w:p w:rsidR="00132112" w:rsidRPr="00132112" w:rsidRDefault="00132112" w:rsidP="00132112">
            <w:pPr>
              <w:widowControl w:val="0"/>
              <w:autoSpaceDE w:val="0"/>
              <w:autoSpaceDN w:val="0"/>
              <w:jc w:val="center"/>
            </w:pPr>
            <w:r w:rsidRPr="00132112">
              <w:rPr>
                <w:sz w:val="22"/>
                <w:szCs w:val="22"/>
              </w:rPr>
              <w:t>единица измерения</w:t>
            </w:r>
          </w:p>
        </w:tc>
        <w:tc>
          <w:tcPr>
            <w:tcW w:w="2693" w:type="dxa"/>
            <w:gridSpan w:val="3"/>
          </w:tcPr>
          <w:p w:rsidR="00132112" w:rsidRPr="00132112" w:rsidRDefault="00132112" w:rsidP="00132112">
            <w:pPr>
              <w:widowControl w:val="0"/>
              <w:autoSpaceDE w:val="0"/>
              <w:autoSpaceDN w:val="0"/>
              <w:jc w:val="center"/>
            </w:pPr>
            <w:r w:rsidRPr="00132112">
              <w:rPr>
                <w:sz w:val="22"/>
                <w:szCs w:val="22"/>
              </w:rPr>
              <w:t>значение</w:t>
            </w:r>
          </w:p>
        </w:tc>
        <w:tc>
          <w:tcPr>
            <w:tcW w:w="851" w:type="dxa"/>
            <w:vMerge w:val="restart"/>
          </w:tcPr>
          <w:p w:rsidR="00132112" w:rsidRPr="00132112" w:rsidRDefault="00132112" w:rsidP="00132112">
            <w:pPr>
              <w:widowControl w:val="0"/>
              <w:autoSpaceDE w:val="0"/>
              <w:autoSpaceDN w:val="0"/>
              <w:jc w:val="center"/>
            </w:pPr>
            <w:r w:rsidRPr="00132112">
              <w:rPr>
                <w:sz w:val="22"/>
                <w:szCs w:val="22"/>
              </w:rPr>
              <w:t>допустимое (возможное) отклонение &lt;7&gt;</w:t>
            </w:r>
          </w:p>
        </w:tc>
        <w:tc>
          <w:tcPr>
            <w:tcW w:w="992" w:type="dxa"/>
            <w:vMerge w:val="restart"/>
          </w:tcPr>
          <w:p w:rsidR="00132112" w:rsidRPr="00132112" w:rsidRDefault="00132112" w:rsidP="00132112">
            <w:pPr>
              <w:widowControl w:val="0"/>
              <w:autoSpaceDE w:val="0"/>
              <w:autoSpaceDN w:val="0"/>
              <w:jc w:val="center"/>
            </w:pPr>
            <w:r w:rsidRPr="00132112">
              <w:rPr>
                <w:sz w:val="22"/>
                <w:szCs w:val="22"/>
              </w:rPr>
              <w:t>отклонение, превышающее допустимое (возможное) отклонение &lt;8&gt;</w:t>
            </w:r>
          </w:p>
        </w:tc>
        <w:tc>
          <w:tcPr>
            <w:tcW w:w="709" w:type="dxa"/>
            <w:vMerge w:val="restart"/>
          </w:tcPr>
          <w:p w:rsidR="00132112" w:rsidRPr="00132112" w:rsidRDefault="00132112" w:rsidP="00132112">
            <w:pPr>
              <w:widowControl w:val="0"/>
              <w:autoSpaceDE w:val="0"/>
              <w:autoSpaceDN w:val="0"/>
              <w:jc w:val="center"/>
            </w:pPr>
            <w:r w:rsidRPr="00132112">
              <w:rPr>
                <w:sz w:val="22"/>
                <w:szCs w:val="22"/>
              </w:rPr>
              <w:t>причина отклонения</w:t>
            </w:r>
          </w:p>
        </w:tc>
      </w:tr>
      <w:tr w:rsidR="00132112" w:rsidRPr="00132112" w:rsidTr="00132112">
        <w:trPr>
          <w:trHeight w:val="458"/>
        </w:trPr>
        <w:tc>
          <w:tcPr>
            <w:tcW w:w="2405" w:type="dxa"/>
            <w:vMerge/>
          </w:tcPr>
          <w:p w:rsidR="00132112" w:rsidRPr="00132112" w:rsidRDefault="00132112" w:rsidP="00132112">
            <w:pPr>
              <w:spacing w:after="160" w:line="259" w:lineRule="auto"/>
              <w:rPr>
                <w:rFonts w:eastAsiaTheme="minorHAnsi"/>
                <w:lang w:eastAsia="en-US"/>
              </w:rPr>
            </w:pPr>
          </w:p>
        </w:tc>
        <w:tc>
          <w:tcPr>
            <w:tcW w:w="2693" w:type="dxa"/>
            <w:gridSpan w:val="3"/>
            <w:vMerge/>
          </w:tcPr>
          <w:p w:rsidR="00132112" w:rsidRPr="00132112" w:rsidRDefault="00132112" w:rsidP="00132112">
            <w:pPr>
              <w:spacing w:after="160" w:line="259" w:lineRule="auto"/>
              <w:rPr>
                <w:rFonts w:eastAsiaTheme="minorHAnsi"/>
                <w:lang w:eastAsia="en-US"/>
              </w:rPr>
            </w:pPr>
          </w:p>
        </w:tc>
        <w:tc>
          <w:tcPr>
            <w:tcW w:w="1985" w:type="dxa"/>
            <w:gridSpan w:val="2"/>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851" w:type="dxa"/>
            <w:vMerge w:val="restart"/>
          </w:tcPr>
          <w:p w:rsidR="00132112" w:rsidRPr="00132112" w:rsidRDefault="00132112" w:rsidP="00132112">
            <w:pPr>
              <w:widowControl w:val="0"/>
              <w:autoSpaceDE w:val="0"/>
              <w:autoSpaceDN w:val="0"/>
              <w:jc w:val="center"/>
            </w:pPr>
            <w:r w:rsidRPr="00132112">
              <w:rPr>
                <w:sz w:val="22"/>
                <w:szCs w:val="22"/>
              </w:rPr>
              <w:t>наименование &lt;4&gt;</w:t>
            </w:r>
          </w:p>
        </w:tc>
        <w:tc>
          <w:tcPr>
            <w:tcW w:w="850" w:type="dxa"/>
            <w:vMerge w:val="restart"/>
          </w:tcPr>
          <w:p w:rsidR="00132112" w:rsidRPr="00132112" w:rsidRDefault="00132112" w:rsidP="00132112">
            <w:pPr>
              <w:widowControl w:val="0"/>
              <w:autoSpaceDE w:val="0"/>
              <w:autoSpaceDN w:val="0"/>
              <w:jc w:val="center"/>
            </w:pPr>
            <w:r w:rsidRPr="00132112">
              <w:rPr>
                <w:sz w:val="22"/>
                <w:szCs w:val="22"/>
              </w:rPr>
              <w:t xml:space="preserve">код по </w:t>
            </w:r>
            <w:hyperlink r:id="rId31" w:history="1">
              <w:r w:rsidRPr="00132112">
                <w:rPr>
                  <w:color w:val="0000FF"/>
                  <w:sz w:val="22"/>
                  <w:szCs w:val="22"/>
                </w:rPr>
                <w:t>ОКЕИ</w:t>
              </w:r>
            </w:hyperlink>
            <w:r w:rsidRPr="00132112">
              <w:rPr>
                <w:sz w:val="22"/>
                <w:szCs w:val="22"/>
              </w:rPr>
              <w:t>&lt;4&gt;</w:t>
            </w:r>
          </w:p>
        </w:tc>
        <w:tc>
          <w:tcPr>
            <w:tcW w:w="992" w:type="dxa"/>
            <w:vMerge w:val="restart"/>
          </w:tcPr>
          <w:p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rsidR="00132112" w:rsidRPr="00132112" w:rsidRDefault="00132112" w:rsidP="00132112">
            <w:pPr>
              <w:widowControl w:val="0"/>
              <w:autoSpaceDE w:val="0"/>
              <w:autoSpaceDN w:val="0"/>
              <w:jc w:val="center"/>
            </w:pPr>
            <w:r w:rsidRPr="00132112">
              <w:rPr>
                <w:sz w:val="22"/>
                <w:szCs w:val="22"/>
              </w:rPr>
              <w:t>исполнено на отчетную дату &lt;6&gt;</w:t>
            </w: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709" w:type="dxa"/>
            <w:vMerge/>
          </w:tcPr>
          <w:p w:rsidR="00132112" w:rsidRPr="00132112" w:rsidRDefault="00132112" w:rsidP="00132112">
            <w:pPr>
              <w:spacing w:after="160" w:line="259" w:lineRule="auto"/>
              <w:rPr>
                <w:rFonts w:eastAsiaTheme="minorHAnsi"/>
                <w:lang w:eastAsia="en-US"/>
              </w:rPr>
            </w:pP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851"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850"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3"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850"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993" w:type="dxa"/>
            <w:vMerge/>
          </w:tcPr>
          <w:p w:rsidR="00132112" w:rsidRPr="00132112" w:rsidRDefault="00132112" w:rsidP="00132112">
            <w:pPr>
              <w:spacing w:after="160" w:line="259" w:lineRule="auto"/>
              <w:rPr>
                <w:rFonts w:eastAsiaTheme="minorHAnsi"/>
                <w:lang w:eastAsia="en-US"/>
              </w:rPr>
            </w:pPr>
          </w:p>
        </w:tc>
        <w:tc>
          <w:tcPr>
            <w:tcW w:w="708"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709" w:type="dxa"/>
            <w:vMerge/>
          </w:tcPr>
          <w:p w:rsidR="00132112" w:rsidRPr="00132112" w:rsidRDefault="00132112" w:rsidP="00132112">
            <w:pPr>
              <w:spacing w:after="160" w:line="259" w:lineRule="auto"/>
              <w:rPr>
                <w:rFonts w:eastAsiaTheme="minorHAnsi"/>
                <w:lang w:eastAsia="en-US"/>
              </w:rPr>
            </w:pPr>
          </w:p>
        </w:tc>
      </w:tr>
      <w:tr w:rsidR="00132112" w:rsidRPr="00132112" w:rsidTr="00132112">
        <w:tc>
          <w:tcPr>
            <w:tcW w:w="2405" w:type="dxa"/>
          </w:tcPr>
          <w:p w:rsidR="00132112" w:rsidRPr="00132112" w:rsidRDefault="00132112" w:rsidP="00132112">
            <w:pPr>
              <w:widowControl w:val="0"/>
              <w:autoSpaceDE w:val="0"/>
              <w:autoSpaceDN w:val="0"/>
              <w:jc w:val="center"/>
            </w:pPr>
            <w:r w:rsidRPr="00132112">
              <w:rPr>
                <w:sz w:val="22"/>
                <w:szCs w:val="22"/>
              </w:rPr>
              <w:t>1</w:t>
            </w:r>
          </w:p>
        </w:tc>
        <w:tc>
          <w:tcPr>
            <w:tcW w:w="851" w:type="dxa"/>
          </w:tcPr>
          <w:p w:rsidR="00132112" w:rsidRPr="00132112" w:rsidRDefault="00132112" w:rsidP="00132112">
            <w:pPr>
              <w:widowControl w:val="0"/>
              <w:autoSpaceDE w:val="0"/>
              <w:autoSpaceDN w:val="0"/>
              <w:jc w:val="center"/>
            </w:pPr>
            <w:r w:rsidRPr="00132112">
              <w:rPr>
                <w:sz w:val="22"/>
                <w:szCs w:val="22"/>
              </w:rPr>
              <w:t>2</w:t>
            </w:r>
          </w:p>
        </w:tc>
        <w:tc>
          <w:tcPr>
            <w:tcW w:w="992" w:type="dxa"/>
          </w:tcPr>
          <w:p w:rsidR="00132112" w:rsidRPr="00132112" w:rsidRDefault="00132112" w:rsidP="00132112">
            <w:pPr>
              <w:widowControl w:val="0"/>
              <w:autoSpaceDE w:val="0"/>
              <w:autoSpaceDN w:val="0"/>
              <w:jc w:val="center"/>
            </w:pPr>
            <w:r w:rsidRPr="00132112">
              <w:rPr>
                <w:sz w:val="22"/>
                <w:szCs w:val="22"/>
              </w:rPr>
              <w:t>3</w:t>
            </w:r>
          </w:p>
        </w:tc>
        <w:tc>
          <w:tcPr>
            <w:tcW w:w="850" w:type="dxa"/>
          </w:tcPr>
          <w:p w:rsidR="00132112" w:rsidRPr="00132112" w:rsidRDefault="00132112" w:rsidP="00132112">
            <w:pPr>
              <w:widowControl w:val="0"/>
              <w:autoSpaceDE w:val="0"/>
              <w:autoSpaceDN w:val="0"/>
              <w:jc w:val="center"/>
            </w:pPr>
            <w:r w:rsidRPr="00132112">
              <w:rPr>
                <w:sz w:val="22"/>
                <w:szCs w:val="22"/>
              </w:rPr>
              <w:t>4</w:t>
            </w:r>
          </w:p>
        </w:tc>
        <w:tc>
          <w:tcPr>
            <w:tcW w:w="993" w:type="dxa"/>
          </w:tcPr>
          <w:p w:rsidR="00132112" w:rsidRPr="00132112" w:rsidRDefault="00132112" w:rsidP="00132112">
            <w:pPr>
              <w:widowControl w:val="0"/>
              <w:autoSpaceDE w:val="0"/>
              <w:autoSpaceDN w:val="0"/>
              <w:jc w:val="center"/>
            </w:pPr>
            <w:r w:rsidRPr="00132112">
              <w:rPr>
                <w:sz w:val="22"/>
                <w:szCs w:val="22"/>
              </w:rPr>
              <w:t>5</w:t>
            </w:r>
          </w:p>
        </w:tc>
        <w:tc>
          <w:tcPr>
            <w:tcW w:w="992" w:type="dxa"/>
          </w:tcPr>
          <w:p w:rsidR="00132112" w:rsidRPr="00132112" w:rsidRDefault="00132112" w:rsidP="00132112">
            <w:pPr>
              <w:widowControl w:val="0"/>
              <w:autoSpaceDE w:val="0"/>
              <w:autoSpaceDN w:val="0"/>
              <w:jc w:val="center"/>
            </w:pPr>
            <w:r w:rsidRPr="00132112">
              <w:rPr>
                <w:sz w:val="22"/>
                <w:szCs w:val="22"/>
              </w:rPr>
              <w:t>6</w:t>
            </w:r>
          </w:p>
        </w:tc>
        <w:tc>
          <w:tcPr>
            <w:tcW w:w="992" w:type="dxa"/>
          </w:tcPr>
          <w:p w:rsidR="00132112" w:rsidRPr="00132112" w:rsidRDefault="00132112" w:rsidP="00132112">
            <w:pPr>
              <w:widowControl w:val="0"/>
              <w:autoSpaceDE w:val="0"/>
              <w:autoSpaceDN w:val="0"/>
              <w:jc w:val="center"/>
            </w:pPr>
            <w:r w:rsidRPr="00132112">
              <w:rPr>
                <w:sz w:val="22"/>
                <w:szCs w:val="22"/>
              </w:rPr>
              <w:t>7</w:t>
            </w:r>
          </w:p>
        </w:tc>
        <w:tc>
          <w:tcPr>
            <w:tcW w:w="851" w:type="dxa"/>
          </w:tcPr>
          <w:p w:rsidR="00132112" w:rsidRPr="00132112" w:rsidRDefault="00132112" w:rsidP="00132112">
            <w:pPr>
              <w:widowControl w:val="0"/>
              <w:autoSpaceDE w:val="0"/>
              <w:autoSpaceDN w:val="0"/>
              <w:jc w:val="center"/>
            </w:pPr>
            <w:r w:rsidRPr="00132112">
              <w:rPr>
                <w:sz w:val="22"/>
                <w:szCs w:val="22"/>
              </w:rPr>
              <w:t>8</w:t>
            </w:r>
          </w:p>
        </w:tc>
        <w:tc>
          <w:tcPr>
            <w:tcW w:w="850" w:type="dxa"/>
          </w:tcPr>
          <w:p w:rsidR="00132112" w:rsidRPr="00132112" w:rsidRDefault="00132112" w:rsidP="00132112">
            <w:pPr>
              <w:widowControl w:val="0"/>
              <w:autoSpaceDE w:val="0"/>
              <w:autoSpaceDN w:val="0"/>
              <w:jc w:val="center"/>
            </w:pPr>
            <w:r w:rsidRPr="00132112">
              <w:rPr>
                <w:sz w:val="22"/>
                <w:szCs w:val="22"/>
              </w:rPr>
              <w:t>9</w:t>
            </w:r>
          </w:p>
        </w:tc>
        <w:tc>
          <w:tcPr>
            <w:tcW w:w="992" w:type="dxa"/>
          </w:tcPr>
          <w:p w:rsidR="00132112" w:rsidRPr="00132112" w:rsidRDefault="00132112" w:rsidP="00132112">
            <w:pPr>
              <w:widowControl w:val="0"/>
              <w:autoSpaceDE w:val="0"/>
              <w:autoSpaceDN w:val="0"/>
              <w:jc w:val="center"/>
            </w:pPr>
            <w:r w:rsidRPr="00132112">
              <w:rPr>
                <w:sz w:val="22"/>
                <w:szCs w:val="22"/>
              </w:rPr>
              <w:t>10</w:t>
            </w:r>
          </w:p>
        </w:tc>
        <w:tc>
          <w:tcPr>
            <w:tcW w:w="993" w:type="dxa"/>
          </w:tcPr>
          <w:p w:rsidR="00132112" w:rsidRPr="00132112" w:rsidRDefault="00132112" w:rsidP="00132112">
            <w:pPr>
              <w:widowControl w:val="0"/>
              <w:autoSpaceDE w:val="0"/>
              <w:autoSpaceDN w:val="0"/>
              <w:jc w:val="center"/>
            </w:pPr>
            <w:r w:rsidRPr="00132112">
              <w:rPr>
                <w:sz w:val="22"/>
                <w:szCs w:val="22"/>
              </w:rPr>
              <w:t>11</w:t>
            </w:r>
          </w:p>
        </w:tc>
        <w:tc>
          <w:tcPr>
            <w:tcW w:w="708" w:type="dxa"/>
          </w:tcPr>
          <w:p w:rsidR="00132112" w:rsidRPr="00132112" w:rsidRDefault="00132112" w:rsidP="00132112">
            <w:pPr>
              <w:widowControl w:val="0"/>
              <w:autoSpaceDE w:val="0"/>
              <w:autoSpaceDN w:val="0"/>
              <w:jc w:val="center"/>
            </w:pPr>
            <w:r w:rsidRPr="00132112">
              <w:rPr>
                <w:sz w:val="22"/>
                <w:szCs w:val="22"/>
              </w:rPr>
              <w:t>12</w:t>
            </w:r>
          </w:p>
        </w:tc>
        <w:tc>
          <w:tcPr>
            <w:tcW w:w="851" w:type="dxa"/>
          </w:tcPr>
          <w:p w:rsidR="00132112" w:rsidRPr="00132112" w:rsidRDefault="00132112" w:rsidP="00132112">
            <w:pPr>
              <w:widowControl w:val="0"/>
              <w:autoSpaceDE w:val="0"/>
              <w:autoSpaceDN w:val="0"/>
              <w:jc w:val="center"/>
            </w:pPr>
            <w:r w:rsidRPr="00132112">
              <w:rPr>
                <w:sz w:val="22"/>
                <w:szCs w:val="22"/>
              </w:rPr>
              <w:t>13</w:t>
            </w:r>
          </w:p>
        </w:tc>
        <w:tc>
          <w:tcPr>
            <w:tcW w:w="992" w:type="dxa"/>
          </w:tcPr>
          <w:p w:rsidR="00132112" w:rsidRPr="00132112" w:rsidRDefault="00132112" w:rsidP="00132112">
            <w:pPr>
              <w:widowControl w:val="0"/>
              <w:autoSpaceDE w:val="0"/>
              <w:autoSpaceDN w:val="0"/>
              <w:jc w:val="center"/>
            </w:pPr>
            <w:r w:rsidRPr="00132112">
              <w:rPr>
                <w:sz w:val="22"/>
                <w:szCs w:val="22"/>
              </w:rPr>
              <w:t>14</w:t>
            </w:r>
          </w:p>
        </w:tc>
        <w:tc>
          <w:tcPr>
            <w:tcW w:w="709" w:type="dxa"/>
          </w:tcPr>
          <w:p w:rsidR="00132112" w:rsidRPr="00132112" w:rsidRDefault="00132112" w:rsidP="00132112">
            <w:pPr>
              <w:widowControl w:val="0"/>
              <w:autoSpaceDE w:val="0"/>
              <w:autoSpaceDN w:val="0"/>
              <w:jc w:val="center"/>
            </w:pPr>
            <w:r w:rsidRPr="00132112">
              <w:rPr>
                <w:sz w:val="22"/>
                <w:szCs w:val="22"/>
              </w:rPr>
              <w:t>15</w:t>
            </w:r>
          </w:p>
        </w:tc>
      </w:tr>
      <w:tr w:rsidR="00132112" w:rsidRPr="00132112" w:rsidTr="00132112">
        <w:tc>
          <w:tcPr>
            <w:tcW w:w="2405" w:type="dxa"/>
            <w:vMerge w:val="restart"/>
          </w:tcPr>
          <w:p w:rsidR="00132112" w:rsidRPr="00132112" w:rsidRDefault="00132112" w:rsidP="00132112">
            <w:pPr>
              <w:widowControl w:val="0"/>
              <w:autoSpaceDE w:val="0"/>
              <w:autoSpaceDN w:val="0"/>
            </w:pPr>
          </w:p>
        </w:tc>
        <w:tc>
          <w:tcPr>
            <w:tcW w:w="851" w:type="dxa"/>
            <w:vMerge w:val="restart"/>
          </w:tcPr>
          <w:p w:rsidR="00132112" w:rsidRPr="00132112" w:rsidRDefault="00132112" w:rsidP="00132112">
            <w:pPr>
              <w:widowControl w:val="0"/>
              <w:autoSpaceDE w:val="0"/>
              <w:autoSpaceDN w:val="0"/>
            </w:pPr>
          </w:p>
        </w:tc>
        <w:tc>
          <w:tcPr>
            <w:tcW w:w="992" w:type="dxa"/>
            <w:vMerge w:val="restart"/>
          </w:tcPr>
          <w:p w:rsidR="00132112" w:rsidRPr="00132112" w:rsidRDefault="00132112" w:rsidP="00132112">
            <w:pPr>
              <w:widowControl w:val="0"/>
              <w:autoSpaceDE w:val="0"/>
              <w:autoSpaceDN w:val="0"/>
            </w:pPr>
          </w:p>
        </w:tc>
        <w:tc>
          <w:tcPr>
            <w:tcW w:w="850" w:type="dxa"/>
            <w:vMerge w:val="restart"/>
          </w:tcPr>
          <w:p w:rsidR="00132112" w:rsidRPr="00132112" w:rsidRDefault="00132112" w:rsidP="00132112">
            <w:pPr>
              <w:widowControl w:val="0"/>
              <w:autoSpaceDE w:val="0"/>
              <w:autoSpaceDN w:val="0"/>
            </w:pPr>
          </w:p>
        </w:tc>
        <w:tc>
          <w:tcPr>
            <w:tcW w:w="993" w:type="dxa"/>
            <w:vMerge w:val="restart"/>
          </w:tcPr>
          <w:p w:rsidR="00132112" w:rsidRPr="00132112" w:rsidRDefault="00132112" w:rsidP="00132112">
            <w:pPr>
              <w:widowControl w:val="0"/>
              <w:autoSpaceDE w:val="0"/>
              <w:autoSpaceDN w:val="0"/>
            </w:pPr>
          </w:p>
        </w:tc>
        <w:tc>
          <w:tcPr>
            <w:tcW w:w="992" w:type="dxa"/>
            <w:vMerge w:val="restart"/>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850" w:type="dxa"/>
            <w:vMerge/>
          </w:tcPr>
          <w:p w:rsidR="00132112" w:rsidRPr="00132112" w:rsidRDefault="00132112" w:rsidP="00132112">
            <w:pPr>
              <w:spacing w:after="160" w:line="259" w:lineRule="auto"/>
              <w:rPr>
                <w:rFonts w:eastAsiaTheme="minorHAnsi"/>
                <w:lang w:eastAsia="en-US"/>
              </w:rPr>
            </w:pPr>
          </w:p>
        </w:tc>
        <w:tc>
          <w:tcPr>
            <w:tcW w:w="993"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r w:rsidR="00132112" w:rsidRPr="00132112" w:rsidTr="00132112">
        <w:tc>
          <w:tcPr>
            <w:tcW w:w="2405"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bl>
    <w:p w:rsidR="00132112" w:rsidRPr="00132112" w:rsidRDefault="00132112" w:rsidP="00132112">
      <w:pPr>
        <w:widowControl w:val="0"/>
        <w:autoSpaceDE w:val="0"/>
        <w:autoSpaceDN w:val="0"/>
        <w:jc w:val="both"/>
        <w:rPr>
          <w:rFonts w:ascii="Calibri" w:hAnsi="Calibri" w:cs="Calibri"/>
          <w:sz w:val="22"/>
          <w:szCs w:val="20"/>
        </w:rPr>
      </w:pPr>
    </w:p>
    <w:p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достижении показателей, характеризующих</w:t>
      </w:r>
      <w:r w:rsidR="00230E97">
        <w:rPr>
          <w:rFonts w:ascii="Times New Roman" w:hAnsi="Times New Roman" w:cs="Times New Roman"/>
        </w:rPr>
        <w:t>объем работы</w:t>
      </w:r>
    </w:p>
    <w:p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rsidTr="00773B3C">
        <w:tc>
          <w:tcPr>
            <w:tcW w:w="850" w:type="dxa"/>
            <w:vMerge w:val="restart"/>
          </w:tcPr>
          <w:p w:rsidR="00773B3C" w:rsidRPr="00773B3C" w:rsidRDefault="00773B3C" w:rsidP="00773B3C">
            <w:pPr>
              <w:widowControl w:val="0"/>
              <w:autoSpaceDE w:val="0"/>
              <w:autoSpaceDN w:val="0"/>
              <w:jc w:val="center"/>
            </w:pPr>
            <w:r w:rsidRPr="00773B3C">
              <w:rPr>
                <w:sz w:val="22"/>
                <w:szCs w:val="22"/>
              </w:rPr>
              <w:t>Уникальный номер реестровой записи &lt;4&gt;</w:t>
            </w:r>
          </w:p>
        </w:tc>
        <w:tc>
          <w:tcPr>
            <w:tcW w:w="2264" w:type="dxa"/>
            <w:gridSpan w:val="3"/>
            <w:vMerge w:val="restart"/>
          </w:tcPr>
          <w:p w:rsidR="00773B3C" w:rsidRPr="00773B3C" w:rsidRDefault="00773B3C" w:rsidP="00773B3C">
            <w:pPr>
              <w:widowControl w:val="0"/>
              <w:autoSpaceDE w:val="0"/>
              <w:autoSpaceDN w:val="0"/>
              <w:jc w:val="center"/>
            </w:pPr>
            <w:r w:rsidRPr="00773B3C">
              <w:rPr>
                <w:sz w:val="22"/>
                <w:szCs w:val="22"/>
              </w:rPr>
              <w:t>Показатель, характеризующий содержание работы</w:t>
            </w:r>
          </w:p>
        </w:tc>
        <w:tc>
          <w:tcPr>
            <w:tcW w:w="1701" w:type="dxa"/>
            <w:gridSpan w:val="2"/>
            <w:vMerge w:val="restart"/>
          </w:tcPr>
          <w:p w:rsidR="00773B3C" w:rsidRPr="00773B3C" w:rsidRDefault="00773B3C" w:rsidP="00773B3C">
            <w:pPr>
              <w:widowControl w:val="0"/>
              <w:autoSpaceDE w:val="0"/>
              <w:autoSpaceDN w:val="0"/>
              <w:jc w:val="center"/>
            </w:pPr>
            <w:r w:rsidRPr="00773B3C">
              <w:rPr>
                <w:sz w:val="22"/>
                <w:szCs w:val="22"/>
              </w:rPr>
              <w:t>Показатель, характеризующий условия (формы) выполнения работы</w:t>
            </w:r>
          </w:p>
        </w:tc>
        <w:tc>
          <w:tcPr>
            <w:tcW w:w="9072" w:type="dxa"/>
            <w:gridSpan w:val="9"/>
          </w:tcPr>
          <w:p w:rsidR="00773B3C" w:rsidRPr="00773B3C" w:rsidRDefault="00773B3C" w:rsidP="00773B3C">
            <w:pPr>
              <w:widowControl w:val="0"/>
              <w:autoSpaceDE w:val="0"/>
              <w:autoSpaceDN w:val="0"/>
              <w:jc w:val="center"/>
            </w:pPr>
            <w:r w:rsidRPr="00773B3C">
              <w:rPr>
                <w:sz w:val="22"/>
                <w:szCs w:val="22"/>
              </w:rPr>
              <w:t>Показатель объема работы</w:t>
            </w:r>
          </w:p>
        </w:tc>
        <w:tc>
          <w:tcPr>
            <w:tcW w:w="850" w:type="dxa"/>
            <w:vMerge w:val="restart"/>
          </w:tcPr>
          <w:p w:rsidR="00773B3C" w:rsidRPr="00773B3C" w:rsidRDefault="00773B3C" w:rsidP="00773B3C">
            <w:pPr>
              <w:widowControl w:val="0"/>
              <w:autoSpaceDE w:val="0"/>
              <w:autoSpaceDN w:val="0"/>
              <w:jc w:val="center"/>
            </w:pPr>
            <w:r w:rsidRPr="00773B3C">
              <w:rPr>
                <w:sz w:val="22"/>
                <w:szCs w:val="22"/>
              </w:rPr>
              <w:t>Размер платы (цена, тариф)</w:t>
            </w: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2264" w:type="dxa"/>
            <w:gridSpan w:val="3"/>
            <w:vMerge/>
          </w:tcPr>
          <w:p w:rsidR="00773B3C" w:rsidRPr="00773B3C" w:rsidRDefault="00773B3C" w:rsidP="00773B3C">
            <w:pPr>
              <w:spacing w:after="160" w:line="259" w:lineRule="auto"/>
              <w:rPr>
                <w:rFonts w:eastAsiaTheme="minorHAnsi"/>
                <w:lang w:eastAsia="en-US"/>
              </w:rPr>
            </w:pPr>
          </w:p>
        </w:tc>
        <w:tc>
          <w:tcPr>
            <w:tcW w:w="1701" w:type="dxa"/>
            <w:gridSpan w:val="2"/>
            <w:vMerge/>
          </w:tcPr>
          <w:p w:rsidR="00773B3C" w:rsidRPr="00773B3C" w:rsidRDefault="00773B3C" w:rsidP="00773B3C">
            <w:pPr>
              <w:spacing w:after="160" w:line="259" w:lineRule="auto"/>
              <w:rPr>
                <w:rFonts w:eastAsiaTheme="minorHAnsi"/>
                <w:lang w:eastAsia="en-US"/>
              </w:rPr>
            </w:pPr>
          </w:p>
        </w:tc>
        <w:tc>
          <w:tcPr>
            <w:tcW w:w="709" w:type="dxa"/>
            <w:vMerge w:val="restart"/>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1701" w:type="dxa"/>
            <w:gridSpan w:val="2"/>
          </w:tcPr>
          <w:p w:rsidR="00773B3C" w:rsidRPr="00773B3C" w:rsidRDefault="00773B3C" w:rsidP="00773B3C">
            <w:pPr>
              <w:widowControl w:val="0"/>
              <w:autoSpaceDE w:val="0"/>
              <w:autoSpaceDN w:val="0"/>
              <w:jc w:val="center"/>
            </w:pPr>
            <w:r w:rsidRPr="00773B3C">
              <w:rPr>
                <w:sz w:val="22"/>
                <w:szCs w:val="22"/>
              </w:rPr>
              <w:t>единица измерения</w:t>
            </w:r>
          </w:p>
        </w:tc>
        <w:tc>
          <w:tcPr>
            <w:tcW w:w="3827" w:type="dxa"/>
            <w:gridSpan w:val="3"/>
          </w:tcPr>
          <w:p w:rsidR="00773B3C" w:rsidRPr="00773B3C" w:rsidRDefault="00773B3C" w:rsidP="00773B3C">
            <w:pPr>
              <w:widowControl w:val="0"/>
              <w:autoSpaceDE w:val="0"/>
              <w:autoSpaceDN w:val="0"/>
              <w:jc w:val="center"/>
            </w:pPr>
            <w:r w:rsidRPr="00773B3C">
              <w:rPr>
                <w:sz w:val="22"/>
                <w:szCs w:val="22"/>
              </w:rPr>
              <w:t>значение</w:t>
            </w:r>
          </w:p>
        </w:tc>
        <w:tc>
          <w:tcPr>
            <w:tcW w:w="850" w:type="dxa"/>
            <w:vMerge w:val="restart"/>
          </w:tcPr>
          <w:p w:rsidR="00773B3C" w:rsidRPr="00773B3C" w:rsidRDefault="00773B3C" w:rsidP="00773B3C">
            <w:pPr>
              <w:widowControl w:val="0"/>
              <w:autoSpaceDE w:val="0"/>
              <w:autoSpaceDN w:val="0"/>
              <w:jc w:val="center"/>
            </w:pPr>
            <w:r w:rsidRPr="00773B3C">
              <w:rPr>
                <w:sz w:val="22"/>
                <w:szCs w:val="22"/>
              </w:rPr>
              <w:t>допустимое (возможное) отклонение &lt;7&gt;</w:t>
            </w:r>
          </w:p>
        </w:tc>
        <w:tc>
          <w:tcPr>
            <w:tcW w:w="1276" w:type="dxa"/>
            <w:vMerge w:val="restart"/>
          </w:tcPr>
          <w:p w:rsidR="00773B3C" w:rsidRPr="00773B3C" w:rsidRDefault="00773B3C" w:rsidP="00773B3C">
            <w:pPr>
              <w:widowControl w:val="0"/>
              <w:autoSpaceDE w:val="0"/>
              <w:autoSpaceDN w:val="0"/>
              <w:jc w:val="center"/>
            </w:pPr>
            <w:r w:rsidRPr="00773B3C">
              <w:rPr>
                <w:sz w:val="22"/>
                <w:szCs w:val="22"/>
              </w:rPr>
              <w:t>отклонение, превышающее допустимое (возможное) отклонение &lt;8&gt;</w:t>
            </w:r>
          </w:p>
        </w:tc>
        <w:tc>
          <w:tcPr>
            <w:tcW w:w="709" w:type="dxa"/>
            <w:vMerge w:val="restart"/>
          </w:tcPr>
          <w:p w:rsidR="00773B3C" w:rsidRPr="00773B3C" w:rsidRDefault="00773B3C" w:rsidP="00773B3C">
            <w:pPr>
              <w:widowControl w:val="0"/>
              <w:autoSpaceDE w:val="0"/>
              <w:autoSpaceDN w:val="0"/>
              <w:jc w:val="center"/>
            </w:pPr>
            <w:r w:rsidRPr="00773B3C">
              <w:rPr>
                <w:sz w:val="22"/>
                <w:szCs w:val="22"/>
              </w:rPr>
              <w:t>причина отклонения</w:t>
            </w:r>
          </w:p>
        </w:tc>
        <w:tc>
          <w:tcPr>
            <w:tcW w:w="850" w:type="dxa"/>
            <w:vMerge/>
          </w:tcPr>
          <w:p w:rsidR="00773B3C" w:rsidRPr="00773B3C" w:rsidRDefault="00773B3C" w:rsidP="00773B3C">
            <w:pPr>
              <w:spacing w:after="160" w:line="259" w:lineRule="auto"/>
              <w:rPr>
                <w:rFonts w:eastAsiaTheme="minorHAnsi"/>
                <w:lang w:eastAsia="en-US"/>
              </w:rPr>
            </w:pP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680"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33"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0"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09" w:type="dxa"/>
            <w:vMerge/>
          </w:tcPr>
          <w:p w:rsidR="00773B3C" w:rsidRPr="00773B3C" w:rsidRDefault="00773B3C" w:rsidP="00773B3C">
            <w:pPr>
              <w:spacing w:after="160" w:line="259" w:lineRule="auto"/>
              <w:rPr>
                <w:rFonts w:eastAsiaTheme="minorHAnsi"/>
                <w:lang w:eastAsia="en-US"/>
              </w:rPr>
            </w:pPr>
          </w:p>
        </w:tc>
        <w:tc>
          <w:tcPr>
            <w:tcW w:w="850" w:type="dxa"/>
          </w:tcPr>
          <w:p w:rsidR="00773B3C" w:rsidRPr="00773B3C" w:rsidRDefault="00773B3C" w:rsidP="00773B3C">
            <w:pPr>
              <w:widowControl w:val="0"/>
              <w:autoSpaceDE w:val="0"/>
              <w:autoSpaceDN w:val="0"/>
              <w:jc w:val="center"/>
            </w:pPr>
            <w:r w:rsidRPr="00773B3C">
              <w:rPr>
                <w:sz w:val="22"/>
                <w:szCs w:val="22"/>
              </w:rPr>
              <w:t>наименование &lt;4&gt;</w:t>
            </w:r>
          </w:p>
        </w:tc>
        <w:tc>
          <w:tcPr>
            <w:tcW w:w="851" w:type="dxa"/>
          </w:tcPr>
          <w:p w:rsidR="00773B3C" w:rsidRPr="00773B3C" w:rsidRDefault="00773B3C" w:rsidP="00773B3C">
            <w:pPr>
              <w:widowControl w:val="0"/>
              <w:autoSpaceDE w:val="0"/>
              <w:autoSpaceDN w:val="0"/>
              <w:jc w:val="center"/>
            </w:pPr>
            <w:r w:rsidRPr="00773B3C">
              <w:rPr>
                <w:sz w:val="22"/>
                <w:szCs w:val="22"/>
              </w:rPr>
              <w:t xml:space="preserve">код по </w:t>
            </w:r>
            <w:hyperlink r:id="rId32" w:history="1">
              <w:r w:rsidRPr="00773B3C">
                <w:rPr>
                  <w:color w:val="0000FF"/>
                  <w:sz w:val="22"/>
                  <w:szCs w:val="22"/>
                </w:rPr>
                <w:t>ОКЕИ</w:t>
              </w:r>
            </w:hyperlink>
            <w:r w:rsidRPr="00773B3C">
              <w:rPr>
                <w:sz w:val="22"/>
                <w:szCs w:val="22"/>
              </w:rPr>
              <w:t>&lt;4&gt;</w:t>
            </w:r>
          </w:p>
        </w:tc>
        <w:tc>
          <w:tcPr>
            <w:tcW w:w="1417" w:type="dxa"/>
          </w:tcPr>
          <w:p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rsidR="00773B3C" w:rsidRPr="00773B3C" w:rsidRDefault="00773B3C" w:rsidP="00773B3C">
            <w:pPr>
              <w:widowControl w:val="0"/>
              <w:autoSpaceDE w:val="0"/>
              <w:autoSpaceDN w:val="0"/>
              <w:jc w:val="center"/>
            </w:pPr>
            <w:r w:rsidRPr="00773B3C">
              <w:rPr>
                <w:sz w:val="22"/>
                <w:szCs w:val="22"/>
              </w:rPr>
              <w:t>исполнено на отчетную дату &lt;6&gt;</w:t>
            </w:r>
          </w:p>
        </w:tc>
        <w:tc>
          <w:tcPr>
            <w:tcW w:w="850" w:type="dxa"/>
            <w:vMerge/>
          </w:tcPr>
          <w:p w:rsidR="00773B3C" w:rsidRPr="00773B3C" w:rsidRDefault="00773B3C" w:rsidP="00773B3C">
            <w:pPr>
              <w:spacing w:after="160" w:line="259" w:lineRule="auto"/>
              <w:rPr>
                <w:rFonts w:eastAsiaTheme="minorHAnsi"/>
                <w:lang w:eastAsia="en-US"/>
              </w:rPr>
            </w:pPr>
          </w:p>
        </w:tc>
        <w:tc>
          <w:tcPr>
            <w:tcW w:w="1276" w:type="dxa"/>
            <w:vMerge/>
          </w:tcPr>
          <w:p w:rsidR="00773B3C" w:rsidRPr="00773B3C" w:rsidRDefault="00773B3C" w:rsidP="00773B3C">
            <w:pPr>
              <w:spacing w:after="160" w:line="259" w:lineRule="auto"/>
              <w:rPr>
                <w:rFonts w:eastAsiaTheme="minorHAnsi"/>
                <w:lang w:eastAsia="en-US"/>
              </w:rPr>
            </w:pPr>
          </w:p>
        </w:tc>
        <w:tc>
          <w:tcPr>
            <w:tcW w:w="709" w:type="dxa"/>
            <w:vMerge/>
          </w:tcPr>
          <w:p w:rsidR="00773B3C" w:rsidRPr="00773B3C" w:rsidRDefault="00773B3C" w:rsidP="00773B3C">
            <w:pPr>
              <w:spacing w:after="160" w:line="259" w:lineRule="auto"/>
              <w:rPr>
                <w:rFonts w:eastAsiaTheme="minorHAnsi"/>
                <w:lang w:eastAsia="en-US"/>
              </w:rPr>
            </w:pPr>
          </w:p>
        </w:tc>
        <w:tc>
          <w:tcPr>
            <w:tcW w:w="850" w:type="dxa"/>
            <w:vMerge/>
          </w:tcPr>
          <w:p w:rsidR="00773B3C" w:rsidRPr="00773B3C" w:rsidRDefault="00773B3C" w:rsidP="00773B3C">
            <w:pPr>
              <w:spacing w:after="160" w:line="259" w:lineRule="auto"/>
              <w:rPr>
                <w:rFonts w:eastAsiaTheme="minorHAnsi"/>
                <w:lang w:eastAsia="en-US"/>
              </w:rPr>
            </w:pPr>
          </w:p>
        </w:tc>
      </w:tr>
      <w:tr w:rsidR="00773B3C" w:rsidRPr="00773B3C" w:rsidTr="00773B3C">
        <w:tc>
          <w:tcPr>
            <w:tcW w:w="850" w:type="dxa"/>
          </w:tcPr>
          <w:p w:rsidR="00773B3C" w:rsidRPr="00773B3C" w:rsidRDefault="00773B3C" w:rsidP="00773B3C">
            <w:pPr>
              <w:widowControl w:val="0"/>
              <w:autoSpaceDE w:val="0"/>
              <w:autoSpaceDN w:val="0"/>
              <w:jc w:val="center"/>
            </w:pPr>
            <w:r w:rsidRPr="00773B3C">
              <w:rPr>
                <w:sz w:val="22"/>
                <w:szCs w:val="22"/>
              </w:rPr>
              <w:t>1</w:t>
            </w:r>
          </w:p>
        </w:tc>
        <w:tc>
          <w:tcPr>
            <w:tcW w:w="680" w:type="dxa"/>
          </w:tcPr>
          <w:p w:rsidR="00773B3C" w:rsidRPr="00773B3C" w:rsidRDefault="00773B3C" w:rsidP="00773B3C">
            <w:pPr>
              <w:widowControl w:val="0"/>
              <w:autoSpaceDE w:val="0"/>
              <w:autoSpaceDN w:val="0"/>
              <w:jc w:val="center"/>
            </w:pPr>
            <w:r w:rsidRPr="00773B3C">
              <w:rPr>
                <w:sz w:val="22"/>
                <w:szCs w:val="22"/>
              </w:rPr>
              <w:t>2</w:t>
            </w:r>
          </w:p>
        </w:tc>
        <w:tc>
          <w:tcPr>
            <w:tcW w:w="733" w:type="dxa"/>
          </w:tcPr>
          <w:p w:rsidR="00773B3C" w:rsidRPr="00773B3C" w:rsidRDefault="00773B3C" w:rsidP="00773B3C">
            <w:pPr>
              <w:widowControl w:val="0"/>
              <w:autoSpaceDE w:val="0"/>
              <w:autoSpaceDN w:val="0"/>
              <w:jc w:val="center"/>
            </w:pPr>
            <w:r w:rsidRPr="00773B3C">
              <w:rPr>
                <w:sz w:val="22"/>
                <w:szCs w:val="22"/>
              </w:rPr>
              <w:t>3</w:t>
            </w:r>
          </w:p>
        </w:tc>
        <w:tc>
          <w:tcPr>
            <w:tcW w:w="851" w:type="dxa"/>
          </w:tcPr>
          <w:p w:rsidR="00773B3C" w:rsidRPr="00773B3C" w:rsidRDefault="00773B3C" w:rsidP="00773B3C">
            <w:pPr>
              <w:widowControl w:val="0"/>
              <w:autoSpaceDE w:val="0"/>
              <w:autoSpaceDN w:val="0"/>
              <w:jc w:val="center"/>
            </w:pPr>
            <w:r w:rsidRPr="00773B3C">
              <w:rPr>
                <w:sz w:val="22"/>
                <w:szCs w:val="22"/>
              </w:rPr>
              <w:t>4</w:t>
            </w:r>
          </w:p>
        </w:tc>
        <w:tc>
          <w:tcPr>
            <w:tcW w:w="850" w:type="dxa"/>
          </w:tcPr>
          <w:p w:rsidR="00773B3C" w:rsidRPr="00773B3C" w:rsidRDefault="00773B3C" w:rsidP="00773B3C">
            <w:pPr>
              <w:widowControl w:val="0"/>
              <w:autoSpaceDE w:val="0"/>
              <w:autoSpaceDN w:val="0"/>
              <w:jc w:val="center"/>
            </w:pPr>
            <w:r w:rsidRPr="00773B3C">
              <w:rPr>
                <w:sz w:val="22"/>
                <w:szCs w:val="22"/>
              </w:rPr>
              <w:t>5</w:t>
            </w:r>
          </w:p>
        </w:tc>
        <w:tc>
          <w:tcPr>
            <w:tcW w:w="851" w:type="dxa"/>
          </w:tcPr>
          <w:p w:rsidR="00773B3C" w:rsidRPr="00773B3C" w:rsidRDefault="00773B3C" w:rsidP="00773B3C">
            <w:pPr>
              <w:widowControl w:val="0"/>
              <w:autoSpaceDE w:val="0"/>
              <w:autoSpaceDN w:val="0"/>
              <w:jc w:val="center"/>
            </w:pPr>
            <w:r w:rsidRPr="00773B3C">
              <w:rPr>
                <w:sz w:val="22"/>
                <w:szCs w:val="22"/>
              </w:rPr>
              <w:t>6</w:t>
            </w:r>
          </w:p>
        </w:tc>
        <w:tc>
          <w:tcPr>
            <w:tcW w:w="709" w:type="dxa"/>
          </w:tcPr>
          <w:p w:rsidR="00773B3C" w:rsidRPr="00773B3C" w:rsidRDefault="00773B3C" w:rsidP="00773B3C">
            <w:pPr>
              <w:widowControl w:val="0"/>
              <w:autoSpaceDE w:val="0"/>
              <w:autoSpaceDN w:val="0"/>
              <w:jc w:val="center"/>
            </w:pPr>
            <w:r w:rsidRPr="00773B3C">
              <w:rPr>
                <w:sz w:val="22"/>
                <w:szCs w:val="22"/>
              </w:rPr>
              <w:t>7</w:t>
            </w:r>
          </w:p>
        </w:tc>
        <w:tc>
          <w:tcPr>
            <w:tcW w:w="850" w:type="dxa"/>
          </w:tcPr>
          <w:p w:rsidR="00773B3C" w:rsidRPr="00773B3C" w:rsidRDefault="00773B3C" w:rsidP="00773B3C">
            <w:pPr>
              <w:widowControl w:val="0"/>
              <w:autoSpaceDE w:val="0"/>
              <w:autoSpaceDN w:val="0"/>
              <w:jc w:val="center"/>
            </w:pPr>
            <w:r w:rsidRPr="00773B3C">
              <w:rPr>
                <w:sz w:val="22"/>
                <w:szCs w:val="22"/>
              </w:rPr>
              <w:t>8</w:t>
            </w:r>
          </w:p>
        </w:tc>
        <w:tc>
          <w:tcPr>
            <w:tcW w:w="851" w:type="dxa"/>
          </w:tcPr>
          <w:p w:rsidR="00773B3C" w:rsidRPr="00773B3C" w:rsidRDefault="00773B3C" w:rsidP="00773B3C">
            <w:pPr>
              <w:widowControl w:val="0"/>
              <w:autoSpaceDE w:val="0"/>
              <w:autoSpaceDN w:val="0"/>
              <w:jc w:val="center"/>
            </w:pPr>
            <w:r w:rsidRPr="00773B3C">
              <w:rPr>
                <w:sz w:val="22"/>
                <w:szCs w:val="22"/>
              </w:rPr>
              <w:t>9</w:t>
            </w:r>
          </w:p>
        </w:tc>
        <w:tc>
          <w:tcPr>
            <w:tcW w:w="1417" w:type="dxa"/>
          </w:tcPr>
          <w:p w:rsidR="00773B3C" w:rsidRPr="00773B3C" w:rsidRDefault="00773B3C" w:rsidP="00773B3C">
            <w:pPr>
              <w:widowControl w:val="0"/>
              <w:autoSpaceDE w:val="0"/>
              <w:autoSpaceDN w:val="0"/>
              <w:jc w:val="center"/>
            </w:pPr>
            <w:r w:rsidRPr="00773B3C">
              <w:rPr>
                <w:sz w:val="22"/>
                <w:szCs w:val="22"/>
              </w:rPr>
              <w:t>10</w:t>
            </w:r>
          </w:p>
        </w:tc>
        <w:tc>
          <w:tcPr>
            <w:tcW w:w="1418" w:type="dxa"/>
          </w:tcPr>
          <w:p w:rsidR="00773B3C" w:rsidRPr="00773B3C" w:rsidRDefault="00773B3C" w:rsidP="00773B3C">
            <w:pPr>
              <w:widowControl w:val="0"/>
              <w:autoSpaceDE w:val="0"/>
              <w:autoSpaceDN w:val="0"/>
              <w:jc w:val="center"/>
            </w:pPr>
            <w:r w:rsidRPr="00773B3C">
              <w:rPr>
                <w:sz w:val="22"/>
                <w:szCs w:val="22"/>
              </w:rPr>
              <w:t>11</w:t>
            </w:r>
          </w:p>
        </w:tc>
        <w:tc>
          <w:tcPr>
            <w:tcW w:w="992" w:type="dxa"/>
          </w:tcPr>
          <w:p w:rsidR="00773B3C" w:rsidRPr="00773B3C" w:rsidRDefault="00773B3C" w:rsidP="00773B3C">
            <w:pPr>
              <w:widowControl w:val="0"/>
              <w:autoSpaceDE w:val="0"/>
              <w:autoSpaceDN w:val="0"/>
              <w:jc w:val="center"/>
            </w:pPr>
            <w:r w:rsidRPr="00773B3C">
              <w:rPr>
                <w:sz w:val="22"/>
                <w:szCs w:val="22"/>
              </w:rPr>
              <w:t>12</w:t>
            </w:r>
          </w:p>
        </w:tc>
        <w:tc>
          <w:tcPr>
            <w:tcW w:w="850" w:type="dxa"/>
          </w:tcPr>
          <w:p w:rsidR="00773B3C" w:rsidRPr="00773B3C" w:rsidRDefault="00773B3C" w:rsidP="00773B3C">
            <w:pPr>
              <w:widowControl w:val="0"/>
              <w:autoSpaceDE w:val="0"/>
              <w:autoSpaceDN w:val="0"/>
              <w:jc w:val="center"/>
            </w:pPr>
            <w:r w:rsidRPr="00773B3C">
              <w:rPr>
                <w:sz w:val="22"/>
                <w:szCs w:val="22"/>
              </w:rPr>
              <w:t>13</w:t>
            </w:r>
          </w:p>
        </w:tc>
        <w:tc>
          <w:tcPr>
            <w:tcW w:w="1276" w:type="dxa"/>
          </w:tcPr>
          <w:p w:rsidR="00773B3C" w:rsidRPr="00773B3C" w:rsidRDefault="00773B3C" w:rsidP="00773B3C">
            <w:pPr>
              <w:widowControl w:val="0"/>
              <w:autoSpaceDE w:val="0"/>
              <w:autoSpaceDN w:val="0"/>
              <w:jc w:val="center"/>
            </w:pPr>
            <w:r w:rsidRPr="00773B3C">
              <w:rPr>
                <w:sz w:val="22"/>
                <w:szCs w:val="22"/>
              </w:rPr>
              <w:t>14</w:t>
            </w:r>
          </w:p>
        </w:tc>
        <w:tc>
          <w:tcPr>
            <w:tcW w:w="709" w:type="dxa"/>
          </w:tcPr>
          <w:p w:rsidR="00773B3C" w:rsidRPr="00773B3C" w:rsidRDefault="00773B3C" w:rsidP="00773B3C">
            <w:pPr>
              <w:widowControl w:val="0"/>
              <w:autoSpaceDE w:val="0"/>
              <w:autoSpaceDN w:val="0"/>
              <w:jc w:val="center"/>
            </w:pPr>
            <w:r w:rsidRPr="00773B3C">
              <w:rPr>
                <w:sz w:val="22"/>
                <w:szCs w:val="22"/>
              </w:rPr>
              <w:t>15</w:t>
            </w:r>
          </w:p>
        </w:tc>
        <w:tc>
          <w:tcPr>
            <w:tcW w:w="850" w:type="dxa"/>
          </w:tcPr>
          <w:p w:rsidR="00773B3C" w:rsidRPr="00773B3C" w:rsidRDefault="00773B3C" w:rsidP="00773B3C">
            <w:pPr>
              <w:widowControl w:val="0"/>
              <w:autoSpaceDE w:val="0"/>
              <w:autoSpaceDN w:val="0"/>
              <w:jc w:val="center"/>
            </w:pPr>
            <w:r w:rsidRPr="00773B3C">
              <w:rPr>
                <w:sz w:val="22"/>
                <w:szCs w:val="22"/>
              </w:rPr>
              <w:t>16</w:t>
            </w:r>
          </w:p>
        </w:tc>
      </w:tr>
      <w:tr w:rsidR="00773B3C" w:rsidRPr="00773B3C" w:rsidTr="00773B3C">
        <w:tc>
          <w:tcPr>
            <w:tcW w:w="850" w:type="dxa"/>
            <w:vMerge w:val="restart"/>
          </w:tcPr>
          <w:p w:rsidR="00773B3C" w:rsidRPr="00773B3C" w:rsidRDefault="00773B3C" w:rsidP="00773B3C">
            <w:pPr>
              <w:widowControl w:val="0"/>
              <w:autoSpaceDE w:val="0"/>
              <w:autoSpaceDN w:val="0"/>
            </w:pPr>
          </w:p>
        </w:tc>
        <w:tc>
          <w:tcPr>
            <w:tcW w:w="680" w:type="dxa"/>
            <w:vMerge w:val="restart"/>
          </w:tcPr>
          <w:p w:rsidR="00773B3C" w:rsidRPr="00773B3C" w:rsidRDefault="00773B3C" w:rsidP="00773B3C">
            <w:pPr>
              <w:widowControl w:val="0"/>
              <w:autoSpaceDE w:val="0"/>
              <w:autoSpaceDN w:val="0"/>
            </w:pPr>
          </w:p>
        </w:tc>
        <w:tc>
          <w:tcPr>
            <w:tcW w:w="733" w:type="dxa"/>
            <w:vMerge w:val="restart"/>
          </w:tcPr>
          <w:p w:rsidR="00773B3C" w:rsidRPr="00773B3C" w:rsidRDefault="00773B3C" w:rsidP="00773B3C">
            <w:pPr>
              <w:widowControl w:val="0"/>
              <w:autoSpaceDE w:val="0"/>
              <w:autoSpaceDN w:val="0"/>
            </w:pPr>
          </w:p>
        </w:tc>
        <w:tc>
          <w:tcPr>
            <w:tcW w:w="851" w:type="dxa"/>
            <w:vMerge w:val="restart"/>
          </w:tcPr>
          <w:p w:rsidR="00773B3C" w:rsidRPr="00773B3C" w:rsidRDefault="00773B3C" w:rsidP="00773B3C">
            <w:pPr>
              <w:widowControl w:val="0"/>
              <w:autoSpaceDE w:val="0"/>
              <w:autoSpaceDN w:val="0"/>
            </w:pPr>
          </w:p>
        </w:tc>
        <w:tc>
          <w:tcPr>
            <w:tcW w:w="850" w:type="dxa"/>
            <w:vMerge w:val="restart"/>
          </w:tcPr>
          <w:p w:rsidR="00773B3C" w:rsidRPr="00773B3C" w:rsidRDefault="00773B3C" w:rsidP="00773B3C">
            <w:pPr>
              <w:widowControl w:val="0"/>
              <w:autoSpaceDE w:val="0"/>
              <w:autoSpaceDN w:val="0"/>
            </w:pPr>
          </w:p>
        </w:tc>
        <w:tc>
          <w:tcPr>
            <w:tcW w:w="851" w:type="dxa"/>
            <w:vMerge w:val="restart"/>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680" w:type="dxa"/>
            <w:vMerge/>
          </w:tcPr>
          <w:p w:rsidR="00773B3C" w:rsidRPr="00773B3C" w:rsidRDefault="00773B3C" w:rsidP="00773B3C">
            <w:pPr>
              <w:spacing w:after="160" w:line="259" w:lineRule="auto"/>
              <w:rPr>
                <w:rFonts w:eastAsiaTheme="minorHAnsi"/>
                <w:lang w:eastAsia="en-US"/>
              </w:rPr>
            </w:pPr>
          </w:p>
        </w:tc>
        <w:tc>
          <w:tcPr>
            <w:tcW w:w="733" w:type="dxa"/>
            <w:vMerge/>
          </w:tcPr>
          <w:p w:rsidR="00773B3C" w:rsidRPr="00773B3C" w:rsidRDefault="00773B3C" w:rsidP="00773B3C">
            <w:pPr>
              <w:spacing w:after="160" w:line="259" w:lineRule="auto"/>
              <w:rPr>
                <w:rFonts w:eastAsiaTheme="minorHAnsi"/>
                <w:lang w:eastAsia="en-US"/>
              </w:rPr>
            </w:pPr>
          </w:p>
        </w:tc>
        <w:tc>
          <w:tcPr>
            <w:tcW w:w="851" w:type="dxa"/>
            <w:vMerge/>
          </w:tcPr>
          <w:p w:rsidR="00773B3C" w:rsidRPr="00773B3C" w:rsidRDefault="00773B3C" w:rsidP="00773B3C">
            <w:pPr>
              <w:spacing w:after="160" w:line="259" w:lineRule="auto"/>
              <w:rPr>
                <w:rFonts w:eastAsiaTheme="minorHAnsi"/>
                <w:lang w:eastAsia="en-US"/>
              </w:rPr>
            </w:pPr>
          </w:p>
        </w:tc>
        <w:tc>
          <w:tcPr>
            <w:tcW w:w="850" w:type="dxa"/>
            <w:vMerge/>
          </w:tcPr>
          <w:p w:rsidR="00773B3C" w:rsidRPr="00773B3C" w:rsidRDefault="00773B3C" w:rsidP="00773B3C">
            <w:pPr>
              <w:spacing w:after="160" w:line="259" w:lineRule="auto"/>
              <w:rPr>
                <w:rFonts w:eastAsiaTheme="minorHAnsi"/>
                <w:lang w:eastAsia="en-US"/>
              </w:rPr>
            </w:pPr>
          </w:p>
        </w:tc>
        <w:tc>
          <w:tcPr>
            <w:tcW w:w="851" w:type="dxa"/>
            <w:vMerge/>
          </w:tcPr>
          <w:p w:rsidR="00773B3C" w:rsidRPr="00773B3C" w:rsidRDefault="00773B3C" w:rsidP="00773B3C">
            <w:pPr>
              <w:spacing w:after="160" w:line="259" w:lineRule="auto"/>
              <w:rPr>
                <w:rFonts w:eastAsiaTheme="minorHAnsi"/>
                <w:lang w:eastAsia="en-US"/>
              </w:rPr>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r w:rsidR="00773B3C" w:rsidRPr="00773B3C" w:rsidTr="00773B3C">
        <w:tc>
          <w:tcPr>
            <w:tcW w:w="850" w:type="dxa"/>
          </w:tcPr>
          <w:p w:rsidR="00773B3C" w:rsidRPr="00773B3C" w:rsidRDefault="00773B3C" w:rsidP="00773B3C">
            <w:pPr>
              <w:widowControl w:val="0"/>
              <w:autoSpaceDE w:val="0"/>
              <w:autoSpaceDN w:val="0"/>
            </w:pPr>
          </w:p>
        </w:tc>
        <w:tc>
          <w:tcPr>
            <w:tcW w:w="680" w:type="dxa"/>
          </w:tcPr>
          <w:p w:rsidR="00773B3C" w:rsidRPr="00773B3C" w:rsidRDefault="00773B3C" w:rsidP="00773B3C">
            <w:pPr>
              <w:widowControl w:val="0"/>
              <w:autoSpaceDE w:val="0"/>
              <w:autoSpaceDN w:val="0"/>
            </w:pPr>
          </w:p>
        </w:tc>
        <w:tc>
          <w:tcPr>
            <w:tcW w:w="733"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bl>
    <w:p w:rsidR="00337D6C" w:rsidRPr="007323AE" w:rsidRDefault="00337D6C">
      <w:pPr>
        <w:pStyle w:val="ConsPlusNormal"/>
        <w:jc w:val="both"/>
        <w:rPr>
          <w:rFonts w:ascii="Times New Roman" w:hAnsi="Times New Roman" w:cs="Times New Roman"/>
        </w:rPr>
      </w:pPr>
    </w:p>
    <w:p w:rsidR="00773B3C" w:rsidRPr="007323AE" w:rsidRDefault="00773B3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__________ 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(должность)  (подпись)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rsidR="00337D6C" w:rsidRPr="007323AE" w:rsidRDefault="00337D6C">
      <w:pPr>
        <w:pStyle w:val="ConsPlusNonformat"/>
        <w:jc w:val="both"/>
        <w:rPr>
          <w:rFonts w:ascii="Times New Roman" w:hAnsi="Times New Roman" w:cs="Times New Roman"/>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rsidR="00337D6C" w:rsidRPr="007323AE" w:rsidRDefault="00337D6C" w:rsidP="00773B3C">
      <w:pPr>
        <w:pStyle w:val="ConsPlusNonformat"/>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5D2B6C" w:rsidRPr="007323AE" w:rsidRDefault="005D2B6C"/>
    <w:sectPr w:rsidR="005D2B6C" w:rsidRPr="007323AE" w:rsidSect="00270CBA">
      <w:pgSz w:w="11905"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50" w:rsidRDefault="005D7F50" w:rsidP="005D7F50">
      <w:r>
        <w:separator/>
      </w:r>
    </w:p>
  </w:endnote>
  <w:endnote w:type="continuationSeparator" w:id="1">
    <w:p w:rsidR="005D7F50" w:rsidRDefault="005D7F50" w:rsidP="005D7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50" w:rsidRDefault="005D7F50" w:rsidP="005D7F50">
      <w:r>
        <w:separator/>
      </w:r>
    </w:p>
  </w:footnote>
  <w:footnote w:type="continuationSeparator" w:id="1">
    <w:p w:rsidR="005D7F50" w:rsidRDefault="005D7F50" w:rsidP="005D7F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65F6"/>
    <w:rsid w:val="00115531"/>
    <w:rsid w:val="001246FA"/>
    <w:rsid w:val="00130637"/>
    <w:rsid w:val="00132112"/>
    <w:rsid w:val="00145FA1"/>
    <w:rsid w:val="00184C04"/>
    <w:rsid w:val="00185E1B"/>
    <w:rsid w:val="00187394"/>
    <w:rsid w:val="001909DF"/>
    <w:rsid w:val="00190E1B"/>
    <w:rsid w:val="001A3873"/>
    <w:rsid w:val="001D4C50"/>
    <w:rsid w:val="001E1DDE"/>
    <w:rsid w:val="001F78D5"/>
    <w:rsid w:val="0020668D"/>
    <w:rsid w:val="00220CDB"/>
    <w:rsid w:val="00225F1A"/>
    <w:rsid w:val="00230E97"/>
    <w:rsid w:val="00234C8F"/>
    <w:rsid w:val="00263C11"/>
    <w:rsid w:val="00270CBA"/>
    <w:rsid w:val="002F194C"/>
    <w:rsid w:val="00310404"/>
    <w:rsid w:val="00337D6C"/>
    <w:rsid w:val="00344833"/>
    <w:rsid w:val="00357E55"/>
    <w:rsid w:val="003A4533"/>
    <w:rsid w:val="00416966"/>
    <w:rsid w:val="0043717D"/>
    <w:rsid w:val="004A2935"/>
    <w:rsid w:val="004B7DE5"/>
    <w:rsid w:val="004C03FB"/>
    <w:rsid w:val="004C6489"/>
    <w:rsid w:val="004C7CD0"/>
    <w:rsid w:val="004E6584"/>
    <w:rsid w:val="004E7766"/>
    <w:rsid w:val="004F1760"/>
    <w:rsid w:val="004F2A2A"/>
    <w:rsid w:val="004F3309"/>
    <w:rsid w:val="004F5C67"/>
    <w:rsid w:val="00514F44"/>
    <w:rsid w:val="00541E41"/>
    <w:rsid w:val="00564794"/>
    <w:rsid w:val="00571177"/>
    <w:rsid w:val="005A334B"/>
    <w:rsid w:val="005A3B2B"/>
    <w:rsid w:val="005C4883"/>
    <w:rsid w:val="005D161D"/>
    <w:rsid w:val="005D2B6C"/>
    <w:rsid w:val="005D7F50"/>
    <w:rsid w:val="00601C2B"/>
    <w:rsid w:val="00603044"/>
    <w:rsid w:val="00614B76"/>
    <w:rsid w:val="00650CC1"/>
    <w:rsid w:val="00651235"/>
    <w:rsid w:val="00653B62"/>
    <w:rsid w:val="00662E24"/>
    <w:rsid w:val="0069065D"/>
    <w:rsid w:val="006A5757"/>
    <w:rsid w:val="006C2DD3"/>
    <w:rsid w:val="006C535E"/>
    <w:rsid w:val="00715266"/>
    <w:rsid w:val="007323AE"/>
    <w:rsid w:val="00735155"/>
    <w:rsid w:val="0074721C"/>
    <w:rsid w:val="00772B28"/>
    <w:rsid w:val="00773B3C"/>
    <w:rsid w:val="00774AAF"/>
    <w:rsid w:val="00782C9B"/>
    <w:rsid w:val="007837A3"/>
    <w:rsid w:val="00785D8D"/>
    <w:rsid w:val="007B01AF"/>
    <w:rsid w:val="007C0F78"/>
    <w:rsid w:val="008501E7"/>
    <w:rsid w:val="00867494"/>
    <w:rsid w:val="008706B8"/>
    <w:rsid w:val="00883CB5"/>
    <w:rsid w:val="00884A43"/>
    <w:rsid w:val="008C6A18"/>
    <w:rsid w:val="008D61D4"/>
    <w:rsid w:val="00915F16"/>
    <w:rsid w:val="0092638D"/>
    <w:rsid w:val="00947854"/>
    <w:rsid w:val="00964BEC"/>
    <w:rsid w:val="009726FB"/>
    <w:rsid w:val="00990E11"/>
    <w:rsid w:val="009A5FE7"/>
    <w:rsid w:val="009A6EE4"/>
    <w:rsid w:val="009B16CE"/>
    <w:rsid w:val="009D0611"/>
    <w:rsid w:val="009D5401"/>
    <w:rsid w:val="009E55FA"/>
    <w:rsid w:val="00A04908"/>
    <w:rsid w:val="00A75687"/>
    <w:rsid w:val="00AF38A4"/>
    <w:rsid w:val="00B01317"/>
    <w:rsid w:val="00B2462B"/>
    <w:rsid w:val="00B577B1"/>
    <w:rsid w:val="00BB43C1"/>
    <w:rsid w:val="00BC5180"/>
    <w:rsid w:val="00BD412B"/>
    <w:rsid w:val="00BE112B"/>
    <w:rsid w:val="00BE5D30"/>
    <w:rsid w:val="00C05FC9"/>
    <w:rsid w:val="00C1273D"/>
    <w:rsid w:val="00C14BD2"/>
    <w:rsid w:val="00C1676C"/>
    <w:rsid w:val="00C92A4E"/>
    <w:rsid w:val="00CB52C7"/>
    <w:rsid w:val="00CC1012"/>
    <w:rsid w:val="00CC514A"/>
    <w:rsid w:val="00CE212B"/>
    <w:rsid w:val="00CF1160"/>
    <w:rsid w:val="00D332A1"/>
    <w:rsid w:val="00D91863"/>
    <w:rsid w:val="00DA1210"/>
    <w:rsid w:val="00DA4454"/>
    <w:rsid w:val="00DA780B"/>
    <w:rsid w:val="00DB14E6"/>
    <w:rsid w:val="00DD0E9F"/>
    <w:rsid w:val="00DE5D46"/>
    <w:rsid w:val="00DE5D9E"/>
    <w:rsid w:val="00DE6C57"/>
    <w:rsid w:val="00E67A05"/>
    <w:rsid w:val="00E911DC"/>
    <w:rsid w:val="00ED2E7E"/>
    <w:rsid w:val="00EF0694"/>
    <w:rsid w:val="00EF09B4"/>
    <w:rsid w:val="00EF1A18"/>
    <w:rsid w:val="00F04863"/>
    <w:rsid w:val="00F3220B"/>
    <w:rsid w:val="00F42DE1"/>
    <w:rsid w:val="00F52458"/>
    <w:rsid w:val="00F5460F"/>
    <w:rsid w:val="00F8161D"/>
    <w:rsid w:val="00F96E55"/>
    <w:rsid w:val="00FC6A94"/>
    <w:rsid w:val="00FE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Название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 w:type="paragraph" w:customStyle="1" w:styleId="Standard">
    <w:name w:val="Standard"/>
    <w:rsid w:val="005D7F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basedOn w:val="a"/>
    <w:link w:val="ac"/>
    <w:uiPriority w:val="99"/>
    <w:semiHidden/>
    <w:unhideWhenUsed/>
    <w:rsid w:val="005D7F50"/>
    <w:pPr>
      <w:tabs>
        <w:tab w:val="center" w:pos="4677"/>
        <w:tab w:val="right" w:pos="9355"/>
      </w:tabs>
    </w:pPr>
  </w:style>
  <w:style w:type="character" w:customStyle="1" w:styleId="ac">
    <w:name w:val="Нижний колонтитул Знак"/>
    <w:basedOn w:val="a0"/>
    <w:link w:val="ab"/>
    <w:uiPriority w:val="99"/>
    <w:semiHidden/>
    <w:rsid w:val="005D7F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00FD3E236BB9F7091CD274A32C0A13FF512C5D74E1E5C10D23EF86EA6D7891B9E2BA8F2136658FBCC36B33D3B2FB2FA28D7495D211C3DF" TargetMode="External"/><Relationship Id="rId13" Type="http://schemas.openxmlformats.org/officeDocument/2006/relationships/image" Target="media/image2.wmf"/><Relationship Id="rId18" Type="http://schemas.openxmlformats.org/officeDocument/2006/relationships/hyperlink" Target="consultantplus://offline/ref=E8000FD3E236BB9F7091CD274A32C0A13FF315CBD5431E5C10D23EF86EA6D789099E73A1F6107F53AD8370E632133AF"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openxmlformats.org/officeDocument/2006/relationships/settings" Target="settings.xml"/><Relationship Id="rId21" Type="http://schemas.openxmlformats.org/officeDocument/2006/relationships/hyperlink" Target="consultantplus://offline/ref=F690E0A253022947F9452B035AA406A751935E8280628356E1CD4CF5BCE5C7012FFEDD4A4D193F0CF4D06EAD9FZBg3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8000FD3E236BB9F7091D32A5C5E9CAE3CFC4BC1D34615024F8538AF31F6D1DC5BDE2DF8A657345EAE9E6CE632242EACF8123AF" TargetMode="External"/><Relationship Id="rId17" Type="http://schemas.openxmlformats.org/officeDocument/2006/relationships/hyperlink" Target="consultantplus://offline/ref=E8000FD3E236BB9F7091CD274A32C0A13FF315CBD5431E5C10D23EF86EA6D789099E73A1F6107F53AD8370E632133AF" TargetMode="External"/><Relationship Id="rId25" Type="http://schemas.openxmlformats.org/officeDocument/2006/relationships/hyperlink" Target="consultantplus://offline/ref=E8000FD3E236BB9F7091CD274A32C0A13FF416C8D44E1E5C10D23EF86EA6D7891B9E2BADF7126155A69626B7746F21ADF934C9494321CDE51136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F690E0A253022947F9452B035AA406A751935E8280628356E1CD4CF5BCE5C7012FFEDD4A4D193F0CF4D06EAD9FZBg3I"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000FD3E236BB9F7091CD274A32C0A13EF612C4DA401E5C10D23EF86EA6D7891B9E2BADF7136156AD9626B7746F21ADF934C9494321CDE51136F" TargetMode="External"/><Relationship Id="rId24" Type="http://schemas.openxmlformats.org/officeDocument/2006/relationships/hyperlink" Target="consultantplus://offline/ref=C3BC4DFBAFAD8023913DFE049F0CC95B796A8CC1BEE48FFE5B549956A8A8C750A124F9EC634BACDF09E880D522W5y2F" TargetMode="External"/><Relationship Id="rId32" Type="http://schemas.openxmlformats.org/officeDocument/2006/relationships/hyperlink" Target="consultantplus://offline/ref=850BB1FF3E344596F8A31771DCFE363E81D2D948D7AF7985E6BAB088772EDD653DAD49C2EE9CDC7382B49DEFB6AEo7G" TargetMode="External"/><Relationship Id="rId5" Type="http://schemas.openxmlformats.org/officeDocument/2006/relationships/footnotes" Target="footnotes.xml"/><Relationship Id="rId15" Type="http://schemas.openxmlformats.org/officeDocument/2006/relationships/hyperlink" Target="consultantplus://offline/ref=E8000FD3E236BB9F7091CD274A32C0A13FF416C8D44E1E5C10D23EF86EA6D7891B9E2BADF7126155A69626B7746F21ADF934C9494321CDE51136F" TargetMode="External"/><Relationship Id="rId23" Type="http://schemas.openxmlformats.org/officeDocument/2006/relationships/hyperlink" Target="consultantplus://offline/ref=C3BC4DFBAFAD8023913DFE049F0CC95B796A8CC1BEE48FFE5B549956A8A8C750A124F9EC634BACDF09E880D522W5y2F" TargetMode="External"/><Relationship Id="rId28" Type="http://schemas.openxmlformats.org/officeDocument/2006/relationships/hyperlink" Target="consultantplus://offline/ref=E8000FD3E236BB9F7091CD274A32C0A13FF315CBD5431E5C10D23EF86EA6D789099E73A1F6107F53AD8370E632133AF" TargetMode="External"/><Relationship Id="rId10" Type="http://schemas.openxmlformats.org/officeDocument/2006/relationships/hyperlink" Target="consultantplus://offline/ref=E8000FD3E236BB9F7091CD274A32C0A13FF41CCED3411E5C10D23EF86EA6D7891B9E2BAEF4176A07FED927EB313932ACF834CB4B5F1233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hyperlink" Target="consultantplus://offline/ref=850BB1FF3E344596F8A31771DCFE363E81D2D948D7AF7985E6BAB088772EDD653DAD49C2EE9CDC7382B49DEFB6AEo7G" TargetMode="External"/><Relationship Id="rId4" Type="http://schemas.openxmlformats.org/officeDocument/2006/relationships/webSettings" Target="webSettings.xml"/><Relationship Id="rId9" Type="http://schemas.openxmlformats.org/officeDocument/2006/relationships/hyperlink" Target="consultantplus://offline/ref=E8000FD3E236BB9F7091CD274A32C0A13FF512C5D74E1E5C10D23EF86EA6D7891B9E2BADF41B6058FBCC36B33D3B2FB2FA28D7495D211C3DF" TargetMode="External"/><Relationship Id="rId14" Type="http://schemas.openxmlformats.org/officeDocument/2006/relationships/hyperlink" Target="consultantplus://offline/ref=C3BC4DFBAFAD8023913DFE049F0CC95B7B6881C4BFE98FFE5B549956A8A8C750A124F9EC634BACDF09E880D522W5y2F" TargetMode="External"/><Relationship Id="rId22" Type="http://schemas.openxmlformats.org/officeDocument/2006/relationships/hyperlink" Target="consultantplus://offline/ref=C3BC4DFBAFAD8023913DFE049F0CC95B79698BC3BDE58FFE5B549956A8A8C750A124F9EC634BACDF09E880D522W5y2F" TargetMode="External"/><Relationship Id="rId27" Type="http://schemas.openxmlformats.org/officeDocument/2006/relationships/hyperlink" Target="consultantplus://offline/ref=E8000FD3E236BB9F7091CD274A32C0A13FF315CBD5431E5C10D23EF86EA6D789099E73A1F6107F53AD8370E632133AF" TargetMode="External"/><Relationship Id="rId30" Type="http://schemas.openxmlformats.org/officeDocument/2006/relationships/hyperlink" Target="consultantplus://offline/ref=850BB1FF3E344596F8A31771DCFE363E81D2D948D7AF7985E6BAB088772EDD653DAD49C2EE9CDC7382B49DEFB6A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156E-E413-49BF-B482-E280D5E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9632</Words>
  <Characters>54907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user</cp:lastModifiedBy>
  <cp:revision>4</cp:revision>
  <cp:lastPrinted>2020-05-28T12:01:00Z</cp:lastPrinted>
  <dcterms:created xsi:type="dcterms:W3CDTF">2020-05-27T11:03:00Z</dcterms:created>
  <dcterms:modified xsi:type="dcterms:W3CDTF">2020-05-28T12:03:00Z</dcterms:modified>
</cp:coreProperties>
</file>