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9A" w:rsidRPr="00E76592" w:rsidRDefault="001D509A" w:rsidP="001D509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-15.35pt;width:53.1pt;height:63.05pt;z-index:251658240">
            <v:imagedata r:id="rId4" o:title=""/>
          </v:shape>
          <o:OLEObject Type="Embed" ProgID="Photoshop.Image.6" ShapeID="_x0000_s1026" DrawAspect="Content" ObjectID="_1423643867" r:id="rId5">
            <o:FieldCodes>\s</o:FieldCodes>
          </o:OLEObject>
        </w:pict>
      </w:r>
    </w:p>
    <w:p w:rsidR="001D509A" w:rsidRDefault="001D509A" w:rsidP="001D509A">
      <w:pPr>
        <w:pStyle w:val="3"/>
        <w:jc w:val="center"/>
        <w:rPr>
          <w:szCs w:val="28"/>
        </w:rPr>
      </w:pPr>
    </w:p>
    <w:p w:rsidR="001D509A" w:rsidRPr="007965AE" w:rsidRDefault="001D509A" w:rsidP="001D50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A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D509A" w:rsidRPr="007965AE" w:rsidRDefault="001D509A" w:rsidP="001D50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AE">
        <w:rPr>
          <w:rFonts w:ascii="Times New Roman" w:hAnsi="Times New Roman" w:cs="Times New Roman"/>
          <w:b/>
          <w:sz w:val="28"/>
          <w:szCs w:val="28"/>
        </w:rPr>
        <w:t>СЕЛЬСКОГО ПОСЕЛЕНИЯ СРЕДНЕМАТРЕНСКИЙ СЕЛЬСОВЕТ</w:t>
      </w:r>
    </w:p>
    <w:p w:rsidR="001D509A" w:rsidRPr="007965AE" w:rsidRDefault="001D509A" w:rsidP="001D50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5A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7965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1D509A" w:rsidRPr="007F0A1D" w:rsidRDefault="001D509A" w:rsidP="001D50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sz w:val="28"/>
        </w:rPr>
        <w:t xml:space="preserve">                                                 </w:t>
      </w:r>
      <w:r w:rsidRPr="007F0A1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D509A" w:rsidRPr="007965AE" w:rsidRDefault="001D509A" w:rsidP="001D509A">
      <w:pPr>
        <w:jc w:val="both"/>
        <w:rPr>
          <w:rFonts w:ascii="Times New Roman" w:hAnsi="Times New Roman" w:cs="Times New Roman"/>
          <w:sz w:val="28"/>
          <w:szCs w:val="28"/>
        </w:rPr>
      </w:pPr>
      <w:r w:rsidRPr="007965AE">
        <w:rPr>
          <w:sz w:val="28"/>
          <w:szCs w:val="28"/>
        </w:rPr>
        <w:t xml:space="preserve"> </w:t>
      </w:r>
      <w:r w:rsidRPr="007965AE">
        <w:rPr>
          <w:rFonts w:ascii="Times New Roman" w:hAnsi="Times New Roman" w:cs="Times New Roman"/>
          <w:sz w:val="28"/>
          <w:szCs w:val="28"/>
        </w:rPr>
        <w:t xml:space="preserve">05.02.2013 г.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65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7965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965AE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7965AE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7965AE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D509A" w:rsidRPr="007F0A1D" w:rsidRDefault="001D509A" w:rsidP="001D509A">
      <w:pPr>
        <w:jc w:val="center"/>
        <w:rPr>
          <w:color w:val="454545"/>
        </w:rPr>
      </w:pPr>
      <w:r w:rsidRPr="007F0A1D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A1D">
        <w:rPr>
          <w:rFonts w:ascii="Times New Roman" w:hAnsi="Times New Roman" w:cs="Times New Roman"/>
          <w:b/>
          <w:sz w:val="28"/>
          <w:szCs w:val="28"/>
        </w:rPr>
        <w:t>утверждения административных регламентов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A1D">
        <w:rPr>
          <w:rFonts w:ascii="Times New Roman" w:hAnsi="Times New Roman" w:cs="Times New Roman"/>
          <w:b/>
          <w:sz w:val="28"/>
          <w:szCs w:val="28"/>
        </w:rPr>
        <w:t>исполнения муниципальных функций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0A1D">
        <w:rPr>
          <w:rFonts w:ascii="Times New Roman" w:hAnsi="Times New Roman" w:cs="Times New Roman"/>
          <w:b/>
          <w:sz w:val="28"/>
          <w:szCs w:val="28"/>
        </w:rPr>
        <w:t>(предоставления муниципальных услуг)</w:t>
      </w:r>
    </w:p>
    <w:p w:rsidR="001D509A" w:rsidRPr="007F0A1D" w:rsidRDefault="001D509A" w:rsidP="001D509A">
      <w:pPr>
        <w:pStyle w:val="a3"/>
        <w:widowControl w:val="0"/>
        <w:shd w:val="clear" w:color="auto" w:fill="FFFFFF"/>
        <w:spacing w:after="0" w:afterAutospacing="0"/>
        <w:ind w:firstLine="720"/>
        <w:jc w:val="both"/>
        <w:textAlignment w:val="top"/>
        <w:rPr>
          <w:color w:val="000000"/>
          <w:sz w:val="28"/>
          <w:szCs w:val="28"/>
        </w:rPr>
      </w:pPr>
      <w:r w:rsidRPr="007F0A1D">
        <w:rPr>
          <w:color w:val="000000"/>
          <w:sz w:val="28"/>
          <w:szCs w:val="28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 сельского поселения </w:t>
      </w:r>
      <w:proofErr w:type="spellStart"/>
      <w:r w:rsidRPr="007F0A1D">
        <w:rPr>
          <w:color w:val="000000"/>
          <w:sz w:val="28"/>
          <w:szCs w:val="28"/>
        </w:rPr>
        <w:t>Среднематренский</w:t>
      </w:r>
      <w:proofErr w:type="spellEnd"/>
      <w:r w:rsidRPr="007F0A1D">
        <w:rPr>
          <w:color w:val="000000"/>
          <w:sz w:val="28"/>
          <w:szCs w:val="28"/>
        </w:rPr>
        <w:t xml:space="preserve"> сельсовет, в соответствии с Бюджетным кодексом Российской Федерации,  Федеральным   законом от 06.10.2003 № 131-ФЗ «Об общих принципах организации местного самоуправления в Российской Федерации», администрация сельского поселения  </w:t>
      </w:r>
      <w:proofErr w:type="spellStart"/>
      <w:r w:rsidRPr="007F0A1D">
        <w:rPr>
          <w:color w:val="000000"/>
          <w:sz w:val="28"/>
          <w:szCs w:val="28"/>
        </w:rPr>
        <w:t>Среднематренский</w:t>
      </w:r>
      <w:proofErr w:type="spellEnd"/>
      <w:r w:rsidRPr="007F0A1D">
        <w:rPr>
          <w:color w:val="000000"/>
          <w:sz w:val="28"/>
          <w:szCs w:val="28"/>
        </w:rPr>
        <w:t xml:space="preserve"> сельсовет</w:t>
      </w:r>
    </w:p>
    <w:p w:rsidR="001D509A" w:rsidRPr="007F0A1D" w:rsidRDefault="001D509A" w:rsidP="001D509A">
      <w:pPr>
        <w:pStyle w:val="a3"/>
        <w:widowControl w:val="0"/>
        <w:shd w:val="clear" w:color="auto" w:fill="FFFFFF"/>
        <w:spacing w:after="0" w:afterAutospacing="0"/>
        <w:ind w:firstLine="720"/>
        <w:jc w:val="both"/>
        <w:textAlignment w:val="top"/>
        <w:rPr>
          <w:rFonts w:ascii="Tahoma" w:hAnsi="Tahoma" w:cs="Tahoma"/>
          <w:b/>
          <w:color w:val="454545"/>
        </w:rPr>
      </w:pPr>
      <w:r w:rsidRPr="007F0A1D">
        <w:rPr>
          <w:b/>
          <w:bCs/>
          <w:color w:val="000000"/>
          <w:sz w:val="26"/>
          <w:szCs w:val="26"/>
        </w:rPr>
        <w:t>ПОСТАНОВЛЯЕТ:</w:t>
      </w:r>
    </w:p>
    <w:p w:rsidR="001D509A" w:rsidRPr="00EB682B" w:rsidRDefault="001D509A" w:rsidP="001D509A">
      <w:pPr>
        <w:pStyle w:val="consplusnormal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454545"/>
        </w:rPr>
      </w:pPr>
      <w:r>
        <w:rPr>
          <w:bCs/>
          <w:color w:val="000000"/>
          <w:sz w:val="26"/>
          <w:szCs w:val="26"/>
        </w:rPr>
        <w:t> </w:t>
      </w:r>
    </w:p>
    <w:p w:rsidR="001D509A" w:rsidRPr="007F0A1D" w:rsidRDefault="001D509A" w:rsidP="001D509A">
      <w:pPr>
        <w:pStyle w:val="consplusnormal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54545"/>
          <w:sz w:val="28"/>
          <w:szCs w:val="28"/>
        </w:rPr>
      </w:pPr>
      <w:r w:rsidRPr="007F0A1D">
        <w:rPr>
          <w:color w:val="000000"/>
          <w:sz w:val="28"/>
          <w:szCs w:val="28"/>
        </w:rPr>
        <w:t xml:space="preserve">1. Утвердить Положение об утверждении Порядка разработки и утверждения административных регламентов исполнения муниципальных функций (предоставления муниципальных услуг)  сельского поселения </w:t>
      </w:r>
      <w:proofErr w:type="spellStart"/>
      <w:r w:rsidRPr="007F0A1D">
        <w:rPr>
          <w:color w:val="000000"/>
          <w:sz w:val="28"/>
          <w:szCs w:val="28"/>
        </w:rPr>
        <w:t>Среднематренский</w:t>
      </w:r>
      <w:proofErr w:type="spellEnd"/>
      <w:r w:rsidRPr="007F0A1D">
        <w:rPr>
          <w:color w:val="000000"/>
          <w:sz w:val="28"/>
          <w:szCs w:val="28"/>
        </w:rPr>
        <w:t xml:space="preserve"> сельсовет (приложение</w:t>
      </w:r>
      <w:proofErr w:type="gramStart"/>
      <w:r w:rsidRPr="007F0A1D">
        <w:rPr>
          <w:color w:val="000000"/>
          <w:sz w:val="28"/>
          <w:szCs w:val="28"/>
        </w:rPr>
        <w:t xml:space="preserve"> )</w:t>
      </w:r>
      <w:proofErr w:type="gramEnd"/>
      <w:r w:rsidRPr="007F0A1D">
        <w:rPr>
          <w:color w:val="000000"/>
          <w:sz w:val="28"/>
          <w:szCs w:val="28"/>
        </w:rPr>
        <w:t>.</w:t>
      </w:r>
    </w:p>
    <w:p w:rsidR="001D509A" w:rsidRPr="007F0A1D" w:rsidRDefault="001D509A" w:rsidP="001D509A">
      <w:pPr>
        <w:pStyle w:val="consplusnormal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0A1D">
        <w:rPr>
          <w:color w:val="000000"/>
          <w:sz w:val="28"/>
          <w:szCs w:val="28"/>
        </w:rPr>
        <w:t xml:space="preserve">. Обнародовать настоящее постановление </w:t>
      </w:r>
      <w:r>
        <w:rPr>
          <w:color w:val="000000"/>
          <w:sz w:val="28"/>
          <w:szCs w:val="28"/>
        </w:rPr>
        <w:t xml:space="preserve">путем вывешивания </w:t>
      </w:r>
      <w:r w:rsidRPr="007F0A1D">
        <w:rPr>
          <w:color w:val="000000"/>
          <w:sz w:val="28"/>
          <w:szCs w:val="28"/>
        </w:rPr>
        <w:t>на информационн</w:t>
      </w:r>
      <w:r>
        <w:rPr>
          <w:color w:val="000000"/>
          <w:sz w:val="28"/>
          <w:szCs w:val="28"/>
        </w:rPr>
        <w:t>ом щите</w:t>
      </w:r>
      <w:r w:rsidRPr="007F0A1D">
        <w:rPr>
          <w:color w:val="000000"/>
          <w:sz w:val="28"/>
          <w:szCs w:val="28"/>
        </w:rPr>
        <w:t xml:space="preserve"> администрации  сельского поселения </w:t>
      </w:r>
      <w:proofErr w:type="spellStart"/>
      <w:r w:rsidRPr="007F0A1D">
        <w:rPr>
          <w:color w:val="000000"/>
          <w:sz w:val="28"/>
          <w:szCs w:val="28"/>
        </w:rPr>
        <w:t>Среднематренский</w:t>
      </w:r>
      <w:proofErr w:type="spellEnd"/>
      <w:r w:rsidRPr="007F0A1D">
        <w:rPr>
          <w:color w:val="000000"/>
          <w:sz w:val="28"/>
          <w:szCs w:val="28"/>
        </w:rPr>
        <w:t xml:space="preserve"> сельсовет.</w:t>
      </w:r>
    </w:p>
    <w:p w:rsidR="001D509A" w:rsidRPr="007F0A1D" w:rsidRDefault="001D509A" w:rsidP="001D509A">
      <w:pPr>
        <w:pStyle w:val="consnormal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0A1D">
        <w:rPr>
          <w:color w:val="000000"/>
          <w:sz w:val="28"/>
          <w:szCs w:val="28"/>
        </w:rPr>
        <w:t xml:space="preserve">. Данное постановление вступает в силу со дня его обнародования. </w:t>
      </w:r>
    </w:p>
    <w:p w:rsidR="001D509A" w:rsidRPr="007F0A1D" w:rsidRDefault="001D509A" w:rsidP="001D509A">
      <w:pPr>
        <w:pStyle w:val="consplusnormal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0A1D">
        <w:rPr>
          <w:color w:val="000000"/>
          <w:sz w:val="28"/>
          <w:szCs w:val="28"/>
        </w:rPr>
        <w:t>.</w:t>
      </w:r>
      <w:proofErr w:type="gramStart"/>
      <w:r w:rsidRPr="007F0A1D">
        <w:rPr>
          <w:color w:val="000000"/>
          <w:sz w:val="28"/>
          <w:szCs w:val="28"/>
        </w:rPr>
        <w:t>Контроль за</w:t>
      </w:r>
      <w:proofErr w:type="gramEnd"/>
      <w:r w:rsidRPr="007F0A1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D509A" w:rsidRPr="007F0A1D" w:rsidRDefault="001D509A" w:rsidP="001D509A">
      <w:pPr>
        <w:pStyle w:val="a4"/>
        <w:tabs>
          <w:tab w:val="left" w:pos="708"/>
        </w:tabs>
        <w:spacing w:before="0" w:beforeAutospacing="0" w:after="0" w:afterAutospacing="0"/>
        <w:rPr>
          <w:color w:val="454545"/>
          <w:sz w:val="28"/>
          <w:szCs w:val="28"/>
        </w:rPr>
      </w:pPr>
      <w:r w:rsidRPr="007F0A1D">
        <w:rPr>
          <w:color w:val="000000"/>
          <w:sz w:val="28"/>
          <w:szCs w:val="28"/>
        </w:rPr>
        <w:t> </w:t>
      </w:r>
    </w:p>
    <w:p w:rsidR="001D509A" w:rsidRDefault="001D509A" w:rsidP="001D509A">
      <w:pPr>
        <w:pStyle w:val="a4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F0A1D">
        <w:rPr>
          <w:color w:val="000000"/>
          <w:sz w:val="28"/>
          <w:szCs w:val="28"/>
        </w:rPr>
        <w:t> </w:t>
      </w:r>
    </w:p>
    <w:p w:rsidR="001D509A" w:rsidRDefault="001D509A" w:rsidP="001D509A">
      <w:pPr>
        <w:pStyle w:val="a4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D509A" w:rsidRPr="007F0A1D" w:rsidRDefault="001D509A" w:rsidP="001D509A">
      <w:pPr>
        <w:pStyle w:val="a4"/>
        <w:tabs>
          <w:tab w:val="left" w:pos="708"/>
        </w:tabs>
        <w:spacing w:before="0" w:beforeAutospacing="0" w:after="0" w:afterAutospacing="0"/>
        <w:rPr>
          <w:color w:val="454545"/>
          <w:sz w:val="28"/>
          <w:szCs w:val="28"/>
        </w:rPr>
      </w:pPr>
      <w:r w:rsidRPr="007F0A1D">
        <w:rPr>
          <w:sz w:val="28"/>
          <w:szCs w:val="28"/>
        </w:rPr>
        <w:t>Глава администрации</w:t>
      </w:r>
    </w:p>
    <w:p w:rsidR="001D509A" w:rsidRPr="007F0A1D" w:rsidRDefault="001D509A" w:rsidP="001D509A">
      <w:pPr>
        <w:pStyle w:val="a6"/>
        <w:rPr>
          <w:rFonts w:ascii="Times New Roman" w:hAnsi="Times New Roman" w:cs="Times New Roman"/>
          <w:sz w:val="28"/>
          <w:szCs w:val="28"/>
        </w:rPr>
      </w:pPr>
      <w:r w:rsidRPr="007F0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D509A" w:rsidRPr="007F0A1D" w:rsidRDefault="001D509A" w:rsidP="001D509A">
      <w:pPr>
        <w:pStyle w:val="a6"/>
        <w:rPr>
          <w:rFonts w:ascii="Times New Roman" w:hAnsi="Times New Roman" w:cs="Times New Roman"/>
          <w:color w:val="454545"/>
          <w:sz w:val="28"/>
          <w:szCs w:val="28"/>
        </w:rPr>
      </w:pPr>
      <w:proofErr w:type="spellStart"/>
      <w:r w:rsidRPr="007F0A1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F0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Н.А.Гущина</w:t>
      </w:r>
    </w:p>
    <w:p w:rsidR="001D509A" w:rsidRPr="007F0A1D" w:rsidRDefault="001D509A" w:rsidP="001D509A">
      <w:pPr>
        <w:spacing w:line="270" w:lineRule="atLeast"/>
        <w:rPr>
          <w:rFonts w:ascii="Times New Roman" w:hAnsi="Times New Roman" w:cs="Times New Roman"/>
          <w:color w:val="454545"/>
          <w:sz w:val="28"/>
          <w:szCs w:val="28"/>
        </w:rPr>
      </w:pPr>
    </w:p>
    <w:p w:rsidR="001D509A" w:rsidRDefault="001D509A" w:rsidP="001D509A"/>
    <w:p w:rsidR="001D509A" w:rsidRDefault="001D509A" w:rsidP="001D509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1D509A" w:rsidRPr="005E2B3B" w:rsidRDefault="001D509A" w:rsidP="001D509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1D509A" w:rsidRPr="005E2B3B" w:rsidRDefault="001D509A" w:rsidP="001D509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1D509A" w:rsidRPr="005E2B3B" w:rsidRDefault="001D509A" w:rsidP="001D509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1D509A" w:rsidRPr="005E2B3B" w:rsidRDefault="001D509A" w:rsidP="001D509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05.02.2013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1D509A" w:rsidRPr="005E2B3B" w:rsidRDefault="001D509A" w:rsidP="001D509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09A" w:rsidRPr="005E2B3B" w:rsidRDefault="001D509A" w:rsidP="001D509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1D509A" w:rsidRPr="005E2B3B" w:rsidRDefault="001D509A" w:rsidP="001D509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color w:val="000000"/>
          <w:sz w:val="24"/>
          <w:szCs w:val="24"/>
        </w:rPr>
        <w:t>РАЗРАБОТКИ И УТВЕРЖДЕНИЯ</w:t>
      </w:r>
    </w:p>
    <w:p w:rsidR="001D509A" w:rsidRPr="005E2B3B" w:rsidRDefault="001D509A" w:rsidP="001D509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АДМИНИСТРАТИВНЫХ РЕГЛАМЕНТОВ ИСПОЛНЕНИЯ</w:t>
      </w:r>
    </w:p>
    <w:p w:rsidR="001D509A" w:rsidRPr="005E2B3B" w:rsidRDefault="001D509A" w:rsidP="001D509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ФУНКЦИЙ</w:t>
      </w:r>
    </w:p>
    <w:p w:rsidR="001D509A" w:rsidRPr="005E2B3B" w:rsidRDefault="001D509A" w:rsidP="001D509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color w:val="000000"/>
          <w:sz w:val="24"/>
          <w:szCs w:val="24"/>
        </w:rPr>
        <w:t>(ПРЕДОСТАВЛЕНИЯ МУНИЦИПАЛЬНЫХ УСЛУГ)</w:t>
      </w:r>
    </w:p>
    <w:p w:rsidR="001D509A" w:rsidRPr="005E2B3B" w:rsidRDefault="001D509A" w:rsidP="001D509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09A" w:rsidRPr="005E2B3B" w:rsidRDefault="001D509A" w:rsidP="001D509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1.1. Порядок разработки и утверждения административных регламентов исполнения муниципальных функций (предоставления муниципальных услуг) (далее - Порядок) устанавливает общие требования к разработке и утверждению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регламентов исполнения муниципальных функций (предоставления муниципальных услуг) (далее - административные регламенты).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Для целей Порядка используются следующие основные термины и понятия: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административный регламент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нормативный правовой акт, устанавливающий сроки и последовательность административных действий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 сельского поселения (далее - Администрации) и (или) принятия решений, определяющий порядок взаимодействия её должностных лиц, а также её взаимодействия с заявителями, иными органами государственной власти при исполнении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 сельского поселения муниципальной функции (предоставлении муниципальной услуги); 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муниципальная услуга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направленная на удовлетворение потребностей заявителей - населения, юридических лиц различных организационно-правовых форм и индивидуальных предпринимателей,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поселения, осуществляемая в рамках её компетенции и ответственности, результаты которой не имеют материального выражения, реализуются и потребляются в процессе и (или) вследствие осуществления этой деятельности;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муниципальная функция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функция Администрации сельского поселения, установленная законом, иным нормативным правовым актом;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административная процедура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логически обособленная последовательность административных действий должностных лиц при исполнении муниципальной функции (предоставлении муниципальной услуги), имеющая конечный результат;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избыточная административная процедура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административная процедура, исключение которой из процесса исполнения муниципальной функции (предоставления муниципальной услуги) не приводит к снижению качества результата исполнения муниципальной функции (предоставления муниципальной услуги);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административное действие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предусмотренное административным регламентом действие должностного лица в рамках исполнения муниципальной функции (предоставления муниципальной услуги);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избыточное административное действие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административное действие, исключение которого из административной процедуры не препятствует достижению ее результата;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должностное лицо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муниципальный служащий,  выполняющий административные действия в рамках исполнения муниципальной функции (предоставления муниципальной услуги);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заявитель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физическое или юридическое лицо, взаимодействующее с должностными лицами в процессе исполнения муниципальной функции (предоставления 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1.2. Административные регламенты разрабатываются должностными лицами  Администрации сельского поселения, к сфере деятельности которых относится исполнение соответствующей муниципальной функции (предоставление муниципальной услуги), на основе федеральных законов, нормативных правовых актов Президента Российской Федерации, Правительства Российской Федерации, Волгоградской области,  сельского поселения и утверждаются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1.3. Административный регламент должен содержать информацию, необходимую и достаточную для получения муниципальной услуги заявителями, а также для исполнения муниципальной функции (предоставления муниципальной услуги) муниципальными служащими и иными должностными лицами.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1.4. Положения нормативных правовых актов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  и (или)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, устанавливающих критерии, сроки и последовательность административных действий и (или) принятия решений, а также иные требования к порядку исполнения муниципальных функций (предоставления муниципальных услуг), могут быть приведены и конкретизированы в административных регламентах.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1.5. Работник, разрабатывающий административный регламент, с принятием административного регламента вносит предложения по изменению в принятые постановления, регламентирующие исполнение муниципальной функции (предоставление муниципальной услуги), либо по отмене их, включив необходимые положения указанных нормативных правовых актов в административный регламент.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и (или)   сельского поселения формы обращений, заявлений и иных документов, подаваемых заявителем в связи с исполнением муниципальной функции (предоставлением муниципальной услуги), разрабатываются работником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осуществляющим подготовку административного регламента, и являются приложением к административному регламенту, за исключением случаев, когда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 области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и (или)  сельского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для подачи таких документов прямо предусмотрена свободная форма.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1.7. Административные регламенты разрабатываются с учетом требований к предоставлению муниципальных услуг, установленных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 области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и (или)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1.8. При осуществлении  полномочий государственных органов исполнительной власти, переданных им на основании закона или в соответствии с соглашениями о передаче осуществления отдельных полномочий органов государственной власти по осуществлению государственных функций (предоставлению государственных услуг), соответствующие полномочия осуществляются в соответствии с административными регламентами, утвержденными государственными органами исполнительной власти.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при исполнении полномочий государственных органов исполнительной власти может принимать административные регламенты на основании и в соответствии с административным регламентом государственного органа исполнительной власти.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1.9.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 и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нормативных муниципальных правовых актов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, регулирующих исполнение муниципальной функции или предоставление муниципальной 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услуги, изменения структуры органов и организаций, участвующих в исполнении соответствующей муниципальной функции или предоставлении соответствующей муниципальной услуги, если применение утвержденного стандарта муниципальной услуги требует пересмотра административных процедур административного регламента, а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также с учетом результатов мониторинга применения указанных административных регламентов, проводимого не реже одного раза в три года.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административные регламенты осуществляется в соответствии с требованиями, установленными Порядком.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1.10. При подготовке административного регламента должностное лицо может использовать электронные средства описания и моделирования административно-управленческих процессов в части описания административных процедур, а также предусматривать возможность реализации административных процедур с использованием информационно-коммуникационных технологий.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к административным регламентам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Название и структура регламента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2.1.1. Формулировка муниципальной функции (муниципальной услуги) в названии административного регламента приводится из правовых актов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и (или)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, предусматривающих исполнение соответствующей муниципальной функции (предоставление 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2.1.2. В административный регламент включаются разделы: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 Требования к порядку исполнения муниципальной функции (предоставления 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3. Административные процедуры.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4. Порядок и формы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муниципальной функции (предоставлением  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5. Порядок обжалования действий (бездействия) и решений, осуществляемых (принимаемых) в ходе исполнения муниципальной функции (предоставления 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Подготовка раздела 1 административного регламента «Общие положения»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2.2.1. Раздел состоит из подразделов, содержащих следующую информацию: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2.2.1.1. В первом подразделе указываются цели разработки административного регламента, а также дается определение либо описание муниципальной функции (муниципальной услуги) в соответствии с законодательством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и (или)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определения предмета регулирования административного регламента, в указанном подразделе устанавливается круг правоотношений, регулируемых административным регламентом.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2.2.1.2. Второй подраздел содержит перечень нормативных правовых актов, непосредственно регулирующих исполнение муниципальной функции (предоставление муниципальной услуги) с указанием их реквизитов и источников официального опубликования, за исключением нормативных правовых актов ограниченного распространения, а также нормативных правовых актов, действие которых отменяется в связи с утверждением административного регламента.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2.2.1.3. Третий подраздел содержит наименование должностного лица, непосредственно исполняющего муниципальную функцию (предоставляющего муниципальную услугу).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Если в исполнении муниципальной функции (предоставлении муниципальной услуги) участвуют также иные муниципальные органы и организации, указываются все 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участвующие в данной работе муниципальные органы и организации, без обращения в которые заявители не могут получить муниципальную услугу, либо обращение заявителя в которые необходимо для исполнения муниципальной функции (предоставления 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2.2.1.4. Четвертый подраздел содержит описание конечного результата исполнения муниципальной функции (предоставления 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2.2.1.5. Пятый подраздел содержит перечень физических и юридических лиц, имеющих право выступать в качестве заявителей при взаимодействии с соответствующими органами муниципальной власти или организациями по поводу исполнения муниципальной функции (предоставления 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2.2.1.6. В шестом подразделе приводятся: перечень необходимых для исполнения муниципальной функции (получения муниципальной услуги) документов, их формы, способ их получения заявителями, в том числе в электронной форме, а также порядок их представления.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2.2.1.7. В седьмом подразделе приводятся требования к компетенции затрат на исполнение муниципальной функции (предоставления муниципальной услуги) в соответствии с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Если нормативными правовыми актами не предусмотрена плата за исполнение муниципальной функции (предоставление муниципальной услуги), в административном регламенте указывается, что данная муниципальная функция (муниципальная услуга) является бесплатной для заявителей.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Подготовка раздела 2 административного регламента «Требования к порядку исполнения муниципальной функции (предоставления муниципальной услуги)»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2.3.1. Раздел состоит из следующих подразделов: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2.3.1.1. Порядок информирования о муниципальной функции (муниципальной услуге).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В подразделе указываются: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сведения о местонахождении и графике работы ответственных должностных лиц, исполняющих муниципальную функцию (предоставляющих муниципальную услугу), а также о других государственных и муниципальных органах и организациях, обращение в которые необходимо для получения муниципальной услуги, (в случае большого объема такой информации, она приводится в приложении к административному регламенту);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справочные телефоны должностных лиц, исполняющих муниципальную функцию (предоставляющих муниципальную услугу), общий справочный телефон;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порядок получения консультаций по вопросам предоставления муниципальной услуги;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порядок получения информации заявителями о ходе исполнения муниципальной функции (предоставления муниципальной услуги);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заявителями.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Отдельно приводятся сведения об информационных материалах, которые должны быть размещены на стендах в местах исполнения муниципальной функции (предоставления муниципальной услуги)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необходимая информация о порядке исполнения муниципальной функции (предоставления муниципальной услуги) в текстовом виде;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– основные положения законодательства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кой области,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и административного регламента, касающиеся порядка исполнения муниципальной функции (предоставления муниципальной услуги),  с указанием ответственных должностных лиц, содержания и последовательности административных действий, а также сроков их исполнения;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исчерпывающий перечень органов государственной власти, органов местного самоуправления, организаций, в которые необходимо обратиться заявителям, с описанием конечного результата обращения в каждый из указанных органов (организаций);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адрес органа местного самоуправления, организаций, время приема в них, последовательность посещения;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формы документов для заполнения, образцы заполнения документов;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схема размещения ответственных должностных лиц и приема ими заявителей по вопросам, связанным с предоставлением муниципальной услуги;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порядок обжалования действий (бездействия) и решений, осуществляемых (принимаемых) в ходе исполнения муниципальной функции (предоставления муниципальной услуги) и другая информация, необходимая заявителям.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2.3.1.2. Сроки исполнения муниципальной функции (предоставления 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В подраздел включаются все максимально допустимые сроки: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исполнения муниципальной функции (предоставления муниципальной услуги);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прохождения отдельных административных процедур и административных действий, необходимых для исполнения муниципальной функции (предоставления муниципальной услуги), включая время на сбор документов заявителями, обязательных для исполнения муниципальной функции (предоставления муниципальной услуги);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– приостановления исполнения муниципальной функции (предоставления муниципальной услуги) в случае, если возможность приостановления предусмотрена законодательством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выдачи документа, являющегося результатом исполнения муниципальной функции (предоставления муниципальной услуги);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предварительной записи заявителей для подачи или получения документов;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ожидания в очереди заявителями при подаче и при получении документов;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продолжительности приема (приемов) у должностных лиц.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2.3.1.3. Перечень оснований для приостановления исполнения муниципальной функции (предоставления муниципальной услуги) либо отказа в исполнении муниципальной функции (предоставлении муниципальной услуги), в том числе для отказа в рассмотрении документов.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В подразделе приводится исчерпывающий перечень оснований для приостановления исполнения муниципальной функции (предоставления муниципальной услуги) либо для отказа в исполнении муниципальной функции (предоставлении муниципальной услуги), в том числе для отказа в рассмотрении документов в соответствии с законодательством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Если в основании для приостановления исполнения муниципальной функции (предоставления муниципальной услуги) либо отказа в исполнении муниципальной функции (предоставлении муниципальной услуги) имеется ссылка на несоответствие или нарушение пункта какого-либо нормативного правового акта, то, помимо названия этого нормативного правового акта и указания его пункта, необходимо привести его формулировку.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2.3.1.4. Требования к местам исполнения муниципальной функции (предоставления 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В подразделе приводится описание требований к удобству и комфорту мест исполнения муниципальной функции (предоставления муниципальной услуги), в том числе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размещению и оформлению помещений;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оборудованию мест ожидания;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парковочным местам;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оформлению входа в здание;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местам для информирования заявителей, получения информации и заполнения необходимых документов;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местам для ожидания заявителей;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местам для приема заявителей.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При подготовке указанного подраздела административного регламента учитывается необходимость обеспечения комфортных условий для заявителей.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2.3.1.5. Другие положения, характеризующие требования к исполнению муниципальной функции (предоставлению муниципальной услуги), не противоречащие нормативным правовым актам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ой области и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В подразделе могут приводиться: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– требования к порядку взаимодействия физических и юридических лиц с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дминистрацией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, государственными, муниципальными и иными организациями, при исполнении муниципальной функции (предоставлении муниципальной услуги), включая описание способов, позволяющих осуществить взаимодействие без личной явки заявителя, в том числе с использованием информационно-коммуникационных технологий;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другая информация, необходимая заявителям и (или) должностным лицам при исполнении муниципальной функции (предоставлении 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Подготовка раздела 3 административного регламента «Административные процедуры»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2.4.1. Раздел состоит из подразделов, соответствующих количеству административных процедур, выделяемых в рамках исполнения муниципальной функции (предоставления муниципальной услуги) в зависимости от характера и особенностей содержания муниципальной функции (муниципальной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2.4.2. В административных регламентах могут выделяться следующие административные процедуры: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прием, первичная проверка и регистрация заявления и документов;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рассмотрение заявления и документов ответственным должностным лицом;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осуществление необходимых проверок и экспертиз;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принятие уполномоченным должностным лицом решения по результатам проверки;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выдача документов заявителю либо направление мотивированного извещения об отказе в исполнении муниципальной функции (предоставлении муниципальной услуги) и другие.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2.4.3. В рамках выделенных административных процедур в логической последовательности приводится описание всех административных действий, необходимых для исполнения муниципальной функции (предоставления 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2.4.4. При описании каждого административного действия в обязательном порядке должны указываться: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юридические факты, являющиеся основанием для начала административного действия;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должностное лицо, ответственное за выполнение административного действия. Если нормативные правовые акты, непосредственно регулирующие исполнение муниципальной функции (предоставление муниципальной услуги), содержат указание на конкретную должность, она указывается в тексте административного регламента;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содержание административного действия, права и обязанности должностного лица при его выполнении, а также 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- критерии, основания и (или) процедуры выбора вариантов решения;</w:t>
      </w:r>
      <w:proofErr w:type="gramEnd"/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– порядок и формы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совершением административных действий и принятием решений;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 Подготовка раздела 4 административного регламента «Порядок и формы </w:t>
      </w:r>
      <w:proofErr w:type="gramStart"/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муниципальной функции (предоставлением муниципальной услуги)»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2.5.1. Раздел состоит из подразделов, содержащих следующую информацию: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2.5.1.1. В первом подразделе определяется порядок осуществления текущего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 (предоставлению муниципальной услуги), а также принятием решений ответственными должностными лицами.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2.5.1.2. Во втором подразделе устанавливается порядок и периодичность осуществления плановых и внеплановых проверок полноты и качества исполнения муниципальной функции (предоставления муниципальной услуги), в том числе порядок и формы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исполнения муниципальной функции (предоставления муниципальной услуги) со стороны вышестоящего органа исполнительной власти.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2.5.1.3. В третьем подразделе указываются иные положения, характеризующие требования к порядку и формам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муниципальной функции (предоставлением муниципальной услуги), в том числе со стороны граждан, объединений и организаций.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 Подготовка раздела 5 административного регламента «Порядок обжалования действий (бездействия) и решений, осуществляемых (принимаемых) в ходе исполнения муниципальной функции (предоставления муниципальной услуги)»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2.6.1. В разделе приводятся сведения о порядке обжалования заявителями действий (бездействия) и решений, осуществляемых (принятых) в ходе выполнения административного регламента, в том числе: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информация для заявителей об их праве на судебное и досудебное (внесудебное) обжалование действий (бездействия) и решений, осуществляемых (принятых) в ходе исполнения муниципальной функции (предоставлении муниципальной услуги);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предмет досудебного (внесудебного) обжалования;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требования к содержанию жалобы, срокам ее рассмотрения и порядку информирования заявителя о результатах рассмотрения жалобы;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исчерпывающий перечень оснований для отказа в рассмотрении жалобы либо приостановления ее рассмотрения;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основания для начала административных процедур досудебного (внесудебного) обжалования;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документы, подаваемые заявителем для начала административной процедуры обжалования;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права заявителя на получение информации и документов, необходимых для обоснования и рассмотрения жалобы;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возможность и порядок обращения с претензией непосредственно к лицу, допустившему, по мнению заявителя, нарушение административного регламента, совершившему действия (бездействие) или принявшего решения, предположительно нарушающие права и законные интересы заявителя;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сведения о вышестоящих органах и должностных лицах, которым может быть адресована жалоба заявителя в досудебном (внесудебном) порядке;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фамилия, имя, отчество и должность лица, ответственного за прием жалоб, график его работы, типовые формы обращений (жалоб), а также номер телефона, адрес электронной почты, по которым можно сообщить о нарушении должностным лицом положений административного регламента;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сроки рассмотрения первичной и вторичной (ранее отклоненной) жалобы;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результат досудебного (внесудебного) обжалования применительно к каждой процедуре либо инстанции обжалования;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ответственность должностных лиц за допущенные нарушения административного регламента, за необоснованный отказ от рассмотрения жалобы (заявления, обращения) и отказ от ее (их) удовлетворения в случае, если решения следующих инстанций подтверждают правоту заявителя, в том числе, если это происходит неоднократно или систематически;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– порядок возмещения (компенсации) ущерба и участия в возмещении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дминистрации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, муниципальных служащих и иных должностных лиц, виновных в возникновении ущерба;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требования к судебному порядку обжалования в соответствии с законодательством Российской Федерации.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Организация разработки, согласования и утверждения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административных регламентов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3.1. При разработке административных регламентов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дминистрация  сельского поселения (ответственное должностное лицо) обеспечивает: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3.1.1. Устранение избыточных административных процедур и избыточных административных действий, если это не противоречит нормативным правовым актам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3.1.2. Упрощение административных процедур и административных действий, в том числе: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сокращение количества документов, предоставляемых заявителями для исполнения муниципальной функции (предоставления муниципальной услуги);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применение новых форм документов, позволяющих устранить необходимость неоднократного предоставления идентичной информации;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снижение количества взаимодействий заявителей с должностными лицами, в том числе за счет перехода к принципу «одного окна», использования межведомственных согласований при исполнении муниципальной функции (предоставлении муниципальной услуги) без участия заявителя, в том числе с использованием информационно-коммуникационных технологий.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3.1.3. Сокращение срока исполнения муниципальной функции (предоставления муниципальной услуги), а также сроков исполнения отдельных административных процедур и административных действий в рамках исполнения муниципальной функции (предоставления 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лицо, осуществляющее подготовку административного регламента, может установить в административном регламенте сокращенные сроки исполнения муниципальной функции (предоставления муниципальной услуги), а также сроки исполнения административных процедур в рамках исполнения муниципальной функции (предоставления муниципальной услуги) по сравнению с соответствующими сроками, установленными в законодательстве Российской Федерации и (или) Волгоградской области.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3.1.4. Установление персональной ответственности должностных лиц за соблюдение требований административных регламентов по каждой административной процедуре или 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административному действию при исполнении муниципальной функции (предоставлении муниципальной 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Персональная ответственность за соблюдение требований административных регламентов закрепляется в должностных регламентах (инструкциях) муниципальных служащих или должностных инструкциях иных должностных лиц.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3.2. Должностное лицо Администрации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в ходе разработки административных регламентов обязано: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обнародовать информацию о разработке проекта административного регламента;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обнародовать проект административного регламента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рассматривать предложения, поступившие от заинтересованных организаций и граждан и принимать решения по каждому поступившему предложению.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3.3. Разработчик проекта административного регламента обеспечивает согласование административного регламента исполнения муниципальной функции (предоставления муниципальной услуги) с другими органами местного самоуправления, организациями, участвующими в исполнении муниципальной функции (предоставлении муниципальной услуги).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Согласование проекта административного регламента осуществляется на предмет: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оценки социально-экономических последствий реализации положений административного регламента;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устранения (преодоления) проектом административного регламента практики ненадлежащего исполнения муниципальной функции (предоставления муниципальной услуги);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соответствия проекта административного регламента положениям Порядка;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при исполнении муниципальной функции (предоставлении муниципальной услуги);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полноты структуры и содержания административного регламента;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полноты перечня органов государственной власти и местного самоуправления, а также организаций, участвующих в исполнении муниципальной функции (предоставлении муниципальной услуги);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оптимальности административных процедур, отсутствия избыточных административных действий;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соответствия сроков административных процедур и административных действий общему сроку исполнения муниципальной функции (предоставления муниципальной услуги);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соблюдения процедуры разработки административного регламента;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четкости установления критериев или процедур выбора вариантов решений должностными лицами (в случае возможности различных вариантов решений);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удобства и комфорта мест исполнения муниципальной функции (предоставления муниципальной услуги), включая необходимое оборудование мест ожидания, мест получения информации и мест заполнения необходимых документов;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возможности внедрения приоритетного административного регламента.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3.4. Административные регламенты утверждаются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дминистрации  сельского поселения.</w:t>
      </w:r>
    </w:p>
    <w:p w:rsidR="001D509A" w:rsidRPr="005E2B3B" w:rsidRDefault="001D509A" w:rsidP="001D50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3.5. Административные регламенты подлежат официальному обнародованию и вступают в силу в порядке, установленном Уставом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, а также, в соответствии с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кой области.</w:t>
      </w:r>
    </w:p>
    <w:p w:rsidR="001D509A" w:rsidRDefault="001D509A" w:rsidP="001D509A"/>
    <w:p w:rsidR="001D509A" w:rsidRDefault="001D509A" w:rsidP="001D509A"/>
    <w:p w:rsidR="009F58F0" w:rsidRDefault="009F58F0"/>
    <w:sectPr w:rsidR="009F58F0" w:rsidSect="00FB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1D509A"/>
    <w:rsid w:val="001D509A"/>
    <w:rsid w:val="009F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0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1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1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D509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D50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4588</Words>
  <Characters>26154</Characters>
  <Application>Microsoft Office Word</Application>
  <DocSecurity>0</DocSecurity>
  <Lines>217</Lines>
  <Paragraphs>61</Paragraphs>
  <ScaleCrop>false</ScaleCrop>
  <Company/>
  <LinksUpToDate>false</LinksUpToDate>
  <CharactersWithSpaces>30681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2013-03-01T08:50:00Z</dcterms:created>
  <dcterms:modified xsi:type="dcterms:W3CDTF">2013-03-01T08:51:00Z</dcterms:modified>
</cp:coreProperties>
</file>