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4" w:rsidRDefault="00610B73" w:rsidP="004C76BA">
      <w:pPr>
        <w:jc w:val="center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noProof/>
          <w:color w:val="5959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-19.7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581840450" r:id="rId5">
            <o:FieldCodes>\s</o:FieldCodes>
          </o:OLEObject>
        </w:pict>
      </w:r>
    </w:p>
    <w:p w:rsidR="00D30B04" w:rsidRPr="00BE6706" w:rsidRDefault="00D30B04" w:rsidP="00D30B04">
      <w:pPr>
        <w:jc w:val="center"/>
        <w:rPr>
          <w:rFonts w:ascii="Times New Roman" w:hAnsi="Times New Roman"/>
          <w:sz w:val="24"/>
          <w:szCs w:val="24"/>
        </w:rPr>
      </w:pPr>
    </w:p>
    <w:p w:rsidR="007F12FD" w:rsidRPr="00BE6706" w:rsidRDefault="007F12FD" w:rsidP="004C76BA">
      <w:pPr>
        <w:jc w:val="center"/>
        <w:rPr>
          <w:rFonts w:ascii="Times New Roman" w:hAnsi="Times New Roman"/>
          <w:b/>
          <w:sz w:val="24"/>
          <w:szCs w:val="24"/>
        </w:rPr>
      </w:pPr>
      <w:r w:rsidRPr="00BE6706">
        <w:rPr>
          <w:rFonts w:ascii="Times New Roman" w:hAnsi="Times New Roman"/>
          <w:b/>
          <w:sz w:val="24"/>
          <w:szCs w:val="24"/>
        </w:rPr>
        <w:t>ПОСТАНОВЛЕНИЕ</w:t>
      </w:r>
    </w:p>
    <w:p w:rsidR="007F12FD" w:rsidRPr="00BE6706" w:rsidRDefault="007F12FD" w:rsidP="004C76BA">
      <w:pPr>
        <w:jc w:val="center"/>
        <w:rPr>
          <w:rFonts w:ascii="Times New Roman" w:hAnsi="Times New Roman"/>
          <w:b/>
          <w:sz w:val="24"/>
          <w:szCs w:val="24"/>
        </w:rPr>
      </w:pPr>
      <w:r w:rsidRPr="00BE6706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r w:rsidR="00D30B04" w:rsidRPr="00BE6706">
        <w:rPr>
          <w:rFonts w:ascii="Times New Roman" w:hAnsi="Times New Roman"/>
          <w:b/>
          <w:sz w:val="24"/>
          <w:szCs w:val="24"/>
        </w:rPr>
        <w:t>СРЕДНЕМАТРЕНСКИЙ</w:t>
      </w:r>
      <w:r w:rsidRPr="00BE6706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D30B04" w:rsidRPr="00BE6706">
        <w:rPr>
          <w:rFonts w:ascii="Times New Roman" w:hAnsi="Times New Roman"/>
          <w:b/>
          <w:sz w:val="24"/>
          <w:szCs w:val="24"/>
        </w:rPr>
        <w:t>ДОБРИН</w:t>
      </w:r>
      <w:r w:rsidRPr="00BE6706">
        <w:rPr>
          <w:rFonts w:ascii="Times New Roman" w:hAnsi="Times New Roman"/>
          <w:b/>
          <w:sz w:val="24"/>
          <w:szCs w:val="24"/>
        </w:rPr>
        <w:t>СКОГО МУНИЦИПАЛЬНОГО РАЙОНА ЛИПЕЦКОЙ ОБЛАСТИ РОССИЙСКОЙ ФЕДЕРАЦИИ</w:t>
      </w:r>
    </w:p>
    <w:p w:rsidR="007F12FD" w:rsidRPr="00BE6706" w:rsidRDefault="007F12FD" w:rsidP="004C76BA">
      <w:pPr>
        <w:jc w:val="center"/>
        <w:rPr>
          <w:rFonts w:ascii="Times New Roman" w:hAnsi="Times New Roman"/>
          <w:sz w:val="24"/>
          <w:szCs w:val="24"/>
        </w:rPr>
      </w:pPr>
    </w:p>
    <w:p w:rsidR="007F12FD" w:rsidRPr="00BE6706" w:rsidRDefault="007F12FD" w:rsidP="004C76BA">
      <w:pPr>
        <w:jc w:val="center"/>
        <w:rPr>
          <w:rFonts w:ascii="Times New Roman" w:hAnsi="Times New Roman"/>
          <w:sz w:val="24"/>
          <w:szCs w:val="24"/>
        </w:rPr>
      </w:pPr>
      <w:r w:rsidRPr="00BE6706">
        <w:rPr>
          <w:rFonts w:ascii="Times New Roman" w:hAnsi="Times New Roman"/>
          <w:sz w:val="24"/>
          <w:szCs w:val="24"/>
        </w:rPr>
        <w:t>1</w:t>
      </w:r>
      <w:r w:rsidR="00D30B04" w:rsidRPr="00BE6706">
        <w:rPr>
          <w:rFonts w:ascii="Times New Roman" w:hAnsi="Times New Roman"/>
          <w:sz w:val="24"/>
          <w:szCs w:val="24"/>
        </w:rPr>
        <w:t>6</w:t>
      </w:r>
      <w:r w:rsidRPr="00BE6706">
        <w:rPr>
          <w:rFonts w:ascii="Times New Roman" w:hAnsi="Times New Roman"/>
          <w:sz w:val="24"/>
          <w:szCs w:val="24"/>
        </w:rPr>
        <w:t>.0</w:t>
      </w:r>
      <w:r w:rsidR="00D30B04" w:rsidRPr="00BE6706">
        <w:rPr>
          <w:rFonts w:ascii="Times New Roman" w:hAnsi="Times New Roman"/>
          <w:sz w:val="24"/>
          <w:szCs w:val="24"/>
        </w:rPr>
        <w:t>2</w:t>
      </w:r>
      <w:r w:rsidRPr="00BE6706">
        <w:rPr>
          <w:rFonts w:ascii="Times New Roman" w:hAnsi="Times New Roman"/>
          <w:sz w:val="24"/>
          <w:szCs w:val="24"/>
        </w:rPr>
        <w:t>.201</w:t>
      </w:r>
      <w:r w:rsidR="00D30B04" w:rsidRPr="00BE6706">
        <w:rPr>
          <w:rFonts w:ascii="Times New Roman" w:hAnsi="Times New Roman"/>
          <w:sz w:val="24"/>
          <w:szCs w:val="24"/>
        </w:rPr>
        <w:t>8</w:t>
      </w:r>
      <w:r w:rsidRPr="00BE6706">
        <w:rPr>
          <w:rFonts w:ascii="Times New Roman" w:hAnsi="Times New Roman"/>
          <w:sz w:val="24"/>
          <w:szCs w:val="24"/>
        </w:rPr>
        <w:t>.</w:t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="00D30B04" w:rsidRPr="00BE6706">
        <w:rPr>
          <w:rFonts w:ascii="Times New Roman" w:hAnsi="Times New Roman"/>
          <w:sz w:val="24"/>
          <w:szCs w:val="24"/>
        </w:rPr>
        <w:t>с</w:t>
      </w:r>
      <w:proofErr w:type="gramStart"/>
      <w:r w:rsidR="00D30B04" w:rsidRPr="00BE6706">
        <w:rPr>
          <w:rFonts w:ascii="Times New Roman" w:hAnsi="Times New Roman"/>
          <w:sz w:val="24"/>
          <w:szCs w:val="24"/>
        </w:rPr>
        <w:t>.С</w:t>
      </w:r>
      <w:proofErr w:type="gramEnd"/>
      <w:r w:rsidR="00D30B04" w:rsidRPr="00BE6706">
        <w:rPr>
          <w:rFonts w:ascii="Times New Roman" w:hAnsi="Times New Roman"/>
          <w:sz w:val="24"/>
          <w:szCs w:val="24"/>
        </w:rPr>
        <w:t xml:space="preserve">редняя </w:t>
      </w:r>
      <w:proofErr w:type="spellStart"/>
      <w:r w:rsidR="00D30B04" w:rsidRPr="00BE6706">
        <w:rPr>
          <w:rFonts w:ascii="Times New Roman" w:hAnsi="Times New Roman"/>
          <w:sz w:val="24"/>
          <w:szCs w:val="24"/>
        </w:rPr>
        <w:t>Матренка</w:t>
      </w:r>
      <w:proofErr w:type="spellEnd"/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</w:r>
      <w:r w:rsidRPr="00BE6706">
        <w:rPr>
          <w:rFonts w:ascii="Times New Roman" w:hAnsi="Times New Roman"/>
          <w:sz w:val="24"/>
          <w:szCs w:val="24"/>
        </w:rPr>
        <w:tab/>
        <w:t xml:space="preserve">№ </w:t>
      </w:r>
      <w:r w:rsidR="00D30B04" w:rsidRPr="00BE6706">
        <w:rPr>
          <w:rFonts w:ascii="Times New Roman" w:hAnsi="Times New Roman"/>
          <w:sz w:val="24"/>
          <w:szCs w:val="24"/>
        </w:rPr>
        <w:t>5</w:t>
      </w:r>
    </w:p>
    <w:p w:rsidR="007F12FD" w:rsidRPr="00BE6706" w:rsidRDefault="007F12FD" w:rsidP="00204E23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670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BE670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Правил благоустройства территории в сельском поселении </w:t>
      </w:r>
      <w:proofErr w:type="spellStart"/>
      <w:r w:rsidR="00D30B04" w:rsidRPr="00BE6706">
        <w:rPr>
          <w:rFonts w:ascii="Times New Roman" w:hAnsi="Times New Roman"/>
          <w:b/>
          <w:sz w:val="28"/>
          <w:szCs w:val="28"/>
          <w:lang w:eastAsia="ru-RU"/>
        </w:rPr>
        <w:t>Среднематрен</w:t>
      </w:r>
      <w:r w:rsidRPr="00BE6706">
        <w:rPr>
          <w:rFonts w:ascii="Times New Roman" w:hAnsi="Times New Roman"/>
          <w:b/>
          <w:sz w:val="28"/>
          <w:szCs w:val="28"/>
          <w:lang w:eastAsia="ru-RU"/>
        </w:rPr>
        <w:t>ский</w:t>
      </w:r>
      <w:proofErr w:type="spellEnd"/>
      <w:r w:rsidR="00D30B04" w:rsidRPr="00BE6706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r w:rsidRPr="00BE6706">
        <w:rPr>
          <w:rFonts w:ascii="Times New Roman" w:hAnsi="Times New Roman"/>
          <w:sz w:val="28"/>
          <w:szCs w:val="28"/>
          <w:lang w:eastAsia="ru-RU"/>
        </w:rPr>
        <w:t> </w:t>
      </w:r>
    </w:p>
    <w:p w:rsidR="00D30B04" w:rsidRPr="00BE6706" w:rsidRDefault="007F12FD" w:rsidP="00D30B04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 </w:t>
      </w:r>
      <w:hyperlink r:id="rId6" w:history="1">
        <w:r w:rsidRPr="00BE6706">
          <w:rPr>
            <w:rFonts w:ascii="Times New Roman" w:hAnsi="Times New Roman"/>
            <w:sz w:val="24"/>
            <w:szCs w:val="24"/>
            <w:lang w:eastAsia="ru-RU"/>
          </w:rPr>
          <w:t>от 06.10.2003 N 131-ФЗ </w:t>
        </w:r>
      </w:hyperlink>
      <w:r w:rsidRPr="00BE6706">
        <w:rPr>
          <w:rFonts w:ascii="Times New Roman" w:hAnsi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Правилами благоустройства сельско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го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я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утвержденными решением Совета депутатов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 </w:t>
      </w:r>
      <w:hyperlink r:id="rId7" w:history="1">
        <w:r w:rsidRPr="00BE6706">
          <w:rPr>
            <w:rFonts w:ascii="Times New Roman" w:hAnsi="Times New Roman"/>
            <w:sz w:val="24"/>
            <w:szCs w:val="24"/>
            <w:lang w:eastAsia="ru-RU"/>
          </w:rPr>
          <w:t>от 2</w:t>
        </w:r>
        <w:r w:rsidR="00D30B04" w:rsidRPr="00BE6706">
          <w:rPr>
            <w:rFonts w:ascii="Times New Roman" w:hAnsi="Times New Roman"/>
            <w:sz w:val="24"/>
            <w:szCs w:val="24"/>
            <w:lang w:eastAsia="ru-RU"/>
          </w:rPr>
          <w:t>9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>.</w:t>
        </w:r>
        <w:r w:rsidR="00D30B04" w:rsidRPr="00BE6706">
          <w:rPr>
            <w:rFonts w:ascii="Times New Roman" w:hAnsi="Times New Roman"/>
            <w:sz w:val="24"/>
            <w:szCs w:val="24"/>
            <w:lang w:eastAsia="ru-RU"/>
          </w:rPr>
          <w:t>11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>.201</w:t>
        </w:r>
        <w:r w:rsidR="00D30B04" w:rsidRPr="00BE6706">
          <w:rPr>
            <w:rFonts w:ascii="Times New Roman" w:hAnsi="Times New Roman"/>
            <w:sz w:val="24"/>
            <w:szCs w:val="24"/>
            <w:lang w:eastAsia="ru-RU"/>
          </w:rPr>
          <w:t>7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 xml:space="preserve"> г. № </w:t>
        </w:r>
        <w:r w:rsidR="00D30B04" w:rsidRPr="00BE6706">
          <w:rPr>
            <w:rFonts w:ascii="Times New Roman" w:hAnsi="Times New Roman"/>
            <w:sz w:val="24"/>
            <w:szCs w:val="24"/>
            <w:lang w:eastAsia="ru-RU"/>
          </w:rPr>
          <w:t>102-рс,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> </w:t>
        </w:r>
      </w:hyperlink>
      <w:r w:rsidRPr="00BE6706">
        <w:rPr>
          <w:rFonts w:ascii="Times New Roman" w:hAnsi="Times New Roman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7F12FD" w:rsidRPr="00BE6706" w:rsidRDefault="007F12FD" w:rsidP="00D30B04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6706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F12FD" w:rsidRPr="00BE6706" w:rsidRDefault="007F12FD" w:rsidP="00627580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осуществления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соблюдением Правил благоустройства территории  сельско</w:t>
      </w:r>
      <w:r w:rsidR="006E3FA3" w:rsidRPr="00BE6706">
        <w:rPr>
          <w:rFonts w:ascii="Times New Roman" w:hAnsi="Times New Roman"/>
          <w:sz w:val="24"/>
          <w:szCs w:val="24"/>
          <w:lang w:eastAsia="ru-RU"/>
        </w:rPr>
        <w:t>го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6E3FA3" w:rsidRPr="00BE6706">
        <w:rPr>
          <w:rFonts w:ascii="Times New Roman" w:hAnsi="Times New Roman"/>
          <w:sz w:val="24"/>
          <w:szCs w:val="24"/>
          <w:lang w:eastAsia="ru-RU"/>
        </w:rPr>
        <w:t>я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Липецкой области (приложение).</w:t>
      </w:r>
    </w:p>
    <w:p w:rsidR="007F12FD" w:rsidRPr="00BE6706" w:rsidRDefault="007F12FD" w:rsidP="006275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E6706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обнародования.</w:t>
      </w:r>
    </w:p>
    <w:p w:rsidR="006E3FA3" w:rsidRPr="00BE6706" w:rsidRDefault="006E3FA3" w:rsidP="0062758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F12FD" w:rsidRPr="00BE6706" w:rsidRDefault="007F12FD" w:rsidP="006275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E670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67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F12FD" w:rsidRPr="00BE6706" w:rsidRDefault="007F12FD" w:rsidP="00627580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F12FD" w:rsidRPr="00BE6706" w:rsidRDefault="007F12FD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7F12FD" w:rsidP="00627580">
      <w:pPr>
        <w:pStyle w:val="a3"/>
        <w:rPr>
          <w:rFonts w:ascii="Times New Roman" w:hAnsi="Times New Roman"/>
          <w:b/>
          <w:sz w:val="24"/>
          <w:szCs w:val="24"/>
        </w:rPr>
      </w:pPr>
      <w:r w:rsidRPr="00BE6706">
        <w:rPr>
          <w:rFonts w:ascii="Times New Roman" w:hAnsi="Times New Roman"/>
          <w:b/>
          <w:sz w:val="24"/>
          <w:szCs w:val="24"/>
        </w:rPr>
        <w:t xml:space="preserve">Глава сельского поселения </w:t>
      </w:r>
    </w:p>
    <w:p w:rsidR="007F12FD" w:rsidRPr="00BE6706" w:rsidRDefault="00D30B04" w:rsidP="00627580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BE6706">
        <w:rPr>
          <w:rFonts w:ascii="Times New Roman" w:hAnsi="Times New Roman"/>
          <w:b/>
          <w:sz w:val="24"/>
          <w:szCs w:val="24"/>
        </w:rPr>
        <w:t>Среднематренский</w:t>
      </w:r>
      <w:proofErr w:type="spellEnd"/>
      <w:r w:rsidR="007F12FD" w:rsidRPr="00BE6706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BE67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Н.А.Гущина</w:t>
      </w:r>
    </w:p>
    <w:p w:rsidR="00D30B04" w:rsidRPr="00BE6706" w:rsidRDefault="00D30B04" w:rsidP="00627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D30B04" w:rsidRPr="00BE6706" w:rsidRDefault="00D30B04" w:rsidP="00627580">
      <w:pPr>
        <w:pStyle w:val="a3"/>
        <w:rPr>
          <w:rFonts w:ascii="Times New Roman" w:hAnsi="Times New Roman"/>
          <w:sz w:val="24"/>
          <w:szCs w:val="24"/>
        </w:rPr>
      </w:pPr>
    </w:p>
    <w:p w:rsidR="007F12FD" w:rsidRPr="00BE6706" w:rsidRDefault="007F12FD" w:rsidP="00627580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 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7F12FD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от 1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6</w:t>
      </w:r>
      <w:r w:rsidRPr="00BE6706">
        <w:rPr>
          <w:rFonts w:ascii="Times New Roman" w:hAnsi="Times New Roman"/>
          <w:sz w:val="24"/>
          <w:szCs w:val="24"/>
          <w:lang w:eastAsia="ru-RU"/>
        </w:rPr>
        <w:t>.0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2</w:t>
      </w:r>
      <w:r w:rsidRPr="00BE6706">
        <w:rPr>
          <w:rFonts w:ascii="Times New Roman" w:hAnsi="Times New Roman"/>
          <w:sz w:val="24"/>
          <w:szCs w:val="24"/>
          <w:lang w:eastAsia="ru-RU"/>
        </w:rPr>
        <w:t>.201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8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 xml:space="preserve"> 5</w:t>
      </w:r>
    </w:p>
    <w:p w:rsidR="007F12FD" w:rsidRPr="00BE6706" w:rsidRDefault="007F12FD" w:rsidP="00D30B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B04" w:rsidRPr="00BE6706" w:rsidRDefault="007F12FD" w:rsidP="00627580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Par26"/>
      <w:bookmarkEnd w:id="0"/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ПОРЯДОК </w:t>
      </w:r>
    </w:p>
    <w:p w:rsidR="007F12FD" w:rsidRPr="00BE6706" w:rsidRDefault="007F12FD" w:rsidP="00627580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ОСУЩЕСТВЛЕНИЯ </w:t>
      </w:r>
      <w:proofErr w:type="gramStart"/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D30B04"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>СРЕДНЕМАТРЕНСКИЙ</w:t>
      </w:r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СЕЛЬСОВЕТ </w:t>
      </w:r>
      <w:r w:rsidR="00D30B04"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>ДОБРИНСКОГО</w:t>
      </w:r>
      <w:r w:rsidRPr="00BE670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МУНИЦИПАЛЬНОГО РАЙОНА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12FD" w:rsidRPr="00BE6706" w:rsidRDefault="007F12FD" w:rsidP="00627580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1" w:name="Par30"/>
      <w:bookmarkEnd w:id="1"/>
      <w:r w:rsidRPr="00BE6706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контроля за соблюдением Правил благоустройства на территории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 Правил благоустройства  территории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утвержденных решением Совета депутатов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 </w:t>
      </w:r>
      <w:hyperlink r:id="rId8" w:history="1">
        <w:r w:rsidRPr="00BE6706">
          <w:rPr>
            <w:rFonts w:ascii="Times New Roman" w:hAnsi="Times New Roman"/>
            <w:sz w:val="24"/>
            <w:szCs w:val="24"/>
            <w:lang w:eastAsia="ru-RU"/>
          </w:rPr>
          <w:t xml:space="preserve">от </w:t>
        </w:r>
        <w:r w:rsidR="006E3FA3" w:rsidRPr="00BE6706">
          <w:rPr>
            <w:rFonts w:ascii="Times New Roman" w:hAnsi="Times New Roman"/>
            <w:sz w:val="24"/>
            <w:szCs w:val="24"/>
            <w:lang w:eastAsia="ru-RU"/>
          </w:rPr>
          <w:t>29.11.2017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 xml:space="preserve"> г. №</w:t>
        </w:r>
        <w:r w:rsidR="006E3FA3" w:rsidRPr="00BE6706">
          <w:rPr>
            <w:rFonts w:ascii="Times New Roman" w:hAnsi="Times New Roman"/>
            <w:sz w:val="24"/>
            <w:szCs w:val="24"/>
            <w:lang w:eastAsia="ru-RU"/>
          </w:rPr>
          <w:t xml:space="preserve"> 102-рс</w:t>
        </w:r>
        <w:r w:rsidRPr="00BE6706">
          <w:rPr>
            <w:rFonts w:ascii="Times New Roman" w:hAnsi="Times New Roman"/>
            <w:sz w:val="24"/>
            <w:szCs w:val="24"/>
            <w:lang w:eastAsia="ru-RU"/>
          </w:rPr>
          <w:t> </w:t>
        </w:r>
      </w:hyperlink>
      <w:r w:rsidRPr="00BE6706">
        <w:rPr>
          <w:rFonts w:ascii="Times New Roman" w:hAnsi="Times New Roman"/>
          <w:sz w:val="24"/>
          <w:szCs w:val="24"/>
          <w:lang w:eastAsia="ru-RU"/>
        </w:rPr>
        <w:t> (далее - Правила благоустройства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>).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Правил благоустройства осуществляется в форме мониторинга территории сельского поселения и элементов благоустройства, с фиксацией выявленных нарушений.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При выявлении нарушения Правил благоустройства главой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уполномоченными лицами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выносится предписание об устранении нарушения Правил благоустройства (далее - Предписание),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контролируется его исполнение и принимаются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 xml:space="preserve">Предписание главы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уполномоченного лица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или гражданину и содержащий законные требования по устранению нарушений Правил благоустройства.</w:t>
      </w:r>
      <w:proofErr w:type="gramEnd"/>
    </w:p>
    <w:p w:rsidR="007F12FD" w:rsidRPr="00BE6706" w:rsidRDefault="007F12FD" w:rsidP="00627580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2" w:name="Par37"/>
      <w:bookmarkEnd w:id="2"/>
      <w:r w:rsidRPr="00BE670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Правил благоустройства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39"/>
      <w:bookmarkEnd w:id="3"/>
      <w:r w:rsidRPr="00BE6706">
        <w:rPr>
          <w:rFonts w:ascii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Правил благоустройства, а также выдачу Предписаний осуществляют глава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должностные лица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2.2. Должностные лица, имеющие право на составление Предписания определяются распоряжением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2.3. Глава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либо уполномоченное должностное лицо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осуществляющие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Правил благоустройства, обязаны ежемесячно, не </w:t>
      </w:r>
      <w:r w:rsidRPr="00BE67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позднее 2 числа месяца, следующего за отчетным периодом, направлять в административную комиссию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района отчеты о выявленных нарушениях Правил благоустройства (приложение 1).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2.4. Должностные лица, указанные в п. 2.1 Порядка, несут персональную ответственность за осуществление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Правил благоустройства.</w:t>
      </w:r>
    </w:p>
    <w:p w:rsidR="007F12FD" w:rsidRPr="00BE6706" w:rsidRDefault="007F12FD" w:rsidP="00627580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4" w:name="Par57"/>
      <w:bookmarkEnd w:id="4"/>
      <w:r w:rsidRPr="00BE6706">
        <w:rPr>
          <w:rFonts w:ascii="Times New Roman" w:hAnsi="Times New Roman"/>
          <w:sz w:val="24"/>
          <w:szCs w:val="24"/>
          <w:lang w:eastAsia="ru-RU"/>
        </w:rPr>
        <w:t>3. Порядок составления и выдачи Предписаний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 xml:space="preserve">В случае выявления в ходе мониторинга территории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и элементов благоустройства нарушений Правил благоустройства, не предусмотренных статьей 5.3 </w:t>
      </w:r>
      <w:hyperlink r:id="rId9" w:history="1">
        <w:r w:rsidRPr="00BE6706">
          <w:rPr>
            <w:rFonts w:ascii="Times New Roman" w:hAnsi="Times New Roman"/>
            <w:sz w:val="24"/>
            <w:szCs w:val="24"/>
            <w:lang w:eastAsia="ru-RU"/>
          </w:rPr>
          <w:t>Кодекса Липецкой области об административных правонарушениях</w:t>
        </w:r>
      </w:hyperlink>
      <w:r w:rsidRPr="00BE6706">
        <w:rPr>
          <w:rFonts w:ascii="Times New Roman" w:hAnsi="Times New Roman"/>
          <w:sz w:val="24"/>
          <w:szCs w:val="24"/>
          <w:lang w:eastAsia="ru-RU"/>
        </w:rPr>
        <w:t xml:space="preserve">, главой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либо уполномоченным на это должностным лицом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- Должностное лицо) незамедлительно выносится Предписание (приложение 2), в пределах своих полномочий.</w:t>
      </w:r>
      <w:proofErr w:type="gramEnd"/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3.5. Предписание составляется в двух экземплярах, один из которых остается в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3.7. Предписание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нарушений Правил благоустройства территорий сельского поселения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- журнал учета) по форме (приложение 3).</w:t>
      </w:r>
    </w:p>
    <w:p w:rsidR="007F12FD" w:rsidRPr="00BE6706" w:rsidRDefault="007F12FD" w:rsidP="00627580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5" w:name="Par69"/>
      <w:bookmarkEnd w:id="5"/>
      <w:r w:rsidRPr="00BE6706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выданных предписаний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благоустройства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4.2. В случае устранения выявленных нарушений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4.3. В случае уклонения от исполнения или несвоевременного исполнения Предписания материалы по выявленному нарушению: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lastRenderedPageBreak/>
        <w:t>- акт проверки исполнения Предписания об устранении нарушения (приложение 4);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- фотографии;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- Предписание;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- протокол об административном правонарушении по ст. 7.5 </w:t>
      </w:r>
      <w:hyperlink r:id="rId10" w:history="1">
        <w:r w:rsidRPr="00BE6706">
          <w:rPr>
            <w:rFonts w:ascii="Times New Roman" w:hAnsi="Times New Roman"/>
            <w:sz w:val="24"/>
            <w:szCs w:val="24"/>
            <w:lang w:eastAsia="ru-RU"/>
          </w:rPr>
          <w:t>Кодекса Липецкой области об административных правонарушениях</w:t>
        </w:r>
      </w:hyperlink>
      <w:r w:rsidRPr="00BE6706">
        <w:rPr>
          <w:rFonts w:ascii="Times New Roman" w:hAnsi="Times New Roman"/>
          <w:sz w:val="24"/>
          <w:szCs w:val="24"/>
          <w:lang w:eastAsia="ru-RU"/>
        </w:rPr>
        <w:t xml:space="preserve"> и другие материалы направляются в административную комиссию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для рассмотрения дела об административном правонарушении.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7F12FD" w:rsidRPr="00BE6706" w:rsidRDefault="007F12FD" w:rsidP="00627580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4.4. При временном отсутствии (болезнь, отпуск) либо увольнении Должностного лица 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исполнением составленного им Предписания осуществляет глава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либо иное, уполномоченное главой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сельсовет, должностное лицо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сельсовет.</w:t>
      </w:r>
    </w:p>
    <w:p w:rsidR="007F12FD" w:rsidRPr="00BE6706" w:rsidRDefault="007F12FD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bookmarkStart w:id="6" w:name="Par83"/>
      <w:bookmarkEnd w:id="6"/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7F12FD" w:rsidRPr="00BE6706" w:rsidRDefault="007F12FD" w:rsidP="00144FBD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lang w:eastAsia="ru-RU"/>
        </w:rPr>
      </w:pP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lang w:eastAsia="ru-RU"/>
        </w:rPr>
      </w:pPr>
      <w:r w:rsidRPr="00BE6706">
        <w:rPr>
          <w:rFonts w:ascii="Times New Roman" w:hAnsi="Times New Roman"/>
          <w:lang w:eastAsia="ru-RU"/>
        </w:rPr>
        <w:lastRenderedPageBreak/>
        <w:t xml:space="preserve">Приложение 1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lang w:eastAsia="ru-RU"/>
        </w:rPr>
      </w:pPr>
      <w:r w:rsidRPr="00BE6706">
        <w:rPr>
          <w:rFonts w:ascii="Times New Roman" w:hAnsi="Times New Roman"/>
          <w:lang w:eastAsia="ru-RU"/>
        </w:rPr>
        <w:t xml:space="preserve">к Порядку осуществления </w:t>
      </w:r>
      <w:proofErr w:type="gramStart"/>
      <w:r w:rsidRPr="00BE6706">
        <w:rPr>
          <w:rFonts w:ascii="Times New Roman" w:hAnsi="Times New Roman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lang w:eastAsia="ru-RU"/>
        </w:rPr>
        <w:t xml:space="preserve"> соблюдением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lang w:eastAsia="ru-RU"/>
        </w:rPr>
      </w:pPr>
      <w:r w:rsidRPr="00BE6706">
        <w:rPr>
          <w:rFonts w:ascii="Times New Roman" w:hAnsi="Times New Roman"/>
          <w:lang w:eastAsia="ru-RU"/>
        </w:rPr>
        <w:t>Правил благоустройства на территории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lang w:eastAsia="ru-RU"/>
        </w:rPr>
      </w:pPr>
      <w:r w:rsidRPr="00BE6706">
        <w:rPr>
          <w:rFonts w:ascii="Times New Roman" w:hAnsi="Times New Roman"/>
          <w:lang w:eastAsia="ru-RU"/>
        </w:rPr>
        <w:t xml:space="preserve"> сельского поселения </w:t>
      </w:r>
      <w:proofErr w:type="spellStart"/>
      <w:r w:rsidR="00D30B04" w:rsidRPr="00BE6706">
        <w:rPr>
          <w:rFonts w:ascii="Times New Roman" w:hAnsi="Times New Roman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lang w:eastAsia="ru-RU"/>
        </w:rPr>
        <w:t xml:space="preserve"> сельсовет </w:t>
      </w:r>
    </w:p>
    <w:p w:rsidR="007F12FD" w:rsidRPr="00BE6706" w:rsidRDefault="00D30B04" w:rsidP="00D30B04">
      <w:pPr>
        <w:pStyle w:val="a3"/>
        <w:jc w:val="right"/>
        <w:rPr>
          <w:rFonts w:ascii="Times New Roman" w:hAnsi="Times New Roman"/>
          <w:lang w:eastAsia="ru-RU"/>
        </w:rPr>
      </w:pPr>
      <w:proofErr w:type="spellStart"/>
      <w:r w:rsidRPr="00BE6706">
        <w:rPr>
          <w:rFonts w:ascii="Times New Roman" w:hAnsi="Times New Roman"/>
          <w:lang w:eastAsia="ru-RU"/>
        </w:rPr>
        <w:t>Добринского</w:t>
      </w:r>
      <w:proofErr w:type="spellEnd"/>
      <w:r w:rsidR="007F12FD" w:rsidRPr="00BE6706">
        <w:rPr>
          <w:rFonts w:ascii="Times New Roman" w:hAnsi="Times New Roman"/>
          <w:lang w:eastAsia="ru-RU"/>
        </w:rPr>
        <w:t xml:space="preserve"> муниципального района</w:t>
      </w:r>
    </w:p>
    <w:p w:rsidR="007F12FD" w:rsidRPr="00BE6706" w:rsidRDefault="007F12FD" w:rsidP="007207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12FD" w:rsidRPr="00BE6706" w:rsidRDefault="007F12FD" w:rsidP="006216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 xml:space="preserve">Председателю </w:t>
      </w:r>
      <w:proofErr w:type="gramStart"/>
      <w:r w:rsidRPr="00BE6706">
        <w:rPr>
          <w:rFonts w:ascii="Times New Roman" w:hAnsi="Times New Roman"/>
          <w:sz w:val="28"/>
          <w:szCs w:val="28"/>
          <w:lang w:eastAsia="ru-RU"/>
        </w:rPr>
        <w:t>административной</w:t>
      </w:r>
      <w:proofErr w:type="gramEnd"/>
    </w:p>
    <w:p w:rsidR="007F12FD" w:rsidRPr="00BE6706" w:rsidRDefault="007F12FD" w:rsidP="006216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D30B04" w:rsidRPr="00BE670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Par90"/>
      <w:bookmarkEnd w:id="7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об осуществлении </w:t>
      </w:r>
      <w:proofErr w:type="gramStart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</w:t>
      </w:r>
      <w:proofErr w:type="spellStart"/>
      <w:r w:rsidR="00D30B04" w:rsidRPr="00BE6706">
        <w:rPr>
          <w:rFonts w:ascii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за ___________ 20___ года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CellMar>
          <w:left w:w="0" w:type="dxa"/>
          <w:right w:w="0" w:type="dxa"/>
        </w:tblCellMar>
        <w:tblLook w:val="00A0"/>
      </w:tblPr>
      <w:tblGrid>
        <w:gridCol w:w="1560"/>
        <w:gridCol w:w="1984"/>
        <w:gridCol w:w="2410"/>
        <w:gridCol w:w="3402"/>
      </w:tblGrid>
      <w:tr w:rsidR="007F12FD" w:rsidRPr="00BE6706" w:rsidTr="00FD3B51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выданных предписаний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предписаний, срок исполнения по которым не истек</w:t>
            </w:r>
          </w:p>
        </w:tc>
      </w:tr>
      <w:tr w:rsidR="007F12FD" w:rsidRPr="00BE6706" w:rsidTr="00FD3B51">
        <w:trPr>
          <w:trHeight w:val="3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8" w:name="Par108"/>
      <w:bookmarkEnd w:id="8"/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6216DC">
      <w:pPr>
        <w:shd w:val="clear" w:color="auto" w:fill="FFFFFF"/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  <w:r w:rsidRPr="00BE6706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BE6706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7F12FD" w:rsidRPr="00BE6706" w:rsidRDefault="007F12FD" w:rsidP="00F240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D30B04" w:rsidRPr="00BE670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E6706">
        <w:rPr>
          <w:rFonts w:ascii="Times New Roman" w:hAnsi="Times New Roman"/>
          <w:sz w:val="28"/>
          <w:szCs w:val="28"/>
          <w:lang w:eastAsia="ru-RU"/>
        </w:rPr>
        <w:tab/>
      </w:r>
      <w:r w:rsidRPr="00BE6706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BE6706">
        <w:rPr>
          <w:rFonts w:ascii="Times New Roman" w:hAnsi="Times New Roman"/>
          <w:sz w:val="28"/>
          <w:szCs w:val="28"/>
          <w:lang w:eastAsia="ru-RU"/>
        </w:rPr>
        <w:tab/>
      </w:r>
      <w:r w:rsidRPr="00BE6706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 к Порядку осуществления контроля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за соблюдением Правил благоустройства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 на территории сельского поселения </w:t>
      </w: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7F12FD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F12FD" w:rsidRPr="00BE6706" w:rsidRDefault="007F12FD" w:rsidP="006216DC">
      <w:pPr>
        <w:ind w:left="3540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  <w:r w:rsidRPr="00BE6706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7F12FD" w:rsidRPr="00BE6706" w:rsidRDefault="007F12FD" w:rsidP="006216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6706">
        <w:rPr>
          <w:rFonts w:ascii="Times New Roman" w:hAnsi="Times New Roman"/>
          <w:sz w:val="16"/>
          <w:szCs w:val="16"/>
          <w:lang w:eastAsia="ru-RU"/>
        </w:rPr>
        <w:t>(наименование юридического лица, Ф.И.О должностного, физического</w:t>
      </w:r>
      <w:proofErr w:type="gramEnd"/>
    </w:p>
    <w:p w:rsidR="007F12FD" w:rsidRPr="00BE6706" w:rsidRDefault="007F12FD" w:rsidP="006216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7F12FD" w:rsidRPr="00BE6706" w:rsidRDefault="007F12FD" w:rsidP="006216D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BE6706">
        <w:rPr>
          <w:rFonts w:ascii="Times New Roman" w:hAnsi="Times New Roman"/>
          <w:sz w:val="16"/>
          <w:szCs w:val="16"/>
          <w:lang w:eastAsia="ru-RU"/>
        </w:rPr>
        <w:t>лица)  (адрес)</w:t>
      </w:r>
    </w:p>
    <w:p w:rsidR="007F12FD" w:rsidRPr="00BE6706" w:rsidRDefault="007F12FD" w:rsidP="006216D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16"/>
          <w:szCs w:val="16"/>
          <w:lang w:eastAsia="ru-RU"/>
        </w:rPr>
        <w:t>_________________________________________________________</w:t>
      </w:r>
    </w:p>
    <w:p w:rsidR="007F12FD" w:rsidRPr="00BE6706" w:rsidRDefault="007F12FD" w:rsidP="006216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12FD" w:rsidRPr="00BE6706" w:rsidRDefault="007F12FD" w:rsidP="008B72B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E6706">
        <w:rPr>
          <w:rFonts w:ascii="Times New Roman" w:hAnsi="Times New Roman"/>
          <w:sz w:val="36"/>
          <w:szCs w:val="36"/>
          <w:lang w:eastAsia="ru-RU"/>
        </w:rPr>
        <w:t>ПРЕДПИСАНИЕ</w:t>
      </w:r>
    </w:p>
    <w:p w:rsidR="007F12FD" w:rsidRPr="00BE6706" w:rsidRDefault="007F12FD" w:rsidP="008B72B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ab/>
      </w:r>
    </w:p>
    <w:p w:rsidR="007F12FD" w:rsidRPr="00BE6706" w:rsidRDefault="007F12FD" w:rsidP="008B72B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 доводит до Вашего сведения, что Вами нарушаются пунк</w:t>
      </w:r>
      <w:proofErr w:type="gramStart"/>
      <w:r w:rsidRPr="00BE6706">
        <w:rPr>
          <w:rFonts w:ascii="Times New Roman" w:hAnsi="Times New Roman"/>
          <w:sz w:val="24"/>
          <w:szCs w:val="24"/>
          <w:lang w:eastAsia="ru-RU"/>
        </w:rPr>
        <w:t>т(</w:t>
      </w:r>
      <w:proofErr w:type="spellStart"/>
      <w:proofErr w:type="gramEnd"/>
      <w:r w:rsidRPr="00BE6706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) _______ «Правил благоустройства  территории в сельском поселении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Липецкой области» утвержденных решением Совета депутатов сельского поселения </w:t>
      </w:r>
      <w:proofErr w:type="spellStart"/>
      <w:r w:rsidR="00D30B04"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от 2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9</w:t>
      </w:r>
      <w:r w:rsidRPr="00BE6706">
        <w:rPr>
          <w:rFonts w:ascii="Times New Roman" w:hAnsi="Times New Roman"/>
          <w:sz w:val="24"/>
          <w:szCs w:val="24"/>
          <w:lang w:eastAsia="ru-RU"/>
        </w:rPr>
        <w:t>.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11</w:t>
      </w:r>
      <w:r w:rsidRPr="00BE6706">
        <w:rPr>
          <w:rFonts w:ascii="Times New Roman" w:hAnsi="Times New Roman"/>
          <w:sz w:val="24"/>
          <w:szCs w:val="24"/>
          <w:lang w:eastAsia="ru-RU"/>
        </w:rPr>
        <w:t>.201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7</w:t>
      </w:r>
      <w:r w:rsidRPr="00BE670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30B04" w:rsidRPr="00BE6706">
        <w:rPr>
          <w:rFonts w:ascii="Times New Roman" w:hAnsi="Times New Roman"/>
          <w:sz w:val="24"/>
          <w:szCs w:val="24"/>
          <w:lang w:eastAsia="ru-RU"/>
        </w:rPr>
        <w:t>102-рс</w:t>
      </w:r>
      <w:r w:rsidRPr="00BE6706">
        <w:rPr>
          <w:rFonts w:ascii="Times New Roman" w:hAnsi="Times New Roman"/>
          <w:sz w:val="24"/>
          <w:szCs w:val="24"/>
          <w:lang w:eastAsia="ru-RU"/>
        </w:rPr>
        <w:t>.</w:t>
      </w:r>
    </w:p>
    <w:p w:rsidR="007F12FD" w:rsidRPr="00BE6706" w:rsidRDefault="007F12FD" w:rsidP="008B72B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ab/>
        <w:t>А именно:_______________________________________________</w:t>
      </w:r>
    </w:p>
    <w:p w:rsidR="007F12FD" w:rsidRPr="00BE6706" w:rsidRDefault="007F12FD" w:rsidP="008B72B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E670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 основании вышеизложенного предлагаем устранить изложенные в настоящем представлении нарушения в срок до </w:t>
      </w:r>
      <w:proofErr w:type="spellStart"/>
      <w:r w:rsidRPr="00BE6706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_____________________г</w:t>
      </w:r>
      <w:proofErr w:type="spellEnd"/>
      <w:r w:rsidRPr="00BE670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proofErr w:type="gramEnd"/>
    </w:p>
    <w:p w:rsidR="007F12FD" w:rsidRPr="00BE6706" w:rsidRDefault="007F12FD" w:rsidP="008B72B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E6706">
        <w:rPr>
          <w:rFonts w:ascii="Times New Roman" w:hAnsi="Times New Roman"/>
          <w:b/>
          <w:sz w:val="20"/>
          <w:szCs w:val="20"/>
          <w:lang w:eastAsia="ru-RU"/>
        </w:rPr>
        <w:t xml:space="preserve">Ст. 7.5 </w:t>
      </w:r>
      <w:proofErr w:type="spellStart"/>
      <w:r w:rsidRPr="00BE6706">
        <w:rPr>
          <w:rFonts w:ascii="Times New Roman" w:hAnsi="Times New Roman"/>
          <w:b/>
          <w:sz w:val="20"/>
          <w:szCs w:val="20"/>
          <w:lang w:eastAsia="ru-RU"/>
        </w:rPr>
        <w:t>КоАП</w:t>
      </w:r>
      <w:proofErr w:type="spellEnd"/>
      <w:r w:rsidRPr="00BE6706">
        <w:rPr>
          <w:rFonts w:ascii="Times New Roman" w:hAnsi="Times New Roman"/>
          <w:b/>
          <w:sz w:val="20"/>
          <w:szCs w:val="20"/>
          <w:lang w:eastAsia="ru-RU"/>
        </w:rPr>
        <w:t xml:space="preserve"> ЛО предусматривает административную ответственность за неисполнение предписания:</w:t>
      </w:r>
    </w:p>
    <w:p w:rsidR="007F12FD" w:rsidRPr="00BE6706" w:rsidRDefault="007F12FD" w:rsidP="008B72B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E6706">
        <w:rPr>
          <w:rFonts w:ascii="Times New Roman" w:hAnsi="Times New Roman"/>
          <w:b/>
          <w:sz w:val="20"/>
          <w:szCs w:val="20"/>
          <w:lang w:eastAsia="ru-RU"/>
        </w:rPr>
        <w:t xml:space="preserve">«Уклонение от исполнения или несвоевременное исполнение предписаний органа местного самоуправления (уполномоченного органа местного самоуправления, уполномоченного лица органа местного самоуправления) об устранении </w:t>
      </w:r>
      <w:proofErr w:type="gramStart"/>
      <w:r w:rsidRPr="00BE6706">
        <w:rPr>
          <w:rFonts w:ascii="Times New Roman" w:hAnsi="Times New Roman"/>
          <w:b/>
          <w:sz w:val="20"/>
          <w:szCs w:val="20"/>
          <w:lang w:eastAsia="ru-RU"/>
        </w:rPr>
        <w:t>нарушений правил благоустройства территорий поселений</w:t>
      </w:r>
      <w:proofErr w:type="gramEnd"/>
      <w:r w:rsidRPr="00BE6706">
        <w:rPr>
          <w:rFonts w:ascii="Times New Roman" w:hAnsi="Times New Roman"/>
          <w:b/>
          <w:sz w:val="20"/>
          <w:szCs w:val="20"/>
          <w:lang w:eastAsia="ru-RU"/>
        </w:rPr>
        <w:t xml:space="preserve"> и городских округов, установленных органами местного самоуправления, -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E6706">
        <w:rPr>
          <w:rFonts w:ascii="Times New Roman" w:hAnsi="Times New Roman"/>
          <w:b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рублей; на юридических лиц - от пяти тысяч до ста тысяч рублей».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7F12FD" w:rsidRPr="00BE6706" w:rsidRDefault="00D30B04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670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7F12FD" w:rsidRPr="00BE670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7F12FD" w:rsidRPr="00BE6706">
        <w:rPr>
          <w:rFonts w:ascii="Times New Roman" w:hAnsi="Times New Roman"/>
          <w:sz w:val="28"/>
          <w:szCs w:val="28"/>
          <w:lang w:eastAsia="ru-RU"/>
        </w:rPr>
        <w:tab/>
      </w:r>
      <w:r w:rsidR="007F12FD" w:rsidRPr="00BE6706">
        <w:rPr>
          <w:rFonts w:ascii="Times New Roman" w:hAnsi="Times New Roman"/>
          <w:sz w:val="28"/>
          <w:szCs w:val="28"/>
          <w:lang w:eastAsia="ru-RU"/>
        </w:rPr>
        <w:tab/>
      </w:r>
      <w:r w:rsidR="007F12FD" w:rsidRPr="00BE670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Ф.И.О.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>Предписание получено «____»_______________ 20____г.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706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BE6706">
        <w:rPr>
          <w:rFonts w:ascii="Times New Roman" w:hAnsi="Times New Roman"/>
          <w:sz w:val="28"/>
          <w:szCs w:val="28"/>
          <w:lang w:eastAsia="ru-RU"/>
        </w:rPr>
        <w:tab/>
      </w:r>
      <w:r w:rsidRPr="00BE6706">
        <w:rPr>
          <w:rFonts w:ascii="Times New Roman" w:hAnsi="Times New Roman"/>
          <w:sz w:val="28"/>
          <w:szCs w:val="28"/>
          <w:lang w:eastAsia="ru-RU"/>
        </w:rPr>
        <w:tab/>
      </w:r>
      <w:r w:rsidRPr="00BE6706">
        <w:rPr>
          <w:rFonts w:ascii="Times New Roman" w:hAnsi="Times New Roman"/>
          <w:sz w:val="28"/>
          <w:szCs w:val="28"/>
          <w:lang w:eastAsia="ru-RU"/>
        </w:rPr>
        <w:tab/>
      </w:r>
      <w:r w:rsidRPr="00BE6706">
        <w:rPr>
          <w:rFonts w:ascii="Times New Roman" w:hAnsi="Times New Roman"/>
          <w:sz w:val="28"/>
          <w:szCs w:val="28"/>
          <w:lang w:eastAsia="ru-RU"/>
        </w:rPr>
        <w:tab/>
        <w:t>_______________________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E6706">
        <w:rPr>
          <w:rFonts w:ascii="Times New Roman" w:hAnsi="Times New Roman"/>
          <w:sz w:val="16"/>
          <w:szCs w:val="16"/>
          <w:lang w:eastAsia="ru-RU"/>
        </w:rPr>
        <w:t>(подпись)</w:t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</w:r>
      <w:r w:rsidRPr="00BE6706">
        <w:rPr>
          <w:rFonts w:ascii="Times New Roman" w:hAnsi="Times New Roman"/>
          <w:sz w:val="16"/>
          <w:szCs w:val="16"/>
          <w:lang w:eastAsia="ru-RU"/>
        </w:rPr>
        <w:tab/>
        <w:t>(Ф.И.О.)</w:t>
      </w:r>
    </w:p>
    <w:p w:rsidR="007F12FD" w:rsidRPr="00BE6706" w:rsidRDefault="007F12FD" w:rsidP="008B72B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F12FD" w:rsidRPr="00BE6706" w:rsidRDefault="007F12FD" w:rsidP="008B72B1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12FD" w:rsidRPr="00BE6706" w:rsidRDefault="007F12FD" w:rsidP="008B72B1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</w:p>
    <w:p w:rsidR="007F12FD" w:rsidRPr="00BE6706" w:rsidRDefault="007F12FD" w:rsidP="008B72B1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"__" ___________ 20__ г.                        N __________________________________</w:t>
      </w:r>
    </w:p>
    <w:p w:rsidR="007F12FD" w:rsidRPr="00BE6706" w:rsidRDefault="00D30B04" w:rsidP="008B72B1">
      <w:pPr>
        <w:shd w:val="clear" w:color="auto" w:fill="FFFFFF"/>
        <w:spacing w:after="225" w:line="240" w:lineRule="auto"/>
        <w:ind w:left="2832" w:firstLine="3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 xml:space="preserve">                                   </w:t>
      </w:r>
      <w:r w:rsidR="007F12FD" w:rsidRPr="00BE6706">
        <w:rPr>
          <w:rFonts w:ascii="Times New Roman" w:hAnsi="Times New Roman"/>
          <w:sz w:val="18"/>
          <w:szCs w:val="18"/>
          <w:lang w:eastAsia="ru-RU"/>
        </w:rPr>
        <w:t>(номер заказного почтового отправления с уведомлением)</w:t>
      </w:r>
    </w:p>
    <w:p w:rsidR="007F12FD" w:rsidRPr="00BE6706" w:rsidRDefault="007F12FD" w:rsidP="009209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F12FD" w:rsidRPr="00BE6706" w:rsidRDefault="007F12FD" w:rsidP="009209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9" w:name="_GoBack"/>
      <w:bookmarkEnd w:id="9"/>
      <w:r w:rsidRPr="00BE670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bookmarkStart w:id="10" w:name="Par185"/>
      <w:bookmarkEnd w:id="10"/>
      <w:r w:rsidRPr="00BE6706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 к Порядку осуществления контроля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>за соблюдением Правил благоустройства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 на территории сельского поселения </w:t>
      </w: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7F12FD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1" w:name="Par192"/>
      <w:bookmarkEnd w:id="11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Журнал учета выданных предписаний об устранении нарушений Правил благоустройства на территории сельского поселения </w:t>
      </w:r>
      <w:proofErr w:type="spellStart"/>
      <w:r w:rsidR="00D30B04" w:rsidRPr="00BE6706">
        <w:rPr>
          <w:rFonts w:ascii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tbl>
      <w:tblPr>
        <w:tblW w:w="10349" w:type="dxa"/>
        <w:tblInd w:w="-22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836"/>
        <w:gridCol w:w="1134"/>
        <w:gridCol w:w="851"/>
        <w:gridCol w:w="992"/>
        <w:gridCol w:w="992"/>
        <w:gridCol w:w="2410"/>
        <w:gridCol w:w="2552"/>
      </w:tblGrid>
      <w:tr w:rsidR="007F12FD" w:rsidRPr="00BE6706" w:rsidTr="00D30B04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6706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Дата, номер выдачи предписания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Срок выполнения предписания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лица, выдавшего предписание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направлении протокола об административном правонарушении для рассмотрения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927A5A">
            <w:pPr>
              <w:spacing w:after="2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706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лица, составившего протокол</w:t>
            </w:r>
          </w:p>
        </w:tc>
      </w:tr>
      <w:tr w:rsidR="007F12FD" w:rsidRPr="00BE6706" w:rsidTr="00D30B04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2FD" w:rsidRPr="00BE6706" w:rsidRDefault="007F12FD" w:rsidP="001904B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к Порядку осуществления контроля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за соблюдением Правил благоустройства </w:t>
      </w:r>
    </w:p>
    <w:p w:rsidR="00D30B04" w:rsidRPr="00BE6706" w:rsidRDefault="007F12FD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706">
        <w:rPr>
          <w:rFonts w:ascii="Times New Roman" w:hAnsi="Times New Roman"/>
          <w:sz w:val="24"/>
          <w:szCs w:val="24"/>
          <w:lang w:eastAsia="ru-RU"/>
        </w:rPr>
        <w:t xml:space="preserve">на территории сельского поселения </w:t>
      </w:r>
    </w:p>
    <w:p w:rsidR="00D30B04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7F12FD" w:rsidRPr="00BE6706" w:rsidRDefault="00D30B04" w:rsidP="00D30B0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6706">
        <w:rPr>
          <w:rFonts w:ascii="Times New Roman" w:hAnsi="Times New Roman"/>
          <w:sz w:val="24"/>
          <w:szCs w:val="24"/>
          <w:lang w:eastAsia="ru-RU"/>
        </w:rPr>
        <w:t>Добринского</w:t>
      </w:r>
      <w:proofErr w:type="spellEnd"/>
      <w:r w:rsidR="007F12FD" w:rsidRPr="00BE670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BE6706">
        <w:rPr>
          <w:rFonts w:ascii="Times New Roman" w:hAnsi="Times New Roman"/>
          <w:b/>
          <w:sz w:val="18"/>
          <w:szCs w:val="18"/>
          <w:lang w:eastAsia="ru-RU"/>
        </w:rPr>
        <w:t>АКТ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BE6706">
        <w:rPr>
          <w:rFonts w:ascii="Times New Roman" w:hAnsi="Times New Roman"/>
          <w:b/>
          <w:sz w:val="18"/>
          <w:szCs w:val="18"/>
          <w:lang w:eastAsia="ru-RU"/>
        </w:rPr>
        <w:t>проверки исполнения предписания об устранении нарушения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«___»___________ 20__ года                                                   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 час</w:t>
      </w:r>
      <w:proofErr w:type="gramStart"/>
      <w:r w:rsidRPr="00BE6706">
        <w:rPr>
          <w:rFonts w:ascii="Times New Roman" w:hAnsi="Times New Roman"/>
          <w:sz w:val="18"/>
          <w:szCs w:val="18"/>
          <w:lang w:eastAsia="ru-RU"/>
        </w:rPr>
        <w:t>.</w:t>
      </w:r>
      <w:proofErr w:type="gram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_____ </w:t>
      </w:r>
      <w:proofErr w:type="gramStart"/>
      <w:r w:rsidRPr="00BE6706">
        <w:rPr>
          <w:rFonts w:ascii="Times New Roman" w:hAnsi="Times New Roman"/>
          <w:sz w:val="18"/>
          <w:szCs w:val="18"/>
          <w:lang w:eastAsia="ru-RU"/>
        </w:rPr>
        <w:t>м</w:t>
      </w:r>
      <w:proofErr w:type="gramEnd"/>
      <w:r w:rsidRPr="00BE6706">
        <w:rPr>
          <w:rFonts w:ascii="Times New Roman" w:hAnsi="Times New Roman"/>
          <w:sz w:val="18"/>
          <w:szCs w:val="18"/>
          <w:lang w:eastAsia="ru-RU"/>
        </w:rPr>
        <w:t>ин.                                                                   место составления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Мной, 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(должность и ФИО лица, выдавшего предписание)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BE6706">
        <w:rPr>
          <w:rFonts w:ascii="Times New Roman" w:hAnsi="Times New Roman"/>
          <w:sz w:val="18"/>
          <w:szCs w:val="18"/>
          <w:lang w:eastAsia="ru-RU"/>
        </w:rPr>
        <w:t>на основании </w:t>
      </w:r>
      <w:hyperlink r:id="rId11" w:history="1">
        <w:r w:rsidRPr="00BE6706">
          <w:rPr>
            <w:rFonts w:ascii="Times New Roman" w:hAnsi="Times New Roman"/>
            <w:sz w:val="18"/>
            <w:szCs w:val="18"/>
            <w:lang w:eastAsia="ru-RU"/>
          </w:rPr>
          <w:t>Кодекса об административных правонарушениях Липецкой области</w:t>
        </w:r>
      </w:hyperlink>
      <w:r w:rsidRPr="00BE6706">
        <w:rPr>
          <w:rFonts w:ascii="Times New Roman" w:hAnsi="Times New Roman"/>
          <w:sz w:val="18"/>
          <w:szCs w:val="18"/>
          <w:lang w:eastAsia="ru-RU"/>
        </w:rPr>
        <w:t xml:space="preserve">, Правил благоустройства сельского </w:t>
      </w:r>
      <w:proofErr w:type="spellStart"/>
      <w:r w:rsidRPr="00BE6706">
        <w:rPr>
          <w:rFonts w:ascii="Times New Roman" w:hAnsi="Times New Roman"/>
          <w:sz w:val="18"/>
          <w:szCs w:val="18"/>
          <w:lang w:eastAsia="ru-RU"/>
        </w:rPr>
        <w:t>поселения</w:t>
      </w:r>
      <w:r w:rsidR="00D30B04" w:rsidRPr="00BE6706">
        <w:rPr>
          <w:rFonts w:ascii="Times New Roman" w:hAnsi="Times New Roman"/>
          <w:sz w:val="18"/>
          <w:szCs w:val="1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сельсовет, утвержденных решением Совета депутатов сельского поселения </w:t>
      </w:r>
      <w:proofErr w:type="spellStart"/>
      <w:r w:rsidR="00D30B04" w:rsidRPr="00BE6706">
        <w:rPr>
          <w:rFonts w:ascii="Times New Roman" w:hAnsi="Times New Roman"/>
          <w:sz w:val="18"/>
          <w:szCs w:val="1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18"/>
          <w:szCs w:val="1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муниципального района от 20.06.2012 г. № 73, Порядком осуществления контроля за соблюдением Правил благоустройства на территории сельского поселения </w:t>
      </w:r>
      <w:proofErr w:type="spellStart"/>
      <w:r w:rsidR="00D30B04" w:rsidRPr="00BE6706">
        <w:rPr>
          <w:rFonts w:ascii="Times New Roman" w:hAnsi="Times New Roman"/>
          <w:sz w:val="18"/>
          <w:szCs w:val="1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сельсовет </w:t>
      </w:r>
      <w:proofErr w:type="spellStart"/>
      <w:r w:rsidR="00D30B04" w:rsidRPr="00BE6706">
        <w:rPr>
          <w:rFonts w:ascii="Times New Roman" w:hAnsi="Times New Roman"/>
          <w:sz w:val="18"/>
          <w:szCs w:val="18"/>
          <w:lang w:eastAsia="ru-RU"/>
        </w:rPr>
        <w:t>Добринского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муниципального района, принятым постановлением администрации сельского поселения </w:t>
      </w:r>
      <w:proofErr w:type="spellStart"/>
      <w:r w:rsidR="00D30B04" w:rsidRPr="00BE6706">
        <w:rPr>
          <w:rFonts w:ascii="Times New Roman" w:hAnsi="Times New Roman"/>
          <w:sz w:val="18"/>
          <w:szCs w:val="18"/>
          <w:lang w:eastAsia="ru-RU"/>
        </w:rPr>
        <w:t>Среднематренский</w:t>
      </w:r>
      <w:proofErr w:type="spellEnd"/>
      <w:r w:rsidRPr="00BE6706">
        <w:rPr>
          <w:rFonts w:ascii="Times New Roman" w:hAnsi="Times New Roman"/>
          <w:sz w:val="18"/>
          <w:szCs w:val="18"/>
          <w:lang w:eastAsia="ru-RU"/>
        </w:rPr>
        <w:t xml:space="preserve"> сельсовет от «12» апреля 2017 г. № 12</w:t>
      </w:r>
      <w:proofErr w:type="gramEnd"/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(ФИО физического, должностного, наименование юридического лица, адрес)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было вынесено предписание № ___ от «___» _____________ 20____ года с указанием нарушений и сроком исполнения предписания.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В ходе проверки исполнения предписания об устранении нарушения было выявлено:_____________________________________________________________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_________________________                       </w:t>
      </w:r>
      <w:r w:rsidRPr="00BE6706">
        <w:rPr>
          <w:rFonts w:ascii="Times New Roman" w:hAnsi="Times New Roman"/>
          <w:sz w:val="18"/>
          <w:szCs w:val="18"/>
          <w:lang w:eastAsia="ru-RU"/>
        </w:rPr>
        <w:tab/>
      </w:r>
      <w:r w:rsidRPr="00BE6706">
        <w:rPr>
          <w:rFonts w:ascii="Times New Roman" w:hAnsi="Times New Roman"/>
          <w:sz w:val="18"/>
          <w:szCs w:val="18"/>
          <w:lang w:eastAsia="ru-RU"/>
        </w:rPr>
        <w:tab/>
        <w:t>  </w:t>
      </w:r>
      <w:r w:rsidRPr="00BE6706">
        <w:rPr>
          <w:rFonts w:ascii="Times New Roman" w:hAnsi="Times New Roman"/>
          <w:sz w:val="18"/>
          <w:szCs w:val="18"/>
          <w:lang w:eastAsia="ru-RU"/>
        </w:rPr>
        <w:tab/>
      </w:r>
      <w:r w:rsidRPr="00BE6706">
        <w:rPr>
          <w:rFonts w:ascii="Times New Roman" w:hAnsi="Times New Roman"/>
          <w:sz w:val="18"/>
          <w:szCs w:val="18"/>
          <w:lang w:eastAsia="ru-RU"/>
        </w:rPr>
        <w:tab/>
        <w:t> ___________                  </w:t>
      </w:r>
      <w:r w:rsidRPr="00BE6706">
        <w:rPr>
          <w:rFonts w:ascii="Times New Roman" w:hAnsi="Times New Roman"/>
          <w:sz w:val="18"/>
          <w:szCs w:val="18"/>
          <w:lang w:eastAsia="ru-RU"/>
        </w:rPr>
        <w:tab/>
        <w:t>    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(должность лица, проводившего проверку исполнения предписания)            (подпись)                             (ФИО)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Копию акта получил (а) «___»_______201_ г.          ____________        ___________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подпись                                ФИО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Отметка о направлении копии акта по почте (в случае его невручения):</w:t>
      </w:r>
    </w:p>
    <w:p w:rsidR="007F12FD" w:rsidRPr="00BE6706" w:rsidRDefault="007F12FD" w:rsidP="001904B4">
      <w:pPr>
        <w:shd w:val="clear" w:color="auto" w:fill="FFFFFF"/>
        <w:spacing w:after="225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"__" ___________ 20__ г.                        N __________________________________</w:t>
      </w:r>
    </w:p>
    <w:p w:rsidR="007F12FD" w:rsidRPr="00BE6706" w:rsidRDefault="007F12FD" w:rsidP="008B3F64">
      <w:pPr>
        <w:shd w:val="clear" w:color="auto" w:fill="FFFFFF"/>
        <w:spacing w:after="225" w:line="240" w:lineRule="auto"/>
        <w:ind w:left="3540" w:firstLine="4"/>
        <w:rPr>
          <w:rFonts w:ascii="Times New Roman" w:hAnsi="Times New Roman"/>
          <w:sz w:val="18"/>
          <w:szCs w:val="18"/>
        </w:rPr>
      </w:pPr>
      <w:r w:rsidRPr="00BE6706">
        <w:rPr>
          <w:rFonts w:ascii="Times New Roman" w:hAnsi="Times New Roman"/>
          <w:sz w:val="18"/>
          <w:szCs w:val="18"/>
          <w:lang w:eastAsia="ru-RU"/>
        </w:rPr>
        <w:t>(номер заказного почтового отправления с уведомлением)</w:t>
      </w:r>
    </w:p>
    <w:sectPr w:rsidR="007F12FD" w:rsidRPr="00BE6706" w:rsidSect="009209B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B4"/>
    <w:rsid w:val="00016D20"/>
    <w:rsid w:val="000A05D7"/>
    <w:rsid w:val="00144FBD"/>
    <w:rsid w:val="001904B4"/>
    <w:rsid w:val="001E31D7"/>
    <w:rsid w:val="00204E23"/>
    <w:rsid w:val="00227A60"/>
    <w:rsid w:val="002361D0"/>
    <w:rsid w:val="00296CCD"/>
    <w:rsid w:val="002A70B5"/>
    <w:rsid w:val="002E18D6"/>
    <w:rsid w:val="003C0D35"/>
    <w:rsid w:val="0041010B"/>
    <w:rsid w:val="00492723"/>
    <w:rsid w:val="004C76BA"/>
    <w:rsid w:val="00513763"/>
    <w:rsid w:val="00610B73"/>
    <w:rsid w:val="006216DC"/>
    <w:rsid w:val="00627580"/>
    <w:rsid w:val="00666FA6"/>
    <w:rsid w:val="00695FD1"/>
    <w:rsid w:val="006E3FA3"/>
    <w:rsid w:val="0072073D"/>
    <w:rsid w:val="0072185F"/>
    <w:rsid w:val="007F12FD"/>
    <w:rsid w:val="007F5B5A"/>
    <w:rsid w:val="0082130A"/>
    <w:rsid w:val="008B3F64"/>
    <w:rsid w:val="008B72B1"/>
    <w:rsid w:val="008E19B3"/>
    <w:rsid w:val="0091347C"/>
    <w:rsid w:val="009209B9"/>
    <w:rsid w:val="00927A5A"/>
    <w:rsid w:val="0093675D"/>
    <w:rsid w:val="00A07A61"/>
    <w:rsid w:val="00A77AAD"/>
    <w:rsid w:val="00B844C4"/>
    <w:rsid w:val="00BE6706"/>
    <w:rsid w:val="00C1060B"/>
    <w:rsid w:val="00C678B8"/>
    <w:rsid w:val="00C74C11"/>
    <w:rsid w:val="00D30B04"/>
    <w:rsid w:val="00E332F4"/>
    <w:rsid w:val="00E7598F"/>
    <w:rsid w:val="00EC55A9"/>
    <w:rsid w:val="00F02634"/>
    <w:rsid w:val="00F240E8"/>
    <w:rsid w:val="00F9080E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76B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1fd53798-b31e-44c2-8fda-d29556391cd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printable.php?do4=document&amp;id4=1fd53798-b31e-44c2-8fda-d29556391cd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96e20c02-1b12-465a-b64c-24aa92270007" TargetMode="External"/><Relationship Id="rId11" Type="http://schemas.openxmlformats.org/officeDocument/2006/relationships/hyperlink" Target="http://zakon.scli.ru/ru/legal_texts/act_municipal_education/printable.php?do4=document&amp;id4=c251b658-e774-45f4-ba7b-f1ed08d85f45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zakon.scli.ru/ru/legal_texts/act_municipal_education/printable.php?do4=document&amp;id4=c251b658-e774-45f4-ba7b-f1ed08d85f4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scli.ru/ru/legal_texts/act_municipal_education/printable.php?do4=document&amp;id4=c251b658-e774-45f4-ba7b-f1ed08d85f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1433</Words>
  <Characters>14119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2018-03-05T12:20:00Z</cp:lastPrinted>
  <dcterms:created xsi:type="dcterms:W3CDTF">2017-03-23T11:34:00Z</dcterms:created>
  <dcterms:modified xsi:type="dcterms:W3CDTF">2018-03-06T08:21:00Z</dcterms:modified>
</cp:coreProperties>
</file>