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93DAD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 w:rsidRPr="008C7CD0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15pt;margin-top:12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604392923" r:id="rId9">
                  <o:FieldCodes>\s</o:FieldCodes>
                </o:OLEObject>
              </w:pict>
            </w:r>
            <w:r w:rsidR="0007607E">
              <w:rPr>
                <w:b/>
              </w:rPr>
              <w:t>,</w:t>
            </w:r>
            <w:r w:rsidR="000D251C">
              <w:rPr>
                <w:b/>
              </w:rPr>
              <w:tab/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E94D2E">
              <w:rPr>
                <w:szCs w:val="28"/>
              </w:rPr>
              <w:t>Среднематренский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7A3783" w:rsidP="00CE18CB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 w:rsidR="00CE18CB">
              <w:rPr>
                <w:rFonts w:ascii="Times New Roman" w:hAnsi="Times New Roman"/>
                <w:sz w:val="24"/>
              </w:rPr>
              <w:t>12</w:t>
            </w:r>
            <w:r w:rsidR="002B2E1E">
              <w:rPr>
                <w:rFonts w:ascii="Times New Roman" w:hAnsi="Times New Roman"/>
                <w:sz w:val="24"/>
              </w:rPr>
              <w:t>.</w:t>
            </w:r>
            <w:r w:rsidR="00CE18CB">
              <w:rPr>
                <w:rFonts w:ascii="Times New Roman" w:hAnsi="Times New Roman"/>
                <w:sz w:val="24"/>
              </w:rPr>
              <w:t>11</w:t>
            </w:r>
            <w:r w:rsidR="002B2E1E">
              <w:rPr>
                <w:rFonts w:ascii="Times New Roman" w:hAnsi="Times New Roman"/>
                <w:sz w:val="24"/>
              </w:rPr>
              <w:t>.201</w:t>
            </w:r>
            <w:r w:rsidR="004D5A21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3520" w:type="dxa"/>
          </w:tcPr>
          <w:p w:rsidR="000D251C" w:rsidRPr="000D251C" w:rsidRDefault="00E94D2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pacing w:val="5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pacing w:val="50"/>
                <w:sz w:val="24"/>
              </w:rPr>
              <w:t xml:space="preserve">редняя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Матренка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CE18CB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473124">
              <w:rPr>
                <w:rFonts w:ascii="Times New Roman" w:hAnsi="Times New Roman"/>
                <w:spacing w:val="50"/>
                <w:sz w:val="24"/>
              </w:rPr>
              <w:t>77</w:t>
            </w:r>
          </w:p>
        </w:tc>
      </w:tr>
    </w:tbl>
    <w:p w:rsidR="000D251C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proofErr w:type="gramStart"/>
      <w:r w:rsidR="000D251C">
        <w:rPr>
          <w:rFonts w:ascii="Times New Roman" w:hAnsi="Times New Roman" w:cs="Times New Roman"/>
          <w:sz w:val="28"/>
          <w:szCs w:val="24"/>
        </w:rPr>
        <w:t>сельского</w:t>
      </w:r>
      <w:proofErr w:type="gramEnd"/>
    </w:p>
    <w:p w:rsidR="00093DAD" w:rsidRDefault="000D251C" w:rsidP="00E017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</w:t>
      </w:r>
      <w:r w:rsidR="007A3783">
        <w:rPr>
          <w:rFonts w:ascii="Times New Roman" w:hAnsi="Times New Roman" w:cs="Times New Roman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D251C" w:rsidRDefault="00C36E1C" w:rsidP="00E017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</w:p>
    <w:p w:rsidR="007A3783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093DAD">
        <w:rPr>
          <w:rFonts w:ascii="Times New Roman" w:hAnsi="Times New Roman" w:cs="Times New Roman"/>
          <w:b w:val="0"/>
          <w:sz w:val="28"/>
          <w:szCs w:val="28"/>
        </w:rPr>
        <w:t>п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от 1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2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.09.2013 г. №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70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а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 и проведения оценки эффективности муниципальных программ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7A378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="007A3783"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1540C" w:rsidRDefault="0071540C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A3783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540C" w:rsidRDefault="0071540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4F9C" w:rsidRDefault="00E01783" w:rsidP="00E0178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Start"/>
      <w:r w:rsidR="00093DAD">
        <w:rPr>
          <w:rFonts w:ascii="Times New Roman" w:hAnsi="Times New Roman" w:cs="Times New Roman"/>
          <w:b w:val="0"/>
          <w:sz w:val="28"/>
          <w:szCs w:val="28"/>
        </w:rPr>
        <w:t>1.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E01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Pr="00E01783">
        <w:rPr>
          <w:rFonts w:ascii="Times New Roman" w:hAnsi="Times New Roman" w:cs="Times New Roman"/>
          <w:b w:val="0"/>
          <w:sz w:val="28"/>
          <w:szCs w:val="24"/>
        </w:rPr>
        <w:t>Среднематренский</w:t>
      </w:r>
      <w:proofErr w:type="spellEnd"/>
      <w:r w:rsidRPr="00E01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2014-2020 годы»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(утв. постановлением № 78 от 14.10.2013г. с изменениями утв. постановлением  №4 от 03.02.2014г.,№13 от 08.04.2014г.,№18 от 16.05.2014г.,№22 от 05.06.2014г.,№24 от 08.07.2014г.,№37 от 15.09.2014г.,№41 от 06.10.2014г.,№49 от</w:t>
      </w:r>
      <w:proofErr w:type="gramEnd"/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13.11.2014г.,№52 от 01.12.2014г.,№59 от</w:t>
      </w:r>
      <w:proofErr w:type="gramEnd"/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22.12.2014г.,№2 от 28</w:t>
      </w:r>
      <w:r w:rsidR="00335AE5">
        <w:rPr>
          <w:rFonts w:ascii="Times New Roman" w:hAnsi="Times New Roman" w:cs="Times New Roman"/>
          <w:b w:val="0"/>
          <w:sz w:val="28"/>
          <w:szCs w:val="28"/>
        </w:rPr>
        <w:t>.01.2015г.,№6 от 18.03.2015г.,№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9 от 01.04.2015г.,№12 от 21.04.2015г.,№19 от 12.05.2015г.,№32 от 31.07.2015г.,№40 от 10.09.2015г.,№45 от 08.10.2015г.,№60 от 22.12.2015г.,№20 от 29,03.2016г.,№39 от 27.05.2016г.,№42 от 09.06.2016г.,№56 от 05.07.2016г.,,№71 от 22.08.2016г,№74 от</w:t>
      </w:r>
      <w:proofErr w:type="gramEnd"/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16.09.2016г.,№97 от 22.12.2016г.,№27 от 03.04.2017г.,№43 от 10.05.2017г.,№68 от 20.06.2017г.№76 от 16.08.2017г.,№82 от 21.09.2017г</w:t>
      </w:r>
      <w:r w:rsidR="00EE1CC9">
        <w:rPr>
          <w:rFonts w:ascii="Times New Roman" w:hAnsi="Times New Roman" w:cs="Times New Roman"/>
          <w:b w:val="0"/>
          <w:sz w:val="28"/>
          <w:szCs w:val="28"/>
        </w:rPr>
        <w:t>,№</w:t>
      </w:r>
      <w:r w:rsidR="002B5097">
        <w:rPr>
          <w:rFonts w:ascii="Times New Roman" w:hAnsi="Times New Roman" w:cs="Times New Roman"/>
          <w:b w:val="0"/>
          <w:sz w:val="28"/>
          <w:szCs w:val="28"/>
        </w:rPr>
        <w:t>89</w:t>
      </w:r>
      <w:r w:rsidR="00EE1CC9">
        <w:rPr>
          <w:rFonts w:ascii="Times New Roman" w:hAnsi="Times New Roman" w:cs="Times New Roman"/>
          <w:b w:val="0"/>
          <w:sz w:val="28"/>
          <w:szCs w:val="28"/>
        </w:rPr>
        <w:t xml:space="preserve">  от 17.11.2017г.</w:t>
      </w:r>
      <w:r w:rsidR="00A66E54">
        <w:rPr>
          <w:rFonts w:ascii="Times New Roman" w:hAnsi="Times New Roman" w:cs="Times New Roman"/>
          <w:b w:val="0"/>
          <w:sz w:val="28"/>
          <w:szCs w:val="28"/>
        </w:rPr>
        <w:t>,№95 от 29.11.2017г</w:t>
      </w:r>
      <w:r w:rsidR="00E11330">
        <w:rPr>
          <w:rFonts w:ascii="Times New Roman" w:hAnsi="Times New Roman" w:cs="Times New Roman"/>
          <w:b w:val="0"/>
          <w:sz w:val="28"/>
          <w:szCs w:val="28"/>
        </w:rPr>
        <w:t>,№</w:t>
      </w:r>
      <w:r w:rsidR="00813C92">
        <w:rPr>
          <w:rFonts w:ascii="Times New Roman" w:hAnsi="Times New Roman" w:cs="Times New Roman"/>
          <w:b w:val="0"/>
          <w:sz w:val="28"/>
          <w:szCs w:val="28"/>
        </w:rPr>
        <w:t>102</w:t>
      </w:r>
      <w:r w:rsidR="00E11330">
        <w:rPr>
          <w:rFonts w:ascii="Times New Roman" w:hAnsi="Times New Roman" w:cs="Times New Roman"/>
          <w:b w:val="0"/>
          <w:sz w:val="28"/>
          <w:szCs w:val="28"/>
        </w:rPr>
        <w:t xml:space="preserve"> от 11.12.2017г</w:t>
      </w:r>
      <w:r w:rsidR="0007607E">
        <w:rPr>
          <w:rFonts w:ascii="Times New Roman" w:hAnsi="Times New Roman" w:cs="Times New Roman"/>
          <w:b w:val="0"/>
          <w:sz w:val="28"/>
          <w:szCs w:val="28"/>
        </w:rPr>
        <w:t>.,№109 от 22.12.2017г</w:t>
      </w:r>
      <w:r w:rsidR="00057324">
        <w:rPr>
          <w:rFonts w:ascii="Times New Roman" w:hAnsi="Times New Roman" w:cs="Times New Roman"/>
          <w:b w:val="0"/>
          <w:sz w:val="28"/>
          <w:szCs w:val="28"/>
        </w:rPr>
        <w:t>,.№7</w:t>
      </w:r>
      <w:r w:rsidR="00D90223">
        <w:rPr>
          <w:rFonts w:ascii="Times New Roman" w:hAnsi="Times New Roman" w:cs="Times New Roman"/>
          <w:b w:val="0"/>
          <w:sz w:val="28"/>
          <w:szCs w:val="28"/>
        </w:rPr>
        <w:t xml:space="preserve"> от 22.02.2018г.</w:t>
      </w:r>
      <w:r w:rsidR="00752924" w:rsidRPr="00752924">
        <w:rPr>
          <w:rFonts w:ascii="Times New Roman" w:hAnsi="Times New Roman"/>
          <w:sz w:val="28"/>
          <w:szCs w:val="28"/>
        </w:rPr>
        <w:t xml:space="preserve"> </w:t>
      </w:r>
      <w:r w:rsidR="00752924">
        <w:rPr>
          <w:rFonts w:ascii="Times New Roman" w:hAnsi="Times New Roman"/>
          <w:sz w:val="28"/>
          <w:szCs w:val="28"/>
        </w:rPr>
        <w:t>.</w:t>
      </w:r>
      <w:r w:rsidR="00752924">
        <w:rPr>
          <w:rFonts w:ascii="Times New Roman" w:hAnsi="Times New Roman"/>
          <w:b w:val="0"/>
          <w:sz w:val="28"/>
          <w:szCs w:val="28"/>
        </w:rPr>
        <w:t>,№13 от 03.04.2018г.,№23 от 04.05.2018г.</w:t>
      </w:r>
      <w:r w:rsidR="00CC22DB">
        <w:rPr>
          <w:rFonts w:ascii="Times New Roman" w:hAnsi="Times New Roman"/>
          <w:b w:val="0"/>
          <w:sz w:val="28"/>
          <w:szCs w:val="28"/>
        </w:rPr>
        <w:t>,№28 от 28.05.2018г.</w:t>
      </w:r>
      <w:r w:rsidR="0037713A">
        <w:rPr>
          <w:rFonts w:ascii="Times New Roman" w:hAnsi="Times New Roman"/>
          <w:b w:val="0"/>
          <w:sz w:val="28"/>
          <w:szCs w:val="28"/>
        </w:rPr>
        <w:t>,</w:t>
      </w:r>
      <w:r w:rsidR="000D016D">
        <w:rPr>
          <w:rFonts w:ascii="Times New Roman" w:hAnsi="Times New Roman"/>
          <w:b w:val="0"/>
          <w:sz w:val="28"/>
          <w:szCs w:val="28"/>
        </w:rPr>
        <w:t>№63 от</w:t>
      </w:r>
      <w:proofErr w:type="gramEnd"/>
      <w:r w:rsidR="000D016D">
        <w:rPr>
          <w:rFonts w:ascii="Times New Roman" w:hAnsi="Times New Roman"/>
          <w:b w:val="0"/>
          <w:sz w:val="28"/>
          <w:szCs w:val="28"/>
        </w:rPr>
        <w:t xml:space="preserve"> 17.09.2018г</w:t>
      </w:r>
      <w:r w:rsidR="00EE1CC9" w:rsidRPr="00EE1CC9">
        <w:rPr>
          <w:rFonts w:ascii="Times New Roman" w:hAnsi="Times New Roman" w:cs="Times New Roman"/>
          <w:b w:val="0"/>
          <w:sz w:val="28"/>
          <w:szCs w:val="28"/>
        </w:rPr>
        <w:t>) (прилагается)</w:t>
      </w:r>
      <w:r w:rsidR="00EE1CC9" w:rsidRPr="00EE1CC9">
        <w:rPr>
          <w:rFonts w:ascii="Times New Roman" w:hAnsi="Times New Roman"/>
          <w:sz w:val="28"/>
          <w:szCs w:val="28"/>
        </w:rPr>
        <w:t xml:space="preserve">   </w:t>
      </w:r>
    </w:p>
    <w:p w:rsidR="006C0456" w:rsidRDefault="0071540C" w:rsidP="00A66E5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93D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AF083D" w:rsidRPr="00E01783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093DAD">
        <w:rPr>
          <w:rFonts w:ascii="Times New Roman" w:hAnsi="Times New Roman"/>
          <w:sz w:val="28"/>
          <w:szCs w:val="28"/>
        </w:rPr>
        <w:t xml:space="preserve">      3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 w:rsidR="00AF083D" w:rsidRPr="00A50F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F083D" w:rsidRPr="00A50F81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6C0456" w:rsidRDefault="006C0456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E94D2E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Н.А.Гущина</w:t>
      </w:r>
    </w:p>
    <w:p w:rsidR="007A3783" w:rsidRDefault="007A3783" w:rsidP="00C36E1C">
      <w:pPr>
        <w:pStyle w:val="Default"/>
        <w:jc w:val="right"/>
        <w:rPr>
          <w:sz w:val="20"/>
        </w:rPr>
      </w:pPr>
    </w:p>
    <w:p w:rsidR="0092666C" w:rsidRDefault="0092666C" w:rsidP="00C36E1C">
      <w:pPr>
        <w:pStyle w:val="Default"/>
        <w:jc w:val="right"/>
        <w:rPr>
          <w:sz w:val="20"/>
        </w:rPr>
      </w:pPr>
    </w:p>
    <w:p w:rsidR="00ED4F9C" w:rsidRDefault="00ED4F9C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C90A81" w:rsidRDefault="00C90A81" w:rsidP="00C36E1C">
      <w:pPr>
        <w:pStyle w:val="Default"/>
        <w:jc w:val="right"/>
        <w:rPr>
          <w:sz w:val="22"/>
        </w:rPr>
      </w:pP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gramStart"/>
      <w:r w:rsidRPr="00691B27">
        <w:rPr>
          <w:sz w:val="22"/>
        </w:rPr>
        <w:t>Приняты</w:t>
      </w:r>
      <w:proofErr w:type="gramEnd"/>
      <w:r w:rsidRPr="00691B27">
        <w:rPr>
          <w:sz w:val="22"/>
        </w:rPr>
        <w:t xml:space="preserve"> </w:t>
      </w:r>
    </w:p>
    <w:p w:rsidR="007A3783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постановлением администрации 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сельского поселения </w:t>
      </w:r>
      <w:proofErr w:type="spellStart"/>
      <w:r w:rsidR="00E94D2E">
        <w:rPr>
          <w:sz w:val="22"/>
        </w:rPr>
        <w:t>Среднематренский</w:t>
      </w:r>
      <w:proofErr w:type="spellEnd"/>
      <w:r w:rsidRPr="00691B27">
        <w:rPr>
          <w:sz w:val="22"/>
        </w:rPr>
        <w:t xml:space="preserve"> сельсовет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spellStart"/>
      <w:r w:rsidRPr="00691B27">
        <w:rPr>
          <w:sz w:val="22"/>
        </w:rPr>
        <w:t>Добринского</w:t>
      </w:r>
      <w:proofErr w:type="spellEnd"/>
      <w:r w:rsidRPr="00691B27">
        <w:rPr>
          <w:sz w:val="22"/>
        </w:rPr>
        <w:t xml:space="preserve"> муниципального района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Липецкой области Российской Федерации</w:t>
      </w:r>
    </w:p>
    <w:p w:rsidR="00AF083D" w:rsidRDefault="00AF083D" w:rsidP="00C36E1C">
      <w:pPr>
        <w:pStyle w:val="Default"/>
        <w:jc w:val="right"/>
        <w:rPr>
          <w:sz w:val="20"/>
        </w:rPr>
      </w:pPr>
      <w:r w:rsidRPr="00691B27">
        <w:rPr>
          <w:sz w:val="22"/>
        </w:rPr>
        <w:t xml:space="preserve">от </w:t>
      </w:r>
      <w:r w:rsidR="00CE18CB">
        <w:rPr>
          <w:sz w:val="22"/>
        </w:rPr>
        <w:t>12.11</w:t>
      </w:r>
      <w:r w:rsidR="006B24D5">
        <w:rPr>
          <w:sz w:val="22"/>
        </w:rPr>
        <w:t>.</w:t>
      </w:r>
      <w:r w:rsidR="00DA07DA">
        <w:rPr>
          <w:sz w:val="22"/>
        </w:rPr>
        <w:t>201</w:t>
      </w:r>
      <w:r w:rsidR="000836DA">
        <w:rPr>
          <w:sz w:val="22"/>
        </w:rPr>
        <w:t>8</w:t>
      </w:r>
      <w:r w:rsidR="00DA07DA">
        <w:rPr>
          <w:sz w:val="22"/>
        </w:rPr>
        <w:t>г</w:t>
      </w:r>
      <w:r w:rsidR="00C90A81">
        <w:rPr>
          <w:sz w:val="22"/>
        </w:rPr>
        <w:t xml:space="preserve">  </w:t>
      </w:r>
      <w:r w:rsidRPr="00691B27">
        <w:rPr>
          <w:sz w:val="22"/>
        </w:rPr>
        <w:t>№</w:t>
      </w:r>
      <w:r w:rsidR="00A576AB">
        <w:rPr>
          <w:sz w:val="22"/>
        </w:rPr>
        <w:t xml:space="preserve"> </w:t>
      </w:r>
      <w:r w:rsidR="00473124">
        <w:rPr>
          <w:sz w:val="22"/>
        </w:rPr>
        <w:t>77</w:t>
      </w:r>
      <w:r w:rsidR="00CE18CB">
        <w:rPr>
          <w:sz w:val="22"/>
        </w:rPr>
        <w:t xml:space="preserve">  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D90223" w:rsidRPr="00093DAD" w:rsidRDefault="00D90223" w:rsidP="00093DA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3DAD">
        <w:rPr>
          <w:rFonts w:ascii="Times New Roman" w:hAnsi="Times New Roman" w:cs="Times New Roman"/>
          <w:b w:val="0"/>
          <w:sz w:val="28"/>
          <w:szCs w:val="28"/>
        </w:rPr>
        <w:t>Внести в муниципальную программу,  утв. постановлением № 78 от 14.10.2013г.</w:t>
      </w:r>
    </w:p>
    <w:p w:rsidR="006C0456" w:rsidRPr="00093DAD" w:rsidRDefault="00AF083D" w:rsidP="00093DAD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093D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93DAD">
        <w:rPr>
          <w:rFonts w:ascii="Times New Roman" w:hAnsi="Times New Roman" w:cs="Times New Roman"/>
          <w:b w:val="0"/>
          <w:sz w:val="28"/>
          <w:szCs w:val="28"/>
        </w:rPr>
        <w:t>с изменениями утв. п</w:t>
      </w:r>
      <w:r w:rsidR="000C24E8" w:rsidRPr="00093DAD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</w:t>
      </w:r>
      <w:r w:rsidR="008B725A" w:rsidRPr="00093D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4D2E" w:rsidRPr="00093DAD">
        <w:rPr>
          <w:rFonts w:ascii="Times New Roman" w:hAnsi="Times New Roman" w:cs="Times New Roman"/>
          <w:b w:val="0"/>
          <w:sz w:val="28"/>
          <w:szCs w:val="28"/>
        </w:rPr>
        <w:t>№4 от 03.02.2014г.,№13 от 08.04.2014г.,№18 от 16.05.2014г.,№22 от 05.06.2014г.,№24 от 08.07.2014г.,№37 от 15.09.2014г.,№41 от 06.10.2014г.,№</w:t>
      </w:r>
      <w:r w:rsidR="00F226DB" w:rsidRPr="00093DAD">
        <w:rPr>
          <w:rFonts w:ascii="Times New Roman" w:hAnsi="Times New Roman" w:cs="Times New Roman"/>
          <w:b w:val="0"/>
          <w:sz w:val="28"/>
          <w:szCs w:val="28"/>
        </w:rPr>
        <w:t>49</w:t>
      </w:r>
      <w:r w:rsidR="00E94D2E" w:rsidRPr="00093DAD">
        <w:rPr>
          <w:rFonts w:ascii="Times New Roman" w:hAnsi="Times New Roman" w:cs="Times New Roman"/>
          <w:b w:val="0"/>
          <w:sz w:val="28"/>
          <w:szCs w:val="28"/>
        </w:rPr>
        <w:t xml:space="preserve"> от 13.11.2014г.,№52 от 01.12.2014г.,№59 от 22.12.2014г.,№2 от 28</w:t>
      </w:r>
      <w:r w:rsidR="00335AE5" w:rsidRPr="00093DAD">
        <w:rPr>
          <w:rFonts w:ascii="Times New Roman" w:hAnsi="Times New Roman" w:cs="Times New Roman"/>
          <w:b w:val="0"/>
          <w:sz w:val="28"/>
          <w:szCs w:val="28"/>
        </w:rPr>
        <w:t>.01.2015г.,№6 от 18.03.2015г.,№</w:t>
      </w:r>
      <w:r w:rsidR="00E94D2E" w:rsidRPr="00093DAD">
        <w:rPr>
          <w:rFonts w:ascii="Times New Roman" w:hAnsi="Times New Roman" w:cs="Times New Roman"/>
          <w:b w:val="0"/>
          <w:sz w:val="28"/>
          <w:szCs w:val="28"/>
        </w:rPr>
        <w:t>9 от 01.04.2015г.,№12 от 21.04.2015г</w:t>
      </w:r>
      <w:proofErr w:type="gramEnd"/>
      <w:r w:rsidR="00E94D2E" w:rsidRPr="00093DAD">
        <w:rPr>
          <w:rFonts w:ascii="Times New Roman" w:hAnsi="Times New Roman" w:cs="Times New Roman"/>
          <w:b w:val="0"/>
          <w:sz w:val="28"/>
          <w:szCs w:val="28"/>
        </w:rPr>
        <w:t>.,№</w:t>
      </w:r>
      <w:proofErr w:type="gramStart"/>
      <w:r w:rsidR="00E94D2E" w:rsidRPr="00093DAD">
        <w:rPr>
          <w:rFonts w:ascii="Times New Roman" w:hAnsi="Times New Roman" w:cs="Times New Roman"/>
          <w:b w:val="0"/>
          <w:sz w:val="28"/>
          <w:szCs w:val="28"/>
        </w:rPr>
        <w:t>19 от 12.05.2015г.,№32 от 31.07.2015г.,№40 от 1</w:t>
      </w:r>
      <w:r w:rsidR="00E01783" w:rsidRPr="00093DAD">
        <w:rPr>
          <w:rFonts w:ascii="Times New Roman" w:hAnsi="Times New Roman" w:cs="Times New Roman"/>
          <w:b w:val="0"/>
          <w:sz w:val="28"/>
          <w:szCs w:val="28"/>
        </w:rPr>
        <w:t>0</w:t>
      </w:r>
      <w:r w:rsidR="00E94D2E" w:rsidRPr="00093DAD">
        <w:rPr>
          <w:rFonts w:ascii="Times New Roman" w:hAnsi="Times New Roman" w:cs="Times New Roman"/>
          <w:b w:val="0"/>
          <w:sz w:val="28"/>
          <w:szCs w:val="28"/>
        </w:rPr>
        <w:t>.09.2015г.</w:t>
      </w:r>
      <w:r w:rsidR="008F274C" w:rsidRPr="00093DAD">
        <w:rPr>
          <w:rFonts w:ascii="Times New Roman" w:hAnsi="Times New Roman" w:cs="Times New Roman"/>
          <w:b w:val="0"/>
          <w:sz w:val="28"/>
          <w:szCs w:val="28"/>
        </w:rPr>
        <w:t>,№45 от 08.10.2015г.</w:t>
      </w:r>
      <w:r w:rsidR="00A501C2" w:rsidRPr="00093DAD">
        <w:rPr>
          <w:rFonts w:ascii="Times New Roman" w:hAnsi="Times New Roman" w:cs="Times New Roman"/>
          <w:b w:val="0"/>
          <w:sz w:val="28"/>
          <w:szCs w:val="28"/>
        </w:rPr>
        <w:t>,№60 от 22.12.2015г.</w:t>
      </w:r>
      <w:r w:rsidR="004845BD" w:rsidRPr="00093DAD">
        <w:rPr>
          <w:rFonts w:ascii="Times New Roman" w:hAnsi="Times New Roman" w:cs="Times New Roman"/>
          <w:b w:val="0"/>
          <w:sz w:val="28"/>
          <w:szCs w:val="28"/>
        </w:rPr>
        <w:t>,№20 от 29,03.2016г.</w:t>
      </w:r>
      <w:r w:rsidR="003F36B8" w:rsidRPr="00093DAD">
        <w:rPr>
          <w:rFonts w:ascii="Times New Roman" w:hAnsi="Times New Roman" w:cs="Times New Roman"/>
          <w:b w:val="0"/>
          <w:sz w:val="28"/>
          <w:szCs w:val="28"/>
        </w:rPr>
        <w:t>,№39 от 27.05.2016г.</w:t>
      </w:r>
      <w:r w:rsidR="006C5900" w:rsidRPr="00093DAD">
        <w:rPr>
          <w:rFonts w:ascii="Times New Roman" w:hAnsi="Times New Roman" w:cs="Times New Roman"/>
          <w:b w:val="0"/>
          <w:sz w:val="28"/>
          <w:szCs w:val="28"/>
        </w:rPr>
        <w:t>,№42 от 09.06.2016г.</w:t>
      </w:r>
      <w:r w:rsidR="0049275E" w:rsidRPr="00093DAD">
        <w:rPr>
          <w:rFonts w:ascii="Times New Roman" w:hAnsi="Times New Roman" w:cs="Times New Roman"/>
          <w:b w:val="0"/>
          <w:sz w:val="28"/>
          <w:szCs w:val="28"/>
        </w:rPr>
        <w:t>,№56 от 05.07.2016г.</w:t>
      </w:r>
      <w:r w:rsidR="00E01783" w:rsidRPr="00093DAD">
        <w:rPr>
          <w:rFonts w:ascii="Times New Roman" w:hAnsi="Times New Roman" w:cs="Times New Roman"/>
          <w:b w:val="0"/>
          <w:sz w:val="28"/>
          <w:szCs w:val="28"/>
        </w:rPr>
        <w:t>,</w:t>
      </w:r>
      <w:r w:rsidR="003A7EF9" w:rsidRPr="00093DAD">
        <w:rPr>
          <w:rFonts w:ascii="Times New Roman" w:hAnsi="Times New Roman" w:cs="Times New Roman"/>
          <w:b w:val="0"/>
          <w:sz w:val="28"/>
          <w:szCs w:val="28"/>
        </w:rPr>
        <w:t>,№71 от 22.08.2016г</w:t>
      </w:r>
      <w:r w:rsidR="006B194F" w:rsidRPr="00093DAD">
        <w:rPr>
          <w:rFonts w:ascii="Times New Roman" w:hAnsi="Times New Roman" w:cs="Times New Roman"/>
          <w:b w:val="0"/>
          <w:sz w:val="28"/>
          <w:szCs w:val="28"/>
        </w:rPr>
        <w:t>,№74 от 16.09.2016г</w:t>
      </w:r>
      <w:r w:rsidR="00E14C70" w:rsidRPr="00093DAD">
        <w:rPr>
          <w:rFonts w:ascii="Times New Roman" w:hAnsi="Times New Roman" w:cs="Times New Roman"/>
          <w:b w:val="0"/>
          <w:sz w:val="28"/>
          <w:szCs w:val="28"/>
        </w:rPr>
        <w:t>.,№97 от 22.12.2016г.</w:t>
      </w:r>
      <w:r w:rsidR="00FB167D" w:rsidRPr="00093DAD">
        <w:rPr>
          <w:rFonts w:ascii="Times New Roman" w:hAnsi="Times New Roman" w:cs="Times New Roman"/>
          <w:b w:val="0"/>
          <w:sz w:val="28"/>
          <w:szCs w:val="28"/>
        </w:rPr>
        <w:t>,№27 от 03.04.2017г.</w:t>
      </w:r>
      <w:r w:rsidR="005161AF" w:rsidRPr="00093DAD">
        <w:rPr>
          <w:rFonts w:ascii="Times New Roman" w:hAnsi="Times New Roman" w:cs="Times New Roman"/>
          <w:b w:val="0"/>
          <w:sz w:val="28"/>
          <w:szCs w:val="28"/>
        </w:rPr>
        <w:t>,№43 от 10.05.2017г</w:t>
      </w:r>
      <w:r w:rsidR="00610D29" w:rsidRPr="00093DAD">
        <w:rPr>
          <w:rFonts w:ascii="Times New Roman" w:hAnsi="Times New Roman" w:cs="Times New Roman"/>
          <w:b w:val="0"/>
          <w:sz w:val="28"/>
          <w:szCs w:val="28"/>
        </w:rPr>
        <w:t>.,№68 от 20.06.2017г</w:t>
      </w:r>
      <w:proofErr w:type="gramEnd"/>
      <w:r w:rsidR="00610D29" w:rsidRPr="00093DAD">
        <w:rPr>
          <w:rFonts w:ascii="Times New Roman" w:hAnsi="Times New Roman" w:cs="Times New Roman"/>
          <w:b w:val="0"/>
          <w:sz w:val="28"/>
          <w:szCs w:val="28"/>
        </w:rPr>
        <w:t>.</w:t>
      </w:r>
      <w:r w:rsidR="00DA30CC" w:rsidRPr="00093DAD">
        <w:rPr>
          <w:rFonts w:ascii="Times New Roman" w:hAnsi="Times New Roman" w:cs="Times New Roman"/>
          <w:b w:val="0"/>
          <w:sz w:val="28"/>
          <w:szCs w:val="28"/>
        </w:rPr>
        <w:t>№</w:t>
      </w:r>
      <w:proofErr w:type="gramStart"/>
      <w:r w:rsidR="00DA30CC" w:rsidRPr="00093DAD">
        <w:rPr>
          <w:rFonts w:ascii="Times New Roman" w:hAnsi="Times New Roman" w:cs="Times New Roman"/>
          <w:b w:val="0"/>
          <w:sz w:val="28"/>
          <w:szCs w:val="28"/>
        </w:rPr>
        <w:t>76 от 16.08.2017г.</w:t>
      </w:r>
      <w:r w:rsidR="002207D6" w:rsidRPr="00093DAD">
        <w:rPr>
          <w:rFonts w:ascii="Times New Roman" w:hAnsi="Times New Roman" w:cs="Times New Roman"/>
          <w:b w:val="0"/>
          <w:sz w:val="28"/>
          <w:szCs w:val="28"/>
        </w:rPr>
        <w:t>,№82 от 21.09.2017г</w:t>
      </w:r>
      <w:r w:rsidR="0045667E" w:rsidRPr="00093DAD">
        <w:rPr>
          <w:rFonts w:ascii="Times New Roman" w:hAnsi="Times New Roman" w:cs="Times New Roman"/>
          <w:b w:val="0"/>
          <w:sz w:val="28"/>
          <w:szCs w:val="28"/>
        </w:rPr>
        <w:t>)</w:t>
      </w:r>
      <w:r w:rsidR="00EE1CC9" w:rsidRPr="00093DAD">
        <w:rPr>
          <w:rFonts w:ascii="Times New Roman" w:hAnsi="Times New Roman" w:cs="Times New Roman"/>
          <w:b w:val="0"/>
          <w:sz w:val="28"/>
          <w:szCs w:val="28"/>
        </w:rPr>
        <w:t xml:space="preserve">.,№ </w:t>
      </w:r>
      <w:r w:rsidR="00335AE5" w:rsidRPr="00093DAD">
        <w:rPr>
          <w:rFonts w:ascii="Times New Roman" w:hAnsi="Times New Roman" w:cs="Times New Roman"/>
          <w:b w:val="0"/>
          <w:sz w:val="28"/>
          <w:szCs w:val="28"/>
        </w:rPr>
        <w:t>89</w:t>
      </w:r>
      <w:r w:rsidR="00EE1CC9" w:rsidRPr="00093DAD">
        <w:rPr>
          <w:rFonts w:ascii="Times New Roman" w:hAnsi="Times New Roman" w:cs="Times New Roman"/>
          <w:b w:val="0"/>
          <w:sz w:val="28"/>
          <w:szCs w:val="28"/>
        </w:rPr>
        <w:t xml:space="preserve"> от 17.11.2017г.</w:t>
      </w:r>
      <w:r w:rsidR="005F27F0" w:rsidRPr="00093DAD">
        <w:rPr>
          <w:rFonts w:ascii="Times New Roman" w:hAnsi="Times New Roman" w:cs="Times New Roman"/>
          <w:b w:val="0"/>
          <w:sz w:val="28"/>
          <w:szCs w:val="28"/>
        </w:rPr>
        <w:t>,№95от 29.11.</w:t>
      </w:r>
      <w:r w:rsidR="00981E41" w:rsidRPr="00093DAD">
        <w:rPr>
          <w:rFonts w:ascii="Times New Roman" w:hAnsi="Times New Roman" w:cs="Times New Roman"/>
          <w:b w:val="0"/>
          <w:sz w:val="28"/>
          <w:szCs w:val="28"/>
        </w:rPr>
        <w:t>2017г.</w:t>
      </w:r>
      <w:r w:rsidR="00E11330" w:rsidRPr="00093DAD">
        <w:rPr>
          <w:rFonts w:ascii="Times New Roman" w:hAnsi="Times New Roman" w:cs="Times New Roman"/>
          <w:b w:val="0"/>
          <w:sz w:val="28"/>
          <w:szCs w:val="28"/>
        </w:rPr>
        <w:t>,№</w:t>
      </w:r>
      <w:r w:rsidR="00813C92" w:rsidRPr="00093DAD">
        <w:rPr>
          <w:rFonts w:ascii="Times New Roman" w:hAnsi="Times New Roman" w:cs="Times New Roman"/>
          <w:b w:val="0"/>
          <w:sz w:val="28"/>
          <w:szCs w:val="28"/>
        </w:rPr>
        <w:t>102</w:t>
      </w:r>
      <w:r w:rsidR="00E11330" w:rsidRPr="00093DAD">
        <w:rPr>
          <w:rFonts w:ascii="Times New Roman" w:hAnsi="Times New Roman" w:cs="Times New Roman"/>
          <w:b w:val="0"/>
          <w:sz w:val="28"/>
          <w:szCs w:val="28"/>
        </w:rPr>
        <w:t xml:space="preserve"> от 11.12.2017г</w:t>
      </w:r>
      <w:r w:rsidR="0007607E" w:rsidRPr="00093DAD">
        <w:rPr>
          <w:rFonts w:ascii="Times New Roman" w:hAnsi="Times New Roman" w:cs="Times New Roman"/>
          <w:b w:val="0"/>
          <w:sz w:val="28"/>
          <w:szCs w:val="28"/>
        </w:rPr>
        <w:t>.,№109 от 22.12.2017г.</w:t>
      </w:r>
      <w:r w:rsidR="00D90223" w:rsidRPr="00093DAD">
        <w:rPr>
          <w:rFonts w:ascii="Times New Roman" w:hAnsi="Times New Roman" w:cs="Times New Roman"/>
          <w:b w:val="0"/>
          <w:sz w:val="28"/>
          <w:szCs w:val="28"/>
        </w:rPr>
        <w:t>,№7 от 22.02.2018г.</w:t>
      </w:r>
      <w:r w:rsidR="00752924" w:rsidRPr="00093DAD">
        <w:rPr>
          <w:rFonts w:ascii="Times New Roman" w:hAnsi="Times New Roman"/>
          <w:sz w:val="28"/>
          <w:szCs w:val="28"/>
        </w:rPr>
        <w:t xml:space="preserve"> .</w:t>
      </w:r>
      <w:r w:rsidR="00752924" w:rsidRPr="00093DAD">
        <w:rPr>
          <w:rFonts w:ascii="Times New Roman" w:hAnsi="Times New Roman"/>
          <w:b w:val="0"/>
          <w:sz w:val="28"/>
          <w:szCs w:val="28"/>
        </w:rPr>
        <w:t>,№13 от 03.04.2018г.,№23 от 04.05.2018г.</w:t>
      </w:r>
      <w:r w:rsidR="00CC22DB" w:rsidRPr="00093DAD">
        <w:rPr>
          <w:rFonts w:ascii="Times New Roman" w:hAnsi="Times New Roman"/>
          <w:b w:val="0"/>
          <w:sz w:val="28"/>
          <w:szCs w:val="28"/>
        </w:rPr>
        <w:t>,№28 от 28.05.2018г.</w:t>
      </w:r>
      <w:r w:rsidR="0037713A" w:rsidRPr="00093DAD">
        <w:rPr>
          <w:rFonts w:ascii="Times New Roman" w:hAnsi="Times New Roman"/>
          <w:b w:val="0"/>
          <w:sz w:val="28"/>
          <w:szCs w:val="28"/>
        </w:rPr>
        <w:t>,№56 от 22.08.2018г.</w:t>
      </w:r>
      <w:r w:rsidR="000D016D" w:rsidRPr="00093DAD">
        <w:rPr>
          <w:rFonts w:ascii="Times New Roman" w:hAnsi="Times New Roman"/>
          <w:b w:val="0"/>
          <w:sz w:val="28"/>
          <w:szCs w:val="28"/>
        </w:rPr>
        <w:t>,№63 от 17.09.2018г.</w:t>
      </w:r>
      <w:r w:rsidR="00752924" w:rsidRPr="00093DAD">
        <w:rPr>
          <w:rFonts w:ascii="Times New Roman" w:hAnsi="Times New Roman"/>
          <w:sz w:val="28"/>
          <w:szCs w:val="28"/>
        </w:rPr>
        <w:t xml:space="preserve">) </w:t>
      </w:r>
      <w:r w:rsidRPr="00093D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6C0456" w:rsidRPr="00093DAD" w:rsidRDefault="006C0456" w:rsidP="00093DA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3DAD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6C0456" w:rsidRDefault="006C0456" w:rsidP="002207D6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1) паспорт </w:t>
      </w:r>
      <w:r>
        <w:rPr>
          <w:rFonts w:ascii="Times New Roman" w:hAnsi="Times New Roman" w:cs="Times New Roman"/>
          <w:b w:val="0"/>
          <w:sz w:val="28"/>
          <w:szCs w:val="24"/>
        </w:rPr>
        <w:t>муниципальной программы</w:t>
      </w: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b w:val="0"/>
          <w:sz w:val="28"/>
          <w:szCs w:val="24"/>
        </w:rPr>
        <w:t>: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>ПАСПОРТ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>муниципальной программы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  <w:r>
        <w:rPr>
          <w:rFonts w:ascii="Times New Roman" w:hAnsi="Times New Roman"/>
          <w:b/>
          <w:sz w:val="28"/>
          <w:szCs w:val="44"/>
          <w:lang w:eastAsia="ru-RU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44"/>
          <w:lang w:eastAsia="ru-RU"/>
        </w:rPr>
        <w:t>Среднематренский</w:t>
      </w:r>
      <w:proofErr w:type="spellEnd"/>
      <w:r>
        <w:rPr>
          <w:rFonts w:ascii="Times New Roman" w:hAnsi="Times New Roman"/>
          <w:b/>
          <w:sz w:val="28"/>
          <w:szCs w:val="44"/>
          <w:lang w:eastAsia="ru-RU"/>
        </w:rPr>
        <w:t xml:space="preserve"> сельсовет  на 2014-2020годы».</w:t>
      </w:r>
    </w:p>
    <w:p w:rsidR="006C0456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5245"/>
      </w:tblGrid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Заказчик</w:t>
            </w:r>
            <w:r>
              <w:rPr>
                <w:rFonts w:ascii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сельский совет</w:t>
            </w:r>
            <w:proofErr w:type="gramEnd"/>
          </w:p>
        </w:tc>
      </w:tr>
      <w:tr w:rsidR="006C0456" w:rsidTr="006C0456"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Сроки и этапы реализации муниципальной программы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 – 2020 годы</w:t>
            </w:r>
          </w:p>
        </w:tc>
      </w:tr>
      <w:tr w:rsidR="006C0456" w:rsidTr="006C0456"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«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сельсовет».</w:t>
            </w:r>
          </w:p>
          <w:p w:rsidR="006C0456" w:rsidRDefault="006C0456" w:rsidP="006C04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«Развитие  социальной сферы на территории 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сельсовет».</w:t>
            </w:r>
          </w:p>
          <w:p w:rsidR="006C0456" w:rsidRDefault="006C0456" w:rsidP="006C04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«Обеспечение  безопасности  человека и природной среды на территории сельского 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  <w:p w:rsidR="006C0456" w:rsidRDefault="006C0456" w:rsidP="006C0456">
            <w:pPr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4.«Обеспечение реализации муниципальной политики  на территории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6C0456" w:rsidTr="006C0456">
        <w:trPr>
          <w:trHeight w:val="15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Цели муниципальной программы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Сбалансированное, комплексное развитие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Среднематренский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6C0456" w:rsidTr="006C0456"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создание новых рабочих мест ед.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, %;</w:t>
            </w:r>
            <w:proofErr w:type="gramEnd"/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%.</w:t>
            </w:r>
          </w:p>
          <w:p w:rsidR="006C0456" w:rsidRPr="00093DAD" w:rsidRDefault="006C0456" w:rsidP="006C0456">
            <w:pPr>
              <w:pStyle w:val="ConsPlusNormal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D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93DAD">
              <w:rPr>
                <w:rFonts w:ascii="Times New Roman" w:hAnsi="Times New Roman"/>
                <w:sz w:val="28"/>
                <w:szCs w:val="28"/>
              </w:rPr>
              <w:t>темп роста инвестиций в основной капитал</w:t>
            </w:r>
            <w:r w:rsidR="00093D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DAD">
              <w:rPr>
                <w:rFonts w:ascii="Times New Roman" w:hAnsi="Times New Roman"/>
                <w:sz w:val="28"/>
                <w:szCs w:val="28"/>
              </w:rPr>
              <w:t>%;</w:t>
            </w:r>
            <w:r w:rsidRPr="00093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Задачи  муниципальной программы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Обеспечение жителей качественной инфраструктурой и услугами благоустройства.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. Создание условий для развития человеческого потенциала.</w:t>
            </w:r>
          </w:p>
          <w:p w:rsidR="006C0456" w:rsidRDefault="006C0456" w:rsidP="006C045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C0456" w:rsidRDefault="006C0456" w:rsidP="006C045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4. Повышение эффективности и результативности деятельности органов местного самоуправления.</w:t>
            </w:r>
          </w:p>
          <w:p w:rsidR="006C0456" w:rsidRDefault="006C0456" w:rsidP="006C045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Показатели задач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Удельный вес дорог с твердым покрытием в общей протяженности дорог местного значения в пределах поселения, %.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Доля протяженности освещенных частей улиц, проездов в их общей протяженности, %.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1.3. Обеспеченность населения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централизованным водоснабжением, %..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Доля населения, систематически занимающегося физической культурой и спортом, %.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 Среднее число посещений культурн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учреждений поселения , чел.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 Количество экземпляров новых поступлений в библиотечный фонд, ед.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 Динамика сокращения деструктивных событий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Удельный вес муниципальных служащих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имеющих высшее образование , соответствующее  направлению деятельности, %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 Численность  муниципальных служащих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прошедших курсы повышения квалификации, чел</w:t>
            </w:r>
          </w:p>
          <w:p w:rsidR="006C0456" w:rsidRDefault="006C0456" w:rsidP="006C04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5.1. Наличие документации по планированию территории поселения </w:t>
            </w: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Объемы финансирования за счет средств местного бюджета, в том числе по годам реализации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составляют расходы, связанные с реализацией мероприятий, финансируемых за счет средств  местного бюджета </w:t>
            </w:r>
            <w:r w:rsidR="000D016D">
              <w:rPr>
                <w:rFonts w:ascii="Times New Roman" w:hAnsi="Times New Roman"/>
                <w:sz w:val="28"/>
                <w:szCs w:val="28"/>
              </w:rPr>
              <w:t>11 952,8</w:t>
            </w:r>
            <w:r>
              <w:rPr>
                <w:rFonts w:ascii="Times New Roman" w:hAnsi="Times New Roman"/>
                <w:sz w:val="28"/>
                <w:szCs w:val="28"/>
              </w:rPr>
              <w:t>тыс. руб., из них: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3288,6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1410,5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1497,9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E11330">
              <w:rPr>
                <w:rFonts w:ascii="Times New Roman" w:hAnsi="Times New Roman"/>
                <w:sz w:val="28"/>
                <w:szCs w:val="28"/>
              </w:rPr>
              <w:t>1781,</w:t>
            </w:r>
            <w:r w:rsidR="000153F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0D016D">
              <w:rPr>
                <w:rFonts w:ascii="Times New Roman" w:hAnsi="Times New Roman"/>
                <w:sz w:val="28"/>
                <w:szCs w:val="28"/>
              </w:rPr>
              <w:t>1967,2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1026,1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5958EE">
              <w:rPr>
                <w:rFonts w:ascii="Times New Roman" w:hAnsi="Times New Roman"/>
                <w:sz w:val="28"/>
                <w:szCs w:val="28"/>
              </w:rPr>
              <w:t>980,8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6C0456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Основные ожидаемые  результаты реализации муниципальной  программы</w:t>
            </w:r>
            <w:proofErr w:type="gram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- создание новых рабочих мест- 8 человек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- 25%;</w:t>
            </w:r>
          </w:p>
          <w:p w:rsidR="006C0456" w:rsidRDefault="006C0456" w:rsidP="006C045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темп роста среднемесячных денежных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доходов,  14 %.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C0456" w:rsidRPr="00093DAD" w:rsidRDefault="006C0456" w:rsidP="006C0456">
            <w:pPr>
              <w:pStyle w:val="ConsPlusNormal"/>
              <w:ind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DAD">
              <w:rPr>
                <w:rFonts w:ascii="Times New Roman" w:hAnsi="Times New Roman"/>
                <w:sz w:val="28"/>
                <w:szCs w:val="28"/>
              </w:rPr>
              <w:t>- 100 % обеспечение поселения документами территориального планирования;</w:t>
            </w:r>
          </w:p>
          <w:p w:rsidR="006C0456" w:rsidRPr="00093DAD" w:rsidRDefault="006C0456" w:rsidP="006C0456">
            <w:pPr>
              <w:pStyle w:val="ConsPlusNormal"/>
              <w:ind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DAD">
              <w:rPr>
                <w:rFonts w:ascii="Times New Roman" w:hAnsi="Times New Roman"/>
                <w:sz w:val="28"/>
                <w:szCs w:val="28"/>
              </w:rPr>
              <w:t>-темпы роста инвестиций до 2020года 10%;</w:t>
            </w:r>
          </w:p>
          <w:p w:rsidR="006C0456" w:rsidRDefault="006C0456" w:rsidP="006C045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C0456" w:rsidRDefault="006C0456" w:rsidP="006C0456">
      <w:pPr>
        <w:rPr>
          <w:rFonts w:ascii="Times New Roman" w:hAnsi="Times New Roman"/>
          <w:b/>
          <w:sz w:val="28"/>
          <w:szCs w:val="24"/>
          <w:lang w:eastAsia="ru-RU"/>
        </w:rPr>
      </w:pPr>
      <w:r w:rsidRPr="002852EA">
        <w:rPr>
          <w:rFonts w:ascii="Times New Roman" w:hAnsi="Times New Roman"/>
          <w:sz w:val="28"/>
          <w:szCs w:val="24"/>
          <w:lang w:eastAsia="ru-RU"/>
        </w:rPr>
        <w:lastRenderedPageBreak/>
        <w:t>2)</w:t>
      </w:r>
      <w:r w:rsidRPr="008A29ED">
        <w:rPr>
          <w:rFonts w:ascii="Times New Roman" w:hAnsi="Times New Roman"/>
          <w:b/>
          <w:sz w:val="28"/>
          <w:szCs w:val="24"/>
          <w:lang w:eastAsia="ru-RU"/>
        </w:rPr>
        <w:t xml:space="preserve"> в разделе 5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абзац 2 изложить в следующей редакции:</w:t>
      </w:r>
    </w:p>
    <w:p w:rsidR="006C0456" w:rsidRDefault="006C0456" w:rsidP="006C045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реализации Программы в 2014-2020 годах планируется осуществлять за счет бюджетных ассигнований местного бюджета в пределах предусмотренных лимитов финансирования, </w:t>
      </w:r>
      <w:r>
        <w:rPr>
          <w:rFonts w:ascii="Times New Roman" w:hAnsi="Times New Roman"/>
          <w:color w:val="000000"/>
          <w:sz w:val="28"/>
          <w:szCs w:val="28"/>
        </w:rPr>
        <w:t>а также средств областного бюджета и  средств внебюджетных источников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Приложение 2)</w:t>
      </w:r>
    </w:p>
    <w:p w:rsidR="006C0456" w:rsidRDefault="006C0456" w:rsidP="006C045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Программы за весь период реализации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прогнозно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составит </w:t>
      </w:r>
      <w:r w:rsidR="000D016D">
        <w:rPr>
          <w:rFonts w:ascii="Times New Roman" w:hAnsi="Times New Roman"/>
          <w:color w:val="000000"/>
          <w:sz w:val="28"/>
          <w:szCs w:val="28"/>
        </w:rPr>
        <w:t>11 952,8</w:t>
      </w:r>
      <w:r>
        <w:rPr>
          <w:rFonts w:ascii="Times New Roman" w:hAnsi="Times New Roman"/>
          <w:color w:val="000000"/>
          <w:sz w:val="28"/>
          <w:szCs w:val="28"/>
        </w:rPr>
        <w:t>тыс. руб., в том числе:</w:t>
      </w:r>
    </w:p>
    <w:p w:rsidR="006C0456" w:rsidRDefault="006C0456" w:rsidP="006C045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-  подпрограммы  «</w:t>
      </w:r>
      <w:r>
        <w:rPr>
          <w:rFonts w:ascii="Times New Roman" w:hAnsi="Times New Roman"/>
          <w:sz w:val="28"/>
          <w:szCs w:val="28"/>
        </w:rPr>
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предположительно </w:t>
      </w:r>
      <w:r w:rsidR="00502236">
        <w:rPr>
          <w:rFonts w:ascii="Times New Roman" w:hAnsi="Times New Roman"/>
          <w:color w:val="000000"/>
          <w:sz w:val="28"/>
          <w:szCs w:val="28"/>
        </w:rPr>
        <w:t>3</w:t>
      </w:r>
      <w:r w:rsidR="000D01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2236">
        <w:rPr>
          <w:rFonts w:ascii="Times New Roman" w:hAnsi="Times New Roman"/>
          <w:color w:val="000000"/>
          <w:sz w:val="28"/>
          <w:szCs w:val="28"/>
        </w:rPr>
        <w:t>678,9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6C0456" w:rsidRDefault="006C0456" w:rsidP="006C045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- подпрограммы  </w:t>
      </w:r>
      <w:r>
        <w:rPr>
          <w:rFonts w:ascii="Times New Roman" w:hAnsi="Times New Roman"/>
          <w:sz w:val="28"/>
          <w:szCs w:val="28"/>
        </w:rPr>
        <w:t xml:space="preserve">«Развитие  социальной сферы на территории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color w:val="000000"/>
          <w:sz w:val="28"/>
          <w:szCs w:val="28"/>
        </w:rPr>
        <w:t xml:space="preserve"> - предположительно </w:t>
      </w:r>
      <w:r w:rsidR="000D016D">
        <w:rPr>
          <w:rFonts w:ascii="Times New Roman" w:hAnsi="Times New Roman"/>
          <w:color w:val="000000"/>
          <w:sz w:val="28"/>
          <w:szCs w:val="28"/>
        </w:rPr>
        <w:t>7 478,4</w:t>
      </w:r>
      <w:r>
        <w:rPr>
          <w:rFonts w:ascii="Times New Roman" w:hAnsi="Times New Roman"/>
          <w:color w:val="000000"/>
          <w:sz w:val="28"/>
          <w:szCs w:val="28"/>
        </w:rPr>
        <w:t>руб.;</w:t>
      </w:r>
    </w:p>
    <w:p w:rsidR="006C0456" w:rsidRDefault="006C0456" w:rsidP="006C045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-  подпрограммы </w:t>
      </w:r>
      <w:r>
        <w:rPr>
          <w:rFonts w:ascii="Times New Roman" w:hAnsi="Times New Roman"/>
          <w:sz w:val="28"/>
          <w:szCs w:val="28"/>
        </w:rPr>
        <w:t xml:space="preserve">«Обеспечение  безопасности  человека и природной среды на территории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r w:rsidR="00E70611">
        <w:rPr>
          <w:rFonts w:ascii="Times New Roman" w:hAnsi="Times New Roman"/>
          <w:color w:val="000000"/>
          <w:sz w:val="28"/>
          <w:szCs w:val="28"/>
        </w:rPr>
        <w:t xml:space="preserve"> - предположительно </w:t>
      </w:r>
      <w:r>
        <w:rPr>
          <w:rFonts w:ascii="Times New Roman" w:hAnsi="Times New Roman"/>
          <w:color w:val="000000"/>
          <w:sz w:val="28"/>
          <w:szCs w:val="28"/>
        </w:rPr>
        <w:t>1,0 тыс. руб.</w:t>
      </w:r>
    </w:p>
    <w:p w:rsidR="006C0456" w:rsidRDefault="006C0456" w:rsidP="006C04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подпрограммы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«Обеспечение реализации муниципальной политики  на территории сельского поселении </w:t>
      </w: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-предположительно </w:t>
      </w:r>
      <w:r w:rsidR="00502236">
        <w:rPr>
          <w:rFonts w:ascii="Times New Roman" w:hAnsi="Times New Roman"/>
          <w:color w:val="000000"/>
          <w:sz w:val="28"/>
          <w:szCs w:val="28"/>
        </w:rPr>
        <w:t>79</w:t>
      </w:r>
      <w:r w:rsidR="00BC5F38">
        <w:rPr>
          <w:rFonts w:ascii="Times New Roman" w:hAnsi="Times New Roman"/>
          <w:color w:val="000000"/>
          <w:sz w:val="28"/>
          <w:szCs w:val="28"/>
        </w:rPr>
        <w:t>4,5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тыс.руб.</w:t>
      </w: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Краткое описание финансирования на реализацию муниципальной программы за счет средств из </w:t>
      </w:r>
      <w:proofErr w:type="gramStart"/>
      <w:r>
        <w:rPr>
          <w:rFonts w:ascii="Times New Roman" w:hAnsi="Times New Roman"/>
          <w:sz w:val="28"/>
          <w:szCs w:val="28"/>
        </w:rPr>
        <w:t>иных источников, не запрещенных действующим законодательством представлено</w:t>
      </w:r>
      <w:proofErr w:type="gramEnd"/>
      <w:r>
        <w:rPr>
          <w:rFonts w:ascii="Times New Roman" w:hAnsi="Times New Roman"/>
          <w:sz w:val="28"/>
          <w:szCs w:val="28"/>
        </w:rPr>
        <w:t xml:space="preserve"> в Приложении 3 к Программе.</w:t>
      </w: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456" w:rsidRDefault="006C0456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EE" w:rsidRDefault="005958EE" w:rsidP="006C045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A47" w:rsidRDefault="00985A47" w:rsidP="00093DAD">
      <w:pPr>
        <w:pStyle w:val="ConsPlusTitle"/>
        <w:rPr>
          <w:rFonts w:ascii="Times New Roman" w:hAnsi="Times New Roman"/>
          <w:sz w:val="28"/>
          <w:szCs w:val="28"/>
        </w:rPr>
      </w:pPr>
    </w:p>
    <w:p w:rsidR="00BC19BB" w:rsidRDefault="00BC19BB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45CEC" w:rsidRDefault="00B45CEC" w:rsidP="00B45CEC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2. внести в подпрограмму 2 следующие изменения:</w:t>
      </w:r>
    </w:p>
    <w:p w:rsidR="00B45CEC" w:rsidRDefault="00B45CEC" w:rsidP="00B45CEC">
      <w:pPr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B45CEC" w:rsidRDefault="00093DAD" w:rsidP="00B45CEC">
      <w:pPr>
        <w:tabs>
          <w:tab w:val="left" w:pos="3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</w:t>
      </w:r>
      <w:r w:rsidR="00B45CEC">
        <w:rPr>
          <w:b/>
          <w:sz w:val="28"/>
          <w:szCs w:val="28"/>
        </w:rPr>
        <w:t>Т</w:t>
      </w:r>
    </w:p>
    <w:p w:rsidR="00B45CEC" w:rsidRDefault="00B45CEC" w:rsidP="00B45CEC">
      <w:pPr>
        <w:tabs>
          <w:tab w:val="left" w:pos="3225"/>
        </w:tabs>
        <w:jc w:val="center"/>
        <w:rPr>
          <w:b/>
          <w:color w:val="000000"/>
          <w:sz w:val="56"/>
        </w:rPr>
      </w:pPr>
      <w:r>
        <w:rPr>
          <w:b/>
          <w:color w:val="000000"/>
          <w:sz w:val="28"/>
        </w:rPr>
        <w:t>Подпрограммы</w:t>
      </w:r>
    </w:p>
    <w:p w:rsidR="00B45CEC" w:rsidRDefault="00B45CEC" w:rsidP="00B45CE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«</w:t>
      </w:r>
      <w:r>
        <w:rPr>
          <w:b/>
          <w:i/>
          <w:sz w:val="28"/>
          <w:szCs w:val="28"/>
          <w:u w:val="single"/>
        </w:rPr>
        <w:t xml:space="preserve">Развитие социальной сферы на территории  сельского поселения </w:t>
      </w:r>
    </w:p>
    <w:p w:rsidR="00B45CEC" w:rsidRDefault="00B45CEC" w:rsidP="00B45CEC">
      <w:pPr>
        <w:jc w:val="center"/>
      </w:pPr>
      <w:proofErr w:type="spellStart"/>
      <w:r>
        <w:rPr>
          <w:b/>
          <w:i/>
          <w:sz w:val="28"/>
          <w:szCs w:val="28"/>
          <w:u w:val="single"/>
        </w:rPr>
        <w:t>Среднематренский</w:t>
      </w:r>
      <w:proofErr w:type="spellEnd"/>
      <w:r>
        <w:rPr>
          <w:b/>
          <w:i/>
          <w:sz w:val="28"/>
          <w:szCs w:val="28"/>
          <w:u w:val="single"/>
        </w:rPr>
        <w:t xml:space="preserve"> сельсовет»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93"/>
        <w:gridCol w:w="6970"/>
      </w:tblGrid>
      <w:tr w:rsidR="00B45CEC" w:rsidRPr="00093DAD" w:rsidTr="00B45CEC">
        <w:trPr>
          <w:trHeight w:val="1693"/>
        </w:trPr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CEC" w:rsidRPr="00093DAD" w:rsidRDefault="00B45CEC" w:rsidP="00B45CEC">
            <w:pPr>
              <w:rPr>
                <w:rFonts w:ascii="Times New Roman" w:hAnsi="Times New Roman"/>
              </w:rPr>
            </w:pPr>
            <w:r w:rsidRPr="00093DAD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CEC" w:rsidRPr="00093DAD" w:rsidRDefault="00B45CEC" w:rsidP="00B45CE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93DAD">
              <w:rPr>
                <w:rFonts w:ascii="Times New Roman" w:hAnsi="Times New Roman"/>
              </w:rPr>
              <w:t>Основными задачами подпрограммы являются:</w:t>
            </w:r>
          </w:p>
          <w:p w:rsidR="00B45CEC" w:rsidRPr="00093DAD" w:rsidRDefault="00B45CEC" w:rsidP="00B45CE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93DAD">
              <w:rPr>
                <w:rFonts w:ascii="Times New Roman" w:hAnsi="Times New Roman"/>
              </w:rPr>
              <w:t>1. Приобщение жителей поселения к регулярным занятиям физической культурой и спортом.</w:t>
            </w:r>
          </w:p>
          <w:p w:rsidR="00B45CEC" w:rsidRPr="00093DAD" w:rsidRDefault="00B45CEC" w:rsidP="00B45CEC">
            <w:pPr>
              <w:ind w:firstLine="95"/>
              <w:jc w:val="both"/>
              <w:rPr>
                <w:rFonts w:ascii="Times New Roman" w:hAnsi="Times New Roman"/>
              </w:rPr>
            </w:pPr>
            <w:r w:rsidRPr="00093DAD">
              <w:rPr>
                <w:rFonts w:ascii="Times New Roman" w:hAnsi="Times New Roman"/>
              </w:rPr>
              <w:t>2.</w:t>
            </w:r>
            <w:r w:rsidRPr="00093DA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093DAD">
              <w:rPr>
                <w:rFonts w:ascii="Times New Roman" w:hAnsi="Times New Roman"/>
                <w:color w:val="000000"/>
              </w:rPr>
              <w:t>Поддержка и развитие творческого потенциала сельского  поселения.</w:t>
            </w:r>
          </w:p>
          <w:p w:rsidR="00B45CEC" w:rsidRPr="00093DAD" w:rsidRDefault="00B45CEC" w:rsidP="00B45CEC">
            <w:pPr>
              <w:ind w:firstLine="95"/>
              <w:jc w:val="both"/>
              <w:rPr>
                <w:rFonts w:ascii="Times New Roman" w:hAnsi="Times New Roman"/>
              </w:rPr>
            </w:pPr>
            <w:r w:rsidRPr="00093DAD">
              <w:rPr>
                <w:rFonts w:ascii="Times New Roman" w:hAnsi="Times New Roman"/>
              </w:rPr>
              <w:t xml:space="preserve">3. Обеспечение доступности для населения информационных ресурсов через библиотечное обслуживание. </w:t>
            </w:r>
          </w:p>
        </w:tc>
      </w:tr>
      <w:tr w:rsidR="00B45CEC" w:rsidRPr="00093DAD" w:rsidTr="00B45CEC">
        <w:trPr>
          <w:trHeight w:val="20"/>
        </w:trPr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CEC" w:rsidRPr="00093DAD" w:rsidRDefault="00B45CEC" w:rsidP="00B45CEC">
            <w:pPr>
              <w:rPr>
                <w:rFonts w:ascii="Times New Roman" w:hAnsi="Times New Roman"/>
              </w:rPr>
            </w:pPr>
            <w:r w:rsidRPr="00093DAD">
              <w:rPr>
                <w:rFonts w:ascii="Times New Roman" w:hAnsi="Times New Roman"/>
              </w:rPr>
              <w:t>Показатели задач подпрограммы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5CEC" w:rsidRPr="00093DAD" w:rsidRDefault="00B45CEC" w:rsidP="00B45CEC">
            <w:pPr>
              <w:rPr>
                <w:rFonts w:ascii="Times New Roman" w:hAnsi="Times New Roman"/>
              </w:rPr>
            </w:pPr>
            <w:r w:rsidRPr="00093DAD">
              <w:rPr>
                <w:rFonts w:ascii="Times New Roman" w:hAnsi="Times New Roman"/>
              </w:rPr>
              <w:t>Показатель 1.  Количество мероприятий, направленных на физическое развитие, пропаганду здорового образа жизни, ед.</w:t>
            </w:r>
          </w:p>
          <w:p w:rsidR="00B45CEC" w:rsidRPr="00093DAD" w:rsidRDefault="00B45CEC" w:rsidP="00B45CEC">
            <w:pPr>
              <w:jc w:val="both"/>
              <w:rPr>
                <w:rFonts w:ascii="Times New Roman" w:hAnsi="Times New Roman"/>
              </w:rPr>
            </w:pPr>
            <w:r w:rsidRPr="00093DAD">
              <w:rPr>
                <w:rFonts w:ascii="Times New Roman" w:hAnsi="Times New Roman"/>
              </w:rPr>
              <w:t xml:space="preserve">Показатель 2. Количество мероприятий, проводимых </w:t>
            </w:r>
            <w:proofErr w:type="spellStart"/>
            <w:r w:rsidRPr="00093DAD">
              <w:rPr>
                <w:rFonts w:ascii="Times New Roman" w:hAnsi="Times New Roman"/>
              </w:rPr>
              <w:t>культурно-досуговыми</w:t>
            </w:r>
            <w:proofErr w:type="spellEnd"/>
            <w:r w:rsidRPr="00093DAD">
              <w:rPr>
                <w:rFonts w:ascii="Times New Roman" w:hAnsi="Times New Roman"/>
              </w:rPr>
              <w:t xml:space="preserve"> учреждениями, ед.</w:t>
            </w:r>
          </w:p>
          <w:p w:rsidR="00B45CEC" w:rsidRPr="00093DAD" w:rsidRDefault="00B45CEC" w:rsidP="00B45CEC">
            <w:pPr>
              <w:rPr>
                <w:rFonts w:ascii="Times New Roman" w:hAnsi="Times New Roman"/>
              </w:rPr>
            </w:pPr>
            <w:r w:rsidRPr="00093DAD">
              <w:rPr>
                <w:rFonts w:ascii="Times New Roman" w:hAnsi="Times New Roman"/>
              </w:rPr>
              <w:t>Показатель 3.  Количество посещений муниципальной библиотеки поселения  на 100 человек населения.</w:t>
            </w:r>
          </w:p>
        </w:tc>
      </w:tr>
      <w:tr w:rsidR="00B45CEC" w:rsidRPr="00093DAD" w:rsidTr="00B45CEC">
        <w:trPr>
          <w:trHeight w:val="20"/>
        </w:trPr>
        <w:tc>
          <w:tcPr>
            <w:tcW w:w="2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5CEC" w:rsidRPr="00093DAD" w:rsidRDefault="00B45CEC" w:rsidP="00B45CEC">
            <w:pPr>
              <w:rPr>
                <w:rFonts w:ascii="Times New Roman" w:hAnsi="Times New Roman"/>
              </w:rPr>
            </w:pPr>
            <w:r w:rsidRPr="00093DAD">
              <w:rPr>
                <w:rFonts w:ascii="Times New Roman" w:hAnsi="Times New Roman"/>
              </w:rPr>
              <w:t>Этапы и сроки реализации подпрограммы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5CEC" w:rsidRPr="00093DAD" w:rsidRDefault="00B45CEC" w:rsidP="00B45CEC">
            <w:pPr>
              <w:rPr>
                <w:rFonts w:ascii="Times New Roman" w:hAnsi="Times New Roman"/>
              </w:rPr>
            </w:pPr>
            <w:r w:rsidRPr="00093DAD">
              <w:rPr>
                <w:rFonts w:ascii="Times New Roman" w:hAnsi="Times New Roman"/>
              </w:rPr>
              <w:t xml:space="preserve"> 2014 по 2020 годы.</w:t>
            </w:r>
          </w:p>
        </w:tc>
      </w:tr>
      <w:tr w:rsidR="00B45CEC" w:rsidRPr="00093DAD" w:rsidTr="00B45CEC">
        <w:trPr>
          <w:trHeight w:val="2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CEC" w:rsidRPr="00093DAD" w:rsidRDefault="00B45CEC" w:rsidP="00B45CEC">
            <w:pPr>
              <w:rPr>
                <w:rFonts w:ascii="Times New Roman" w:hAnsi="Times New Roman"/>
              </w:rPr>
            </w:pPr>
            <w:r w:rsidRPr="00093DAD">
              <w:rPr>
                <w:rFonts w:ascii="Times New Roman" w:hAnsi="Times New Roman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CEC" w:rsidRPr="00093DAD" w:rsidRDefault="00B45CEC" w:rsidP="00B45CEC">
            <w:pPr>
              <w:rPr>
                <w:rFonts w:ascii="Times New Roman" w:hAnsi="Times New Roman"/>
              </w:rPr>
            </w:pPr>
            <w:r w:rsidRPr="00093DAD">
              <w:rPr>
                <w:rFonts w:ascii="Times New Roman" w:hAnsi="Times New Roman"/>
              </w:rPr>
              <w:t xml:space="preserve">Прогнозируемый объем финансирования из бюджета сельского поселения составит – </w:t>
            </w:r>
            <w:r w:rsidR="000D016D" w:rsidRPr="00093DAD">
              <w:rPr>
                <w:rFonts w:ascii="Times New Roman" w:hAnsi="Times New Roman"/>
              </w:rPr>
              <w:t>7 478,4</w:t>
            </w:r>
            <w:r w:rsidRPr="00093DAD">
              <w:rPr>
                <w:rFonts w:ascii="Times New Roman" w:hAnsi="Times New Roman"/>
              </w:rPr>
              <w:t>тыс. руб., в том числе по годам реализации:</w:t>
            </w:r>
          </w:p>
          <w:p w:rsidR="00B45CEC" w:rsidRPr="00093DAD" w:rsidRDefault="00B45CEC" w:rsidP="00B45CEC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93DAD">
                <w:rPr>
                  <w:rFonts w:ascii="Times New Roman" w:hAnsi="Times New Roman"/>
                </w:rPr>
                <w:t>2014 г</w:t>
              </w:r>
            </w:smartTag>
            <w:r w:rsidRPr="00093DAD">
              <w:rPr>
                <w:rFonts w:ascii="Times New Roman" w:hAnsi="Times New Roman"/>
              </w:rPr>
              <w:t>. – 1</w:t>
            </w:r>
            <w:r w:rsidR="000D016D" w:rsidRPr="00093DAD">
              <w:rPr>
                <w:rFonts w:ascii="Times New Roman" w:hAnsi="Times New Roman"/>
              </w:rPr>
              <w:t xml:space="preserve"> </w:t>
            </w:r>
            <w:r w:rsidRPr="00093DAD">
              <w:rPr>
                <w:rFonts w:ascii="Times New Roman" w:hAnsi="Times New Roman"/>
              </w:rPr>
              <w:t>024,0 тыс. руб.,</w:t>
            </w:r>
          </w:p>
          <w:p w:rsidR="00B45CEC" w:rsidRPr="00093DAD" w:rsidRDefault="00B45CEC" w:rsidP="00B45CEC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93DAD">
                <w:rPr>
                  <w:rFonts w:ascii="Times New Roman" w:hAnsi="Times New Roman"/>
                </w:rPr>
                <w:t>2015 г</w:t>
              </w:r>
            </w:smartTag>
            <w:r w:rsidRPr="00093DAD">
              <w:rPr>
                <w:rFonts w:ascii="Times New Roman" w:hAnsi="Times New Roman"/>
              </w:rPr>
              <w:t>. – 964,8 тыс. руб.,</w:t>
            </w:r>
          </w:p>
          <w:p w:rsidR="00B45CEC" w:rsidRPr="00093DAD" w:rsidRDefault="00B45CEC" w:rsidP="00B45CEC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93DAD">
                <w:rPr>
                  <w:rFonts w:ascii="Times New Roman" w:hAnsi="Times New Roman"/>
                </w:rPr>
                <w:t>2016 г</w:t>
              </w:r>
            </w:smartTag>
            <w:r w:rsidRPr="00093DAD">
              <w:rPr>
                <w:rFonts w:ascii="Times New Roman" w:hAnsi="Times New Roman"/>
              </w:rPr>
              <w:t>. – 961,9 тыс. руб.,</w:t>
            </w:r>
          </w:p>
          <w:p w:rsidR="00B45CEC" w:rsidRPr="00093DAD" w:rsidRDefault="00B45CEC" w:rsidP="00B45CEC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93DAD">
                <w:rPr>
                  <w:rFonts w:ascii="Times New Roman" w:hAnsi="Times New Roman"/>
                </w:rPr>
                <w:t>2017 г</w:t>
              </w:r>
            </w:smartTag>
            <w:r w:rsidRPr="00093DAD">
              <w:rPr>
                <w:rFonts w:ascii="Times New Roman" w:hAnsi="Times New Roman"/>
              </w:rPr>
              <w:t>. – 1</w:t>
            </w:r>
            <w:r w:rsidR="000D016D" w:rsidRPr="00093DAD">
              <w:rPr>
                <w:rFonts w:ascii="Times New Roman" w:hAnsi="Times New Roman"/>
              </w:rPr>
              <w:t xml:space="preserve"> </w:t>
            </w:r>
            <w:r w:rsidRPr="00093DAD">
              <w:rPr>
                <w:rFonts w:ascii="Times New Roman" w:hAnsi="Times New Roman"/>
              </w:rPr>
              <w:t>163,7 тыс. руб.,</w:t>
            </w:r>
          </w:p>
          <w:p w:rsidR="00B45CEC" w:rsidRPr="00093DAD" w:rsidRDefault="00B45CEC" w:rsidP="00B45CEC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93DAD">
                <w:rPr>
                  <w:rFonts w:ascii="Times New Roman" w:hAnsi="Times New Roman"/>
                </w:rPr>
                <w:t>2018 г</w:t>
              </w:r>
            </w:smartTag>
            <w:r w:rsidRPr="00093DAD">
              <w:rPr>
                <w:rFonts w:ascii="Times New Roman" w:hAnsi="Times New Roman"/>
              </w:rPr>
              <w:t xml:space="preserve">. – </w:t>
            </w:r>
            <w:r w:rsidR="000D016D" w:rsidRPr="00093DAD">
              <w:rPr>
                <w:rFonts w:ascii="Times New Roman" w:hAnsi="Times New Roman"/>
              </w:rPr>
              <w:t>1 375,7</w:t>
            </w:r>
            <w:r w:rsidRPr="00093DAD">
              <w:rPr>
                <w:rFonts w:ascii="Times New Roman" w:hAnsi="Times New Roman"/>
              </w:rPr>
              <w:t xml:space="preserve"> тыс. руб.,</w:t>
            </w:r>
          </w:p>
          <w:p w:rsidR="00B45CEC" w:rsidRPr="00093DAD" w:rsidRDefault="00B45CEC" w:rsidP="00B45CEC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93DAD">
                <w:rPr>
                  <w:rFonts w:ascii="Times New Roman" w:hAnsi="Times New Roman"/>
                </w:rPr>
                <w:t>2019 г</w:t>
              </w:r>
            </w:smartTag>
            <w:r w:rsidRPr="00093DAD">
              <w:rPr>
                <w:rFonts w:ascii="Times New Roman" w:hAnsi="Times New Roman"/>
              </w:rPr>
              <w:t>. – 1</w:t>
            </w:r>
            <w:r w:rsidR="000D016D" w:rsidRPr="00093DAD">
              <w:rPr>
                <w:rFonts w:ascii="Times New Roman" w:hAnsi="Times New Roman"/>
              </w:rPr>
              <w:t xml:space="preserve"> </w:t>
            </w:r>
            <w:r w:rsidRPr="00093DAD">
              <w:rPr>
                <w:rFonts w:ascii="Times New Roman" w:hAnsi="Times New Roman"/>
              </w:rPr>
              <w:t>015,8 тыс. руб.,</w:t>
            </w:r>
          </w:p>
          <w:p w:rsidR="00B45CEC" w:rsidRPr="00093DAD" w:rsidRDefault="00B45CEC" w:rsidP="00B45CEC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93DAD">
                <w:rPr>
                  <w:rFonts w:ascii="Times New Roman" w:hAnsi="Times New Roman"/>
                </w:rPr>
                <w:t>2020 г</w:t>
              </w:r>
            </w:smartTag>
            <w:r w:rsidRPr="00093DAD">
              <w:rPr>
                <w:rFonts w:ascii="Times New Roman" w:hAnsi="Times New Roman"/>
              </w:rPr>
              <w:t>. – 972,5 тыс. руб.</w:t>
            </w:r>
          </w:p>
          <w:p w:rsidR="00B45CEC" w:rsidRPr="00093DAD" w:rsidRDefault="00B45CEC" w:rsidP="00B45CEC">
            <w:pPr>
              <w:rPr>
                <w:rFonts w:ascii="Times New Roman" w:hAnsi="Times New Roman"/>
              </w:rPr>
            </w:pPr>
            <w:r w:rsidRPr="00093DAD">
              <w:rPr>
                <w:rFonts w:ascii="Times New Roman" w:hAnsi="Times New Roman"/>
              </w:rPr>
              <w:t xml:space="preserve">Объемы финансирования подпрограммы подлежат ежегодному </w:t>
            </w:r>
            <w:r w:rsidRPr="00093DAD">
              <w:rPr>
                <w:rFonts w:ascii="Times New Roman" w:hAnsi="Times New Roman"/>
              </w:rPr>
              <w:lastRenderedPageBreak/>
              <w:t>уточнению при формировании бюджета сельского поселения на очередной финансовый год</w:t>
            </w:r>
          </w:p>
        </w:tc>
      </w:tr>
      <w:tr w:rsidR="00B45CEC" w:rsidRPr="00093DAD" w:rsidTr="00B45CEC">
        <w:trPr>
          <w:trHeight w:val="2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CEC" w:rsidRPr="00093DAD" w:rsidRDefault="00B45CEC" w:rsidP="00B45CEC">
            <w:pPr>
              <w:rPr>
                <w:rFonts w:ascii="Times New Roman" w:hAnsi="Times New Roman"/>
              </w:rPr>
            </w:pPr>
            <w:r w:rsidRPr="00093DAD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CEC" w:rsidRPr="00093DAD" w:rsidRDefault="00B45CEC" w:rsidP="00B45CEC">
            <w:pPr>
              <w:rPr>
                <w:rFonts w:ascii="Times New Roman" w:hAnsi="Times New Roman"/>
              </w:rPr>
            </w:pPr>
            <w:r w:rsidRPr="00093DAD">
              <w:rPr>
                <w:rFonts w:ascii="Times New Roman" w:hAnsi="Times New Roman"/>
              </w:rPr>
              <w:t xml:space="preserve"> Реализация подпрограммы позволит обеспечить к 2020 году:</w:t>
            </w:r>
          </w:p>
          <w:p w:rsidR="00B45CEC" w:rsidRPr="00093DAD" w:rsidRDefault="00B45CEC" w:rsidP="00B45CEC">
            <w:pPr>
              <w:jc w:val="both"/>
              <w:rPr>
                <w:rFonts w:ascii="Times New Roman" w:hAnsi="Times New Roman"/>
              </w:rPr>
            </w:pPr>
            <w:r w:rsidRPr="00093DAD">
              <w:rPr>
                <w:rFonts w:ascii="Times New Roman" w:hAnsi="Times New Roman"/>
              </w:rPr>
              <w:t>- увеличить  долю населения, систематически занимающегося физической культурой и спортом, в том числе лиц с ограниченными возможностями здоровья и инвалидов  до 20 %.</w:t>
            </w:r>
          </w:p>
          <w:p w:rsidR="00B45CEC" w:rsidRPr="00093DAD" w:rsidRDefault="00B45CEC" w:rsidP="00B45CEC">
            <w:pPr>
              <w:rPr>
                <w:rFonts w:ascii="Times New Roman" w:hAnsi="Times New Roman"/>
              </w:rPr>
            </w:pPr>
            <w:r w:rsidRPr="00093DAD">
              <w:rPr>
                <w:rFonts w:ascii="Times New Roman" w:hAnsi="Times New Roman"/>
              </w:rPr>
              <w:t>- увеличение  количество посещений муниципальной библиотеки поселения  до 5950 посещений.</w:t>
            </w:r>
          </w:p>
          <w:p w:rsidR="00B45CEC" w:rsidRPr="00093DAD" w:rsidRDefault="00B45CEC" w:rsidP="00B45CEC">
            <w:pPr>
              <w:jc w:val="both"/>
              <w:rPr>
                <w:rFonts w:ascii="Times New Roman" w:hAnsi="Times New Roman"/>
                <w:color w:val="FF0000"/>
              </w:rPr>
            </w:pPr>
            <w:r w:rsidRPr="00093DAD">
              <w:rPr>
                <w:rFonts w:ascii="Times New Roman" w:hAnsi="Times New Roman"/>
              </w:rPr>
              <w:t xml:space="preserve"> -увеличить количество мероприятий, проводимых </w:t>
            </w:r>
            <w:proofErr w:type="spellStart"/>
            <w:r w:rsidRPr="00093DAD">
              <w:rPr>
                <w:rFonts w:ascii="Times New Roman" w:hAnsi="Times New Roman"/>
              </w:rPr>
              <w:t>культурно-досуговыми</w:t>
            </w:r>
            <w:proofErr w:type="spellEnd"/>
            <w:r w:rsidRPr="00093DAD">
              <w:rPr>
                <w:rFonts w:ascii="Times New Roman" w:hAnsi="Times New Roman"/>
              </w:rPr>
              <w:t xml:space="preserve"> учреждениями до 365 мероприятий.</w:t>
            </w:r>
          </w:p>
        </w:tc>
      </w:tr>
    </w:tbl>
    <w:p w:rsidR="00B45CEC" w:rsidRDefault="00B45CEC" w:rsidP="00B45C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B45CEC" w:rsidRDefault="00B45CEC" w:rsidP="00B45C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B45CEC" w:rsidRDefault="00B45CEC" w:rsidP="00B45CEC">
      <w:pPr>
        <w:pStyle w:val="a5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 раздел 4 подпрограммы изложить в следующей редакции:</w:t>
      </w:r>
    </w:p>
    <w:p w:rsidR="00B45CEC" w:rsidRDefault="00B45CEC" w:rsidP="00B45CEC">
      <w:pPr>
        <w:pStyle w:val="a5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2.Основным источником финансирования являются средства местного бюджета.</w:t>
      </w:r>
    </w:p>
    <w:p w:rsidR="00B45CEC" w:rsidRDefault="00B45CEC" w:rsidP="00B45CEC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Общий объем бюджетного финансирования  составит </w:t>
      </w:r>
      <w:r w:rsidR="000D016D">
        <w:rPr>
          <w:rFonts w:ascii="Times New Roman" w:hAnsi="Times New Roman" w:cs="Times New Roman"/>
          <w:sz w:val="24"/>
        </w:rPr>
        <w:t>7 478,4</w:t>
      </w:r>
      <w:r>
        <w:rPr>
          <w:rFonts w:ascii="Times New Roman" w:hAnsi="Times New Roman" w:cs="Times New Roman"/>
          <w:sz w:val="24"/>
        </w:rPr>
        <w:t xml:space="preserve"> тыс. руб., в т</w:t>
      </w:r>
      <w:proofErr w:type="gramStart"/>
      <w:r>
        <w:rPr>
          <w:rFonts w:ascii="Times New Roman" w:hAnsi="Times New Roman" w:cs="Times New Roman"/>
          <w:sz w:val="24"/>
        </w:rPr>
        <w:t>.ч</w:t>
      </w:r>
      <w:proofErr w:type="gramEnd"/>
      <w:r>
        <w:rPr>
          <w:rFonts w:ascii="Times New Roman" w:hAnsi="Times New Roman" w:cs="Times New Roman"/>
          <w:sz w:val="24"/>
        </w:rPr>
        <w:t xml:space="preserve"> по годам;</w:t>
      </w:r>
    </w:p>
    <w:p w:rsidR="00B45CEC" w:rsidRDefault="00B45CEC" w:rsidP="00B45CEC">
      <w:r>
        <w:rPr>
          <w:szCs w:val="28"/>
        </w:rPr>
        <w:t xml:space="preserve">-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– 1024,0 тыс. руб.,</w:t>
      </w:r>
    </w:p>
    <w:p w:rsidR="00B45CEC" w:rsidRDefault="00B45CEC" w:rsidP="00B45CEC">
      <w:smartTag w:uri="urn:schemas-microsoft-com:office:smarttags" w:element="metricconverter">
        <w:smartTagPr>
          <w:attr w:name="ProductID" w:val="-2015 г"/>
        </w:smartTagPr>
        <w:r>
          <w:t>-</w:t>
        </w:r>
        <w:smartTag w:uri="urn:schemas-microsoft-com:office:smarttags" w:element="metricconverter">
          <w:smartTagPr>
            <w:attr w:name="ProductID" w:val="2015 г"/>
          </w:smartTagPr>
          <w:r>
            <w:t>2015 г</w:t>
          </w:r>
        </w:smartTag>
      </w:smartTag>
      <w:r>
        <w:t>. – 964,8 тыс. руб.,</w:t>
      </w:r>
    </w:p>
    <w:p w:rsidR="00B45CEC" w:rsidRDefault="00B45CEC" w:rsidP="00B45CEC">
      <w:smartTag w:uri="urn:schemas-microsoft-com:office:smarttags" w:element="metricconverter">
        <w:smartTagPr>
          <w:attr w:name="ProductID" w:val="-2016 г"/>
        </w:smartTagPr>
        <w:r>
          <w:t>-</w:t>
        </w:r>
        <w:smartTag w:uri="urn:schemas-microsoft-com:office:smarttags" w:element="metricconverter">
          <w:smartTagPr>
            <w:attr w:name="ProductID" w:val="2016 г"/>
          </w:smartTagPr>
          <w:r>
            <w:t>2016 г</w:t>
          </w:r>
        </w:smartTag>
      </w:smartTag>
      <w:r>
        <w:t>. – 961,9 тыс. руб.,</w:t>
      </w:r>
    </w:p>
    <w:p w:rsidR="00B45CEC" w:rsidRDefault="00B45CEC" w:rsidP="00B45CEC">
      <w:smartTag w:uri="urn:schemas-microsoft-com:office:smarttags" w:element="metricconverter">
        <w:smartTagPr>
          <w:attr w:name="ProductID" w:val="-2017 г"/>
        </w:smartTagPr>
        <w:r>
          <w:t>-</w:t>
        </w:r>
        <w:smartTag w:uri="urn:schemas-microsoft-com:office:smarttags" w:element="metricconverter">
          <w:smartTagPr>
            <w:attr w:name="ProductID" w:val="2017 г"/>
          </w:smartTagPr>
          <w:r>
            <w:t>2017 г</w:t>
          </w:r>
        </w:smartTag>
      </w:smartTag>
      <w:r>
        <w:t>. – 1163,7 тыс. руб.,</w:t>
      </w:r>
    </w:p>
    <w:p w:rsidR="00B45CEC" w:rsidRDefault="00B45CEC" w:rsidP="00B45CEC">
      <w:smartTag w:uri="urn:schemas-microsoft-com:office:smarttags" w:element="metricconverter">
        <w:smartTagPr>
          <w:attr w:name="ProductID" w:val="-2018 г"/>
        </w:smartTagPr>
        <w:r>
          <w:t>-</w:t>
        </w:r>
        <w:smartTag w:uri="urn:schemas-microsoft-com:office:smarttags" w:element="metricconverter">
          <w:smartTagPr>
            <w:attr w:name="ProductID" w:val="2018 г"/>
          </w:smartTagPr>
          <w:r>
            <w:t>2018 г</w:t>
          </w:r>
        </w:smartTag>
      </w:smartTag>
      <w:r>
        <w:t xml:space="preserve">. – </w:t>
      </w:r>
      <w:r w:rsidR="000D016D">
        <w:t>1375,7</w:t>
      </w:r>
      <w:r>
        <w:t xml:space="preserve"> тыс. руб.,</w:t>
      </w:r>
    </w:p>
    <w:p w:rsidR="00B45CEC" w:rsidRDefault="00B45CEC" w:rsidP="00B45CEC">
      <w:smartTag w:uri="urn:schemas-microsoft-com:office:smarttags" w:element="metricconverter">
        <w:smartTagPr>
          <w:attr w:name="ProductID" w:val="-2019 г"/>
        </w:smartTagPr>
        <w:r>
          <w:t>-</w:t>
        </w:r>
        <w:smartTag w:uri="urn:schemas-microsoft-com:office:smarttags" w:element="metricconverter">
          <w:smartTagPr>
            <w:attr w:name="ProductID" w:val="2019 г"/>
          </w:smartTagPr>
          <w:r>
            <w:t>2019 г</w:t>
          </w:r>
        </w:smartTag>
      </w:smartTag>
      <w:r>
        <w:t>. – 1015,8 тыс. руб.,</w:t>
      </w:r>
    </w:p>
    <w:p w:rsidR="00B45CEC" w:rsidRDefault="00B45CEC" w:rsidP="00B45CEC">
      <w:pPr>
        <w:rPr>
          <w:szCs w:val="28"/>
        </w:rPr>
      </w:pPr>
      <w:smartTag w:uri="urn:schemas-microsoft-com:office:smarttags" w:element="metricconverter">
        <w:smartTagPr>
          <w:attr w:name="ProductID" w:val="-2020 г"/>
        </w:smartTagPr>
        <w:r>
          <w:t>-</w:t>
        </w:r>
        <w:smartTag w:uri="urn:schemas-microsoft-com:office:smarttags" w:element="metricconverter">
          <w:smartTagPr>
            <w:attr w:name="ProductID" w:val="2020 г"/>
          </w:smartTagPr>
          <w:r>
            <w:t>2020 г</w:t>
          </w:r>
        </w:smartTag>
      </w:smartTag>
      <w:r>
        <w:t>. – 972,5 тыс. руб</w:t>
      </w:r>
      <w:proofErr w:type="gramStart"/>
      <w:r>
        <w:t>.</w:t>
      </w:r>
      <w:r>
        <w:rPr>
          <w:szCs w:val="28"/>
        </w:rPr>
        <w:t>.</w:t>
      </w:r>
      <w:proofErr w:type="gramEnd"/>
    </w:p>
    <w:p w:rsidR="00B45CEC" w:rsidRDefault="00B45CEC" w:rsidP="00B45CEC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Объемы расходов на выполнение мероприятий Подпрограммы ежегодно уточняются в процессе исполнения местного бюджета и при формировании бюджета на очередной финансовый год. </w:t>
      </w:r>
    </w:p>
    <w:p w:rsidR="00B45CEC" w:rsidRDefault="00B45CEC" w:rsidP="00B45CEC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B45CEC" w:rsidRDefault="00B45CEC" w:rsidP="00B45CEC">
      <w:pPr>
        <w:pStyle w:val="a5"/>
      </w:pPr>
      <w:r>
        <w:rPr>
          <w:rFonts w:ascii="Times New Roman" w:hAnsi="Times New Roman"/>
          <w:b/>
          <w:szCs w:val="24"/>
        </w:rPr>
        <w:t>5. Характеристика основных мероприятий по реализации подпрограммы</w:t>
      </w:r>
    </w:p>
    <w:tbl>
      <w:tblPr>
        <w:tblW w:w="119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84"/>
        <w:gridCol w:w="850"/>
        <w:gridCol w:w="1133"/>
        <w:gridCol w:w="1133"/>
        <w:gridCol w:w="992"/>
        <w:gridCol w:w="1133"/>
        <w:gridCol w:w="991"/>
        <w:gridCol w:w="850"/>
        <w:gridCol w:w="2448"/>
      </w:tblGrid>
      <w:tr w:rsidR="00B45CEC" w:rsidTr="00B45CE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  <w:p w:rsidR="00B45CEC" w:rsidRDefault="00B45CEC" w:rsidP="00B45CEC">
            <w:pPr>
              <w:spacing w:line="360" w:lineRule="auto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Источники финансирования</w:t>
            </w:r>
          </w:p>
        </w:tc>
        <w:tc>
          <w:tcPr>
            <w:tcW w:w="8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 xml:space="preserve">Финансирование по годам </w:t>
            </w:r>
          </w:p>
          <w:p w:rsidR="00B45CEC" w:rsidRDefault="00B45CEC" w:rsidP="00B45CEC">
            <w:pPr>
              <w:spacing w:line="360" w:lineRule="auto"/>
              <w:jc w:val="center"/>
            </w:pPr>
            <w:r>
              <w:t>(тыс. руб.)</w:t>
            </w:r>
          </w:p>
        </w:tc>
      </w:tr>
      <w:tr w:rsidR="00B45CEC" w:rsidTr="00B45CEC">
        <w:trPr>
          <w:trHeight w:val="6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  <w:p w:rsidR="00B45CEC" w:rsidRDefault="00B45CEC" w:rsidP="00B45CEC">
            <w:pPr>
              <w:spacing w:line="360" w:lineRule="auto"/>
              <w:jc w:val="center"/>
            </w:pPr>
          </w:p>
        </w:tc>
      </w:tr>
      <w:tr w:rsidR="00B45CEC" w:rsidTr="00B45CEC">
        <w:trPr>
          <w:trHeight w:val="48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8"/>
              </w:rPr>
              <w:t>Дом культуры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spacing w:after="0" w:line="240" w:lineRule="auto"/>
            </w:pPr>
          </w:p>
        </w:tc>
        <w:tc>
          <w:tcPr>
            <w:tcW w:w="8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spacing w:after="0" w:line="240" w:lineRule="auto"/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EC" w:rsidRDefault="00B45CEC" w:rsidP="00B45CEC">
            <w:pPr>
              <w:spacing w:after="0" w:line="240" w:lineRule="auto"/>
            </w:pP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color w:val="000000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b/>
                <w:color w:val="000000"/>
                <w:szCs w:val="28"/>
              </w:rPr>
              <w:t>Среднематренский</w:t>
            </w:r>
            <w:proofErr w:type="spellEnd"/>
            <w:r>
              <w:rPr>
                <w:b/>
                <w:color w:val="000000"/>
                <w:szCs w:val="28"/>
              </w:rPr>
              <w:t xml:space="preserve"> сельсовет</w:t>
            </w:r>
            <w:r>
              <w:rPr>
                <w:b/>
                <w:szCs w:val="24"/>
              </w:rPr>
              <w:t xml:space="preserve"> </w:t>
            </w:r>
          </w:p>
          <w:p w:rsidR="00B45CEC" w:rsidRDefault="00B45CEC" w:rsidP="00B45CE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1024,0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964,8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961,9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1163,7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1318,9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1015,8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</w:pPr>
            <w:r>
              <w:t>972,5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Основное меро-приятие1 подпро</w:t>
            </w:r>
            <w:r w:rsidR="00093DAD">
              <w:rPr>
                <w:b/>
                <w:szCs w:val="24"/>
              </w:rPr>
              <w:t>г</w:t>
            </w:r>
            <w:r>
              <w:rPr>
                <w:b/>
                <w:szCs w:val="24"/>
              </w:rPr>
              <w:t>раммы 2.</w:t>
            </w:r>
          </w:p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«Создание условий и проведение мероприятий</w:t>
            </w:r>
            <w:proofErr w:type="gramStart"/>
            <w:r>
              <w:rPr>
                <w:b/>
                <w:szCs w:val="24"/>
              </w:rPr>
              <w:t xml:space="preserve"> ,</w:t>
            </w:r>
            <w:proofErr w:type="gramEnd"/>
            <w:r>
              <w:rPr>
                <w:b/>
                <w:szCs w:val="24"/>
              </w:rPr>
              <w:t xml:space="preserve"> направленных на развитие культуры сельского поселения»</w:t>
            </w:r>
          </w:p>
          <w:p w:rsidR="00B45CEC" w:rsidRDefault="00B45CEC" w:rsidP="00B45CE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1020,1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964,8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949,2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  <w:r>
              <w:t>1163,7</w:t>
            </w:r>
          </w:p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1318,9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1015,8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</w:pPr>
            <w:r>
              <w:t>972,5</w:t>
            </w:r>
          </w:p>
        </w:tc>
      </w:tr>
      <w:tr w:rsidR="00B45CEC" w:rsidTr="00B45CEC">
        <w:trPr>
          <w:trHeight w:val="16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r>
              <w:t xml:space="preserve">Расходы на оплату труда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541,6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500,1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560,6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</w:pPr>
            <w:r>
              <w:t>560,6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r>
              <w:t>Начисления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169,3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</w:pPr>
            <w:r>
              <w:t>169,3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r>
              <w:t>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</w:pPr>
            <w:r>
              <w:t>0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161,2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</w:pPr>
            <w:r>
              <w:t>161,2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093DAD">
            <w:r>
              <w:rPr>
                <w:color w:val="000000"/>
              </w:rPr>
              <w:t>Расходы на содержание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206,9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284,8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124,7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</w:pPr>
            <w:r>
              <w:t>81,4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r>
              <w:rPr>
                <w:color w:val="000000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187,6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</w:pPr>
            <w:r>
              <w:t>0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r>
              <w:rPr>
                <w:color w:val="000000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</w:pPr>
            <w:r>
              <w:t>0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r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</w:pPr>
            <w:r>
              <w:t>0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Библиотека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  <w:i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  <w:i/>
              </w:rPr>
            </w:pP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rPr>
                <w:rFonts w:cs="Arial"/>
              </w:rPr>
            </w:pPr>
            <w:r>
              <w:rPr>
                <w:rFonts w:cs="Arial"/>
              </w:rPr>
              <w:t>Осуществление подписки на периодические издания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r>
              <w:t>0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rPr>
                <w:b/>
                <w:i/>
              </w:rPr>
            </w:pPr>
            <w:r>
              <w:rPr>
                <w:rFonts w:cs="Arial"/>
              </w:rPr>
              <w:t>Расходы на оплату труда персоналу и начисления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r>
              <w:t>0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rPr>
                <w:rFonts w:cs="Arial"/>
              </w:rPr>
            </w:pPr>
            <w:r>
              <w:rPr>
                <w:b/>
                <w:i/>
              </w:rPr>
              <w:t>Всего</w:t>
            </w:r>
            <w:proofErr w:type="gramStart"/>
            <w:r>
              <w:rPr>
                <w:b/>
                <w:i/>
              </w:rPr>
              <w:t xml:space="preserve"> :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  <w:rPr>
                <w:b/>
              </w:rPr>
            </w:pPr>
            <w:r>
              <w:rPr>
                <w:b/>
              </w:rPr>
              <w:t>189,2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</w:rPr>
            </w:pP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2 подпрограммы 2.</w:t>
            </w:r>
          </w:p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«Создание условий и проведение мероприятий</w:t>
            </w:r>
            <w:proofErr w:type="gramStart"/>
            <w:r>
              <w:rPr>
                <w:b/>
                <w:sz w:val="20"/>
                <w:szCs w:val="24"/>
              </w:rPr>
              <w:t xml:space="preserve"> ,</w:t>
            </w:r>
            <w:proofErr w:type="gramEnd"/>
            <w:r>
              <w:rPr>
                <w:b/>
                <w:sz w:val="20"/>
                <w:szCs w:val="24"/>
              </w:rPr>
              <w:t xml:space="preserve"> направленных на развитие физической культуры и массового спорта в сельском поселении» </w:t>
            </w:r>
          </w:p>
          <w:p w:rsidR="00B45CEC" w:rsidRDefault="00B45CEC" w:rsidP="00B4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B45CEC" w:rsidRDefault="00B45CEC" w:rsidP="00093DAD">
            <w:pPr>
              <w:rPr>
                <w:rFonts w:cs="Arial"/>
              </w:rPr>
            </w:pPr>
            <w:r>
              <w:rPr>
                <w:sz w:val="20"/>
                <w:szCs w:val="24"/>
              </w:rPr>
              <w:t>1.1. Расходы на приобретение спортивного инвентаря и проведения спортивных меропри</w:t>
            </w:r>
            <w:r w:rsidR="00093DAD">
              <w:rPr>
                <w:sz w:val="20"/>
                <w:szCs w:val="24"/>
              </w:rPr>
              <w:t>яти</w:t>
            </w:r>
            <w:r>
              <w:rPr>
                <w:sz w:val="20"/>
                <w:szCs w:val="24"/>
              </w:rPr>
              <w:t>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0D016D" w:rsidP="00B45CEC">
            <w:pPr>
              <w:jc w:val="center"/>
            </w:pPr>
            <w: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</w:pPr>
            <w: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r>
              <w:t>0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rPr>
                <w:rFonts w:cs="Arial"/>
              </w:rPr>
            </w:pPr>
            <w:r>
              <w:rPr>
                <w:b/>
                <w:i/>
              </w:rPr>
              <w:t>Всего</w:t>
            </w:r>
            <w:proofErr w:type="gramStart"/>
            <w:r>
              <w:rPr>
                <w:b/>
                <w:i/>
              </w:rPr>
              <w:t xml:space="preserve"> :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7922C9" w:rsidP="00B45CEC">
            <w:pPr>
              <w:jc w:val="center"/>
              <w:rPr>
                <w:b/>
              </w:rPr>
            </w:pPr>
            <w:r>
              <w:rPr>
                <w:b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45CEC" w:rsidTr="00B45CE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EC" w:rsidRDefault="00B45CEC" w:rsidP="00B45CEC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0D016D" w:rsidP="00B45C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1015,8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EC" w:rsidRDefault="00B45CEC" w:rsidP="00B45CEC">
            <w:pPr>
              <w:spacing w:line="360" w:lineRule="auto"/>
              <w:rPr>
                <w:b/>
              </w:rPr>
            </w:pPr>
            <w:r>
              <w:rPr>
                <w:b/>
              </w:rPr>
              <w:t>972,5</w:t>
            </w:r>
          </w:p>
        </w:tc>
      </w:tr>
    </w:tbl>
    <w:p w:rsidR="00985A47" w:rsidRDefault="00985A47" w:rsidP="0092559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2559A" w:rsidRDefault="0092559A" w:rsidP="00AB093C">
      <w:pPr>
        <w:rPr>
          <w:sz w:val="28"/>
          <w:szCs w:val="28"/>
        </w:rPr>
      </w:pPr>
    </w:p>
    <w:p w:rsidR="00701CA9" w:rsidRDefault="00DA30CC" w:rsidP="00A8687C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>5</w:t>
      </w:r>
      <w:r w:rsidR="00701CA9">
        <w:rPr>
          <w:rFonts w:ascii="Times New Roman" w:hAnsi="Times New Roman"/>
          <w:sz w:val="28"/>
          <w:szCs w:val="24"/>
          <w:lang w:eastAsia="ru-RU"/>
        </w:rPr>
        <w:t>.</w:t>
      </w:r>
      <w:r w:rsidR="00701CA9" w:rsidRPr="00701CA9">
        <w:rPr>
          <w:sz w:val="28"/>
          <w:szCs w:val="28"/>
        </w:rPr>
        <w:t xml:space="preserve"> </w:t>
      </w:r>
      <w:r w:rsidR="00701CA9">
        <w:rPr>
          <w:sz w:val="28"/>
          <w:szCs w:val="28"/>
        </w:rPr>
        <w:t xml:space="preserve">Приложение 1 изложить в новой редакции </w:t>
      </w:r>
      <w:proofErr w:type="gramStart"/>
      <w:r w:rsidR="00701CA9">
        <w:rPr>
          <w:sz w:val="28"/>
          <w:szCs w:val="28"/>
        </w:rPr>
        <w:t>согласно  Приложения</w:t>
      </w:r>
      <w:proofErr w:type="gramEnd"/>
      <w:r w:rsidR="00701CA9">
        <w:rPr>
          <w:sz w:val="28"/>
          <w:szCs w:val="28"/>
        </w:rPr>
        <w:t xml:space="preserve"> </w:t>
      </w:r>
      <w:r w:rsidR="00D6536B">
        <w:rPr>
          <w:sz w:val="28"/>
          <w:szCs w:val="28"/>
        </w:rPr>
        <w:t>1</w:t>
      </w:r>
      <w:r w:rsidR="00701CA9">
        <w:rPr>
          <w:sz w:val="28"/>
          <w:szCs w:val="28"/>
        </w:rPr>
        <w:t xml:space="preserve"> к изменениям;</w:t>
      </w:r>
    </w:p>
    <w:p w:rsidR="00896444" w:rsidRDefault="00DA30CC" w:rsidP="007252FC">
      <w:pPr>
        <w:rPr>
          <w:rFonts w:ascii="Times New Roman" w:hAnsi="Times New Roman"/>
          <w:sz w:val="28"/>
          <w:szCs w:val="24"/>
          <w:lang w:eastAsia="ru-RU"/>
        </w:rPr>
        <w:sectPr w:rsidR="00896444" w:rsidSect="00CE0A2E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  <w:r>
        <w:rPr>
          <w:sz w:val="28"/>
          <w:szCs w:val="28"/>
        </w:rPr>
        <w:t>6</w:t>
      </w:r>
      <w:r w:rsidR="00896444">
        <w:rPr>
          <w:sz w:val="28"/>
          <w:szCs w:val="28"/>
        </w:rPr>
        <w:t>.</w:t>
      </w:r>
      <w:r w:rsidR="00896444">
        <w:rPr>
          <w:b/>
          <w:sz w:val="28"/>
          <w:szCs w:val="28"/>
        </w:rPr>
        <w:t xml:space="preserve"> </w:t>
      </w:r>
      <w:r w:rsidR="00896444">
        <w:rPr>
          <w:sz w:val="28"/>
          <w:szCs w:val="28"/>
        </w:rPr>
        <w:t xml:space="preserve">Приложение 2 изложить в новой редакции </w:t>
      </w:r>
      <w:proofErr w:type="gramStart"/>
      <w:r w:rsidR="00896444">
        <w:rPr>
          <w:sz w:val="28"/>
          <w:szCs w:val="28"/>
        </w:rPr>
        <w:t>согласно  Приложения</w:t>
      </w:r>
      <w:proofErr w:type="gramEnd"/>
      <w:r w:rsidR="00896444">
        <w:rPr>
          <w:sz w:val="28"/>
          <w:szCs w:val="28"/>
        </w:rPr>
        <w:t xml:space="preserve"> 2 к изменениям;  </w:t>
      </w:r>
      <w:r>
        <w:rPr>
          <w:sz w:val="28"/>
          <w:szCs w:val="28"/>
        </w:rPr>
        <w:t>7</w:t>
      </w:r>
      <w:r w:rsidR="00896444">
        <w:rPr>
          <w:sz w:val="28"/>
          <w:szCs w:val="28"/>
        </w:rPr>
        <w:t>. Приложение 3 изложить в новой редакции согласно  Приложения 3 к изменениям;</w:t>
      </w:r>
      <w:r w:rsidR="00896444">
        <w:rPr>
          <w:rFonts w:ascii="Times New Roman" w:hAnsi="Times New Roman"/>
          <w:sz w:val="28"/>
          <w:szCs w:val="24"/>
          <w:lang w:eastAsia="ru-RU"/>
        </w:rPr>
        <w:t>.</w:t>
      </w:r>
    </w:p>
    <w:p w:rsidR="00715A20" w:rsidRPr="00715A20" w:rsidRDefault="00715A20" w:rsidP="00715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0234" w:rsidRDefault="00BC0234" w:rsidP="00BC0234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5A07F1" w:rsidRDefault="00BC0234" w:rsidP="00BC0234">
      <w:pPr>
        <w:spacing w:after="0"/>
        <w:ind w:left="7371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>Приложение 1</w:t>
      </w: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к  муниципальной программе 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         </w:t>
      </w:r>
      <w:r w:rsidRPr="00915745">
        <w:rPr>
          <w:rFonts w:ascii="Times New Roman" w:hAnsi="Times New Roman"/>
          <w:sz w:val="20"/>
          <w:szCs w:val="24"/>
        </w:rPr>
        <w:t xml:space="preserve">Устойчивое развитие  территории                             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/>
          <w:sz w:val="20"/>
          <w:szCs w:val="24"/>
        </w:rPr>
        <w:t>Среднематренский</w:t>
      </w:r>
      <w:proofErr w:type="spellEnd"/>
      <w:r w:rsidRPr="00915745">
        <w:rPr>
          <w:rFonts w:ascii="Times New Roman" w:hAnsi="Times New Roman"/>
          <w:sz w:val="20"/>
          <w:szCs w:val="24"/>
        </w:rPr>
        <w:t xml:space="preserve"> сельсовет на 2014-2020годы</w:t>
      </w:r>
      <w:r>
        <w:rPr>
          <w:rFonts w:ascii="Times New Roman" w:hAnsi="Times New Roman"/>
          <w:sz w:val="24"/>
          <w:szCs w:val="24"/>
        </w:rPr>
        <w:t>»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>Сведения об индикаторах, цели и показатели задач муниципальной программы «Устойчивое развитие  территории</w:t>
      </w:r>
    </w:p>
    <w:p w:rsidR="00BC0234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CC6D91">
        <w:rPr>
          <w:rFonts w:ascii="Times New Roman" w:hAnsi="Times New Roman"/>
          <w:b/>
          <w:sz w:val="28"/>
          <w:szCs w:val="28"/>
        </w:rPr>
        <w:t xml:space="preserve"> сельсовет на 2014-2020 годы».</w:t>
      </w: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7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5608"/>
        <w:gridCol w:w="1376"/>
        <w:gridCol w:w="763"/>
        <w:gridCol w:w="885"/>
        <w:gridCol w:w="830"/>
        <w:gridCol w:w="830"/>
        <w:gridCol w:w="830"/>
        <w:gridCol w:w="830"/>
        <w:gridCol w:w="830"/>
        <w:gridCol w:w="824"/>
      </w:tblGrid>
      <w:tr w:rsidR="00BC0234" w:rsidTr="00BC0234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BC0234" w:rsidTr="00BC023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Default="00BC0234" w:rsidP="00BC02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Сбалансированное, комплексное развитие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Индикатор 1</w:t>
            </w:r>
          </w:p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Создание  новых рабочих мест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Индикатор 2</w:t>
            </w:r>
          </w:p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Темп роста налоговых поступлений</w:t>
            </w:r>
            <w:proofErr w:type="gramStart"/>
            <w:r w:rsidRPr="002114C9">
              <w:rPr>
                <w:sz w:val="20"/>
                <w:szCs w:val="20"/>
              </w:rPr>
              <w:t>, %;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Индикатор 3</w:t>
            </w:r>
          </w:p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Темп роста среднемесячных денежных доходов,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Индикатор 4</w:t>
            </w:r>
          </w:p>
          <w:p w:rsidR="00BC0234" w:rsidRPr="002114C9" w:rsidRDefault="00BC0234" w:rsidP="00BC0234">
            <w:pPr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Развитие коммунальной инфраструктуры, реконструкция (строительство) социальных объектов.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426878" w:rsidRDefault="00BC0234" w:rsidP="00BC02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426878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Задача 1 муниципальной программы      Обеспечение жителей качественной инфраструктурой и услугами благоустройства.</w:t>
            </w:r>
          </w:p>
        </w:tc>
      </w:tr>
      <w:tr w:rsidR="00BC0234" w:rsidTr="00BC0234">
        <w:trPr>
          <w:trHeight w:val="55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1 муниципальной программы.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D13D7C" w:rsidRDefault="00BC0234" w:rsidP="00BC0234">
            <w:pPr>
              <w:rPr>
                <w:b/>
                <w:color w:val="000000" w:themeColor="text1"/>
                <w:sz w:val="24"/>
                <w:szCs w:val="24"/>
              </w:rPr>
            </w:pPr>
            <w:r w:rsidRPr="00D13D7C">
              <w:rPr>
                <w:b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2 задачи 1 муниципальной программы.  Доля протяженности освещенных частей улиц, проездов в их общей протяженности.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 w:rsidRPr="00AE18F9">
              <w:rPr>
                <w:sz w:val="24"/>
                <w:szCs w:val="24"/>
              </w:rPr>
              <w:t>68,2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3. Задачи 1 муниципальной программы. Обеспеченность населения централизованным водоснабжением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AE18F9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1. Обеспечение населения качественной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развитой инфраструктурой и повышение уровня благоустройства 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сельсовет.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1.подпрограммы 1. 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Модернизация  дорожной и коммунальной инфраструктуры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1Подпрограммы 1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BC0234" w:rsidTr="00BC0234">
        <w:trPr>
          <w:trHeight w:val="8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P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4B029C">
              <w:rPr>
                <w:sz w:val="20"/>
              </w:rPr>
              <w:t>Основное мероприятие 1 подпрограммы</w:t>
            </w:r>
            <w:proofErr w:type="gramStart"/>
            <w:r w:rsidRPr="004B029C">
              <w:rPr>
                <w:sz w:val="20"/>
              </w:rPr>
              <w:t>1</w:t>
            </w:r>
            <w:proofErr w:type="gramEnd"/>
          </w:p>
          <w:p w:rsidR="00BC0234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 и ремонт автомобильных дорог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209,4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1283,6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84330D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5309B9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83E4D" w:rsidRDefault="00BC0234" w:rsidP="00BC0234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100,0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2 подпрограммы 1.  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Обеспечение проведения  мероприятий по благоустройству территории 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b/>
                <w:sz w:val="24"/>
                <w:szCs w:val="24"/>
              </w:rPr>
            </w:pP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2 Подпрограммы 1</w:t>
            </w:r>
          </w:p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 Протяженность  построенных (отремонтированных</w:t>
            </w:r>
            <w:proofErr w:type="gramStart"/>
            <w:r w:rsidRPr="002114C9">
              <w:rPr>
                <w:sz w:val="20"/>
                <w:szCs w:val="20"/>
              </w:rPr>
              <w:t xml:space="preserve"> )</w:t>
            </w:r>
            <w:proofErr w:type="gramEnd"/>
            <w:r w:rsidRPr="002114C9">
              <w:rPr>
                <w:sz w:val="20"/>
                <w:szCs w:val="20"/>
              </w:rPr>
              <w:t xml:space="preserve"> водопроводных сетей.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BC0234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P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4B029C">
              <w:rPr>
                <w:sz w:val="20"/>
              </w:rPr>
              <w:t>Основное мероприятие 2 подпрограммы</w:t>
            </w:r>
            <w:proofErr w:type="gramStart"/>
            <w:r w:rsidRPr="004B029C">
              <w:rPr>
                <w:sz w:val="20"/>
              </w:rPr>
              <w:t>1</w:t>
            </w:r>
            <w:proofErr w:type="gramEnd"/>
            <w:r w:rsidRPr="004B029C">
              <w:rPr>
                <w:sz w:val="20"/>
              </w:rPr>
              <w:t xml:space="preserve"> </w:t>
            </w:r>
          </w:p>
          <w:p w:rsidR="00BC0234" w:rsidRDefault="004B029C" w:rsidP="004B029C">
            <w:pPr>
              <w:spacing w:after="0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«Текущие расходы на устройство, ремонт, капитальный </w:t>
            </w:r>
            <w:proofErr w:type="spellStart"/>
            <w:r>
              <w:rPr>
                <w:sz w:val="20"/>
                <w:szCs w:val="24"/>
              </w:rPr>
              <w:t>ре-монт</w:t>
            </w:r>
            <w:proofErr w:type="spellEnd"/>
            <w:r>
              <w:rPr>
                <w:sz w:val="20"/>
                <w:szCs w:val="24"/>
              </w:rPr>
              <w:t>, содержание и реконструкцию водопроводных сетей</w:t>
            </w:r>
            <w:proofErr w:type="gramStart"/>
            <w:r>
              <w:rPr>
                <w:sz w:val="20"/>
                <w:szCs w:val="24"/>
              </w:rPr>
              <w:t xml:space="preserve"> ,</w:t>
            </w:r>
            <w:proofErr w:type="gramEnd"/>
            <w:r>
              <w:rPr>
                <w:sz w:val="20"/>
                <w:szCs w:val="24"/>
              </w:rPr>
              <w:t xml:space="preserve"> арт.скважин, водонапорных башен и охранных зон»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Cs w:val="24"/>
              </w:rPr>
            </w:pPr>
            <w:r>
              <w:rPr>
                <w:szCs w:val="24"/>
              </w:rPr>
              <w:t>378,1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2114C9" w:rsidRDefault="00BC0234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2 Задачи 2 Подпрограммы 1 Протяженность освещенных частей улиц, проездов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9C" w:rsidRPr="004B029C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4B029C">
              <w:rPr>
                <w:sz w:val="20"/>
              </w:rPr>
              <w:t>Основное мероприятие 4 подпрограммы 1.</w:t>
            </w:r>
          </w:p>
          <w:p w:rsidR="00BC0234" w:rsidRDefault="004B029C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B029C">
              <w:rPr>
                <w:sz w:val="20"/>
              </w:rPr>
              <w:t xml:space="preserve"> « 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3A513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153,1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303061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5309B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A50F81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0234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0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 w:rsidRPr="00E10940">
              <w:rPr>
                <w:sz w:val="20"/>
                <w:szCs w:val="24"/>
              </w:rPr>
              <w:t>Основное мероприятие 5 подпрограммы 1.</w:t>
            </w:r>
          </w:p>
          <w:p w:rsidR="00BC0234" w:rsidRPr="00E10940" w:rsidRDefault="00E10940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10940">
              <w:rPr>
                <w:sz w:val="20"/>
                <w:szCs w:val="24"/>
              </w:rPr>
              <w:t>«Прочие мероприятия по  благоустройству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354,4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272,6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E10940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175,8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3A5139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369,1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303061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Default="00BC0234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7065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E10940" w:rsidRDefault="00C57065" w:rsidP="00C57065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Основное мероприятие 6 </w:t>
            </w:r>
            <w:r w:rsidRPr="003C60A1">
              <w:rPr>
                <w:sz w:val="20"/>
                <w:szCs w:val="20"/>
              </w:rPr>
              <w:t>подпрограммы 1</w:t>
            </w:r>
            <w:r w:rsidRPr="003C60A1">
              <w:rPr>
                <w:color w:val="000000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0D2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10,</w:t>
            </w:r>
            <w:r w:rsidR="00512B62">
              <w:rPr>
                <w:sz w:val="20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3 подпрограммы 1.  </w:t>
            </w:r>
          </w:p>
          <w:p w:rsidR="00C57065" w:rsidRPr="002114C9" w:rsidRDefault="00C57065" w:rsidP="00BC0234">
            <w:pPr>
              <w:spacing w:after="0"/>
              <w:rPr>
                <w:b/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E10940" w:rsidRDefault="00C57065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E10940">
              <w:rPr>
                <w:sz w:val="20"/>
              </w:rPr>
              <w:t>Основное мероприятие 3 подпрограммы 1</w:t>
            </w:r>
          </w:p>
          <w:p w:rsidR="00C57065" w:rsidRDefault="00C57065" w:rsidP="00E1094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>«Организация строительства и содержание муниципального фонда»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6961D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 муниципальной программы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</w:rPr>
              <w:t xml:space="preserve"> Создание условий для развития человеческого потенциала.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2 муниципальной программы</w:t>
            </w:r>
            <w:proofErr w:type="gramStart"/>
            <w:r w:rsidRPr="002114C9">
              <w:rPr>
                <w:sz w:val="20"/>
                <w:szCs w:val="20"/>
              </w:rPr>
              <w:t xml:space="preserve"> .</w:t>
            </w:r>
            <w:proofErr w:type="gramEnd"/>
            <w:r w:rsidRPr="002114C9">
              <w:rPr>
                <w:sz w:val="20"/>
                <w:szCs w:val="20"/>
              </w:rPr>
              <w:t xml:space="preserve"> Доля населения, систематически занимающегося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AE18F9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2. Развитие социальной сферы 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1 Подпрограммы 2 </w:t>
            </w:r>
          </w:p>
          <w:p w:rsidR="00C57065" w:rsidRPr="002114C9" w:rsidRDefault="00C57065" w:rsidP="00BC0234">
            <w:pPr>
              <w:spacing w:after="0"/>
              <w:rPr>
                <w:b/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Приобщение жителей  поселения к регулярным занятиям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</w:tr>
      <w:tr w:rsidR="00C57065" w:rsidRPr="007E1F0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1 подпрограммы 2</w:t>
            </w:r>
          </w:p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7E1F0C" w:rsidRDefault="00C57065" w:rsidP="00BC0234">
            <w:pPr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7E1F0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7E1F0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7E1F0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7E1F0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7E1F0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7E1F0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7E1F0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E10940" w:rsidRDefault="00C57065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10940">
              <w:rPr>
                <w:szCs w:val="24"/>
              </w:rPr>
              <w:t>Основное мероприятие 2 подпрограммы 2.</w:t>
            </w:r>
          </w:p>
          <w:p w:rsidR="00C57065" w:rsidRPr="00E10940" w:rsidRDefault="00C57065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10940">
              <w:rPr>
                <w:sz w:val="20"/>
                <w:szCs w:val="24"/>
              </w:rPr>
              <w:t>«Создание условий и проведение мероприятий</w:t>
            </w:r>
            <w:proofErr w:type="gramStart"/>
            <w:r w:rsidRPr="00E10940">
              <w:rPr>
                <w:sz w:val="20"/>
                <w:szCs w:val="24"/>
              </w:rPr>
              <w:t xml:space="preserve"> ,</w:t>
            </w:r>
            <w:proofErr w:type="gramEnd"/>
            <w:r w:rsidRPr="00E10940">
              <w:rPr>
                <w:sz w:val="20"/>
                <w:szCs w:val="24"/>
              </w:rPr>
              <w:t xml:space="preserve"> направленных на развитие физической культуры и массового спорта в сельском поселении»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201,0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12,7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0D016D" w:rsidP="00BC0234">
            <w:pPr>
              <w:rPr>
                <w:szCs w:val="24"/>
              </w:rPr>
            </w:pPr>
            <w:r>
              <w:rPr>
                <w:szCs w:val="24"/>
              </w:rPr>
              <w:t>56,8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Задача 2 Подпрограммы 2 </w:t>
            </w:r>
          </w:p>
          <w:p w:rsidR="00C57065" w:rsidRPr="002114C9" w:rsidRDefault="00C57065" w:rsidP="002114C9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Поддержка и развитие творческого потенциала  сельского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Показатель 1 задачи 2 подпрограммы 2 </w:t>
            </w:r>
          </w:p>
          <w:p w:rsidR="00C57065" w:rsidRPr="002114C9" w:rsidRDefault="00C57065" w:rsidP="002114C9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 xml:space="preserve">Количество мероприятий, проводимых </w:t>
            </w:r>
            <w:proofErr w:type="spellStart"/>
            <w:r w:rsidRPr="002114C9">
              <w:rPr>
                <w:sz w:val="20"/>
                <w:szCs w:val="20"/>
              </w:rPr>
              <w:t>культурно-досуговыми</w:t>
            </w:r>
            <w:proofErr w:type="spellEnd"/>
            <w:r w:rsidRPr="002114C9">
              <w:rPr>
                <w:sz w:val="20"/>
                <w:szCs w:val="20"/>
              </w:rPr>
              <w:t xml:space="preserve"> учреждениями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C0459C" w:rsidRDefault="00C57065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C0459C" w:rsidRDefault="00C57065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C0459C" w:rsidRDefault="00C57065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C0459C" w:rsidRDefault="00C57065" w:rsidP="00BC0234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C0459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C0459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C0459C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Основное мероприятие</w:t>
            </w:r>
            <w:proofErr w:type="gramStart"/>
            <w:r w:rsidRPr="002114C9">
              <w:rPr>
                <w:sz w:val="20"/>
                <w:szCs w:val="20"/>
              </w:rPr>
              <w:t>1</w:t>
            </w:r>
            <w:proofErr w:type="gramEnd"/>
            <w:r w:rsidRPr="002114C9">
              <w:rPr>
                <w:sz w:val="20"/>
                <w:szCs w:val="20"/>
              </w:rPr>
              <w:t xml:space="preserve"> подпрограммы 2.</w:t>
            </w:r>
          </w:p>
          <w:p w:rsidR="00C57065" w:rsidRPr="002114C9" w:rsidRDefault="00C57065" w:rsidP="00E109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«Создание условий и проведение мероприятий</w:t>
            </w:r>
            <w:proofErr w:type="gramStart"/>
            <w:r w:rsidRPr="002114C9">
              <w:rPr>
                <w:sz w:val="20"/>
                <w:szCs w:val="20"/>
              </w:rPr>
              <w:t xml:space="preserve"> ,</w:t>
            </w:r>
            <w:proofErr w:type="gramEnd"/>
            <w:r w:rsidRPr="002114C9">
              <w:rPr>
                <w:sz w:val="20"/>
                <w:szCs w:val="20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A26F7A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1020,1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949,2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1163,7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B45CEC" w:rsidP="002345B6">
            <w:pPr>
              <w:rPr>
                <w:szCs w:val="24"/>
              </w:rPr>
            </w:pPr>
            <w:r>
              <w:rPr>
                <w:szCs w:val="24"/>
              </w:rPr>
              <w:t>1318,9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1015,8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A40BE" w:rsidRDefault="00C57065" w:rsidP="00BC0234">
            <w:pPr>
              <w:rPr>
                <w:szCs w:val="24"/>
              </w:rPr>
            </w:pPr>
            <w:r>
              <w:rPr>
                <w:szCs w:val="24"/>
              </w:rPr>
              <w:t>972,5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 муниципальной программы.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3 муниципальной программы Динамика сокращения деструктивных  событий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Задача 1 Подпрограммы 3</w:t>
            </w:r>
          </w:p>
          <w:p w:rsidR="00C57065" w:rsidRPr="002114C9" w:rsidRDefault="00C57065" w:rsidP="002114C9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Обеспечение необходимых условий укрепления пожарной безопасности, предупреждения и ликвидации последствий ЧС в сельском поселении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1 подпрограммы 3</w:t>
            </w:r>
          </w:p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BC0234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2 задачи 1 подпрограммы 3</w:t>
            </w:r>
          </w:p>
          <w:p w:rsidR="00C57065" w:rsidRPr="002114C9" w:rsidRDefault="00C57065" w:rsidP="002114C9">
            <w:pPr>
              <w:spacing w:after="0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Снижение ущерба от чрезвычайных ситуаций и пожаров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Pr="002114C9" w:rsidRDefault="00C57065" w:rsidP="00E1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Основное мероприятие 1 подпрограммы 3.</w:t>
            </w:r>
          </w:p>
          <w:p w:rsidR="00C57065" w:rsidRPr="002114C9" w:rsidRDefault="00C57065" w:rsidP="0021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color w:val="000000"/>
                <w:sz w:val="20"/>
                <w:szCs w:val="20"/>
              </w:rPr>
              <w:t>«Обеспечение первичных мер пожарной безопасности в сельском поселении»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4 муниципальной программы. Повышение эффективности и результативности деятельности органов местного самоуправления. Обеспечение сельского поселения  генеральным планом, правилами землепользования и застройки поселения.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114C9" w:rsidRDefault="00C57065" w:rsidP="002114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1 задачи 4 муниципальной программы</w:t>
            </w:r>
            <w:proofErr w:type="gramStart"/>
            <w:r w:rsidRPr="002114C9">
              <w:rPr>
                <w:sz w:val="20"/>
                <w:szCs w:val="20"/>
              </w:rPr>
              <w:t xml:space="preserve"> .</w:t>
            </w:r>
            <w:proofErr w:type="gramEnd"/>
            <w:r w:rsidRPr="002114C9">
              <w:rPr>
                <w:sz w:val="20"/>
                <w:szCs w:val="20"/>
              </w:rPr>
              <w:t xml:space="preserve"> </w:t>
            </w:r>
            <w:r w:rsidRPr="002114C9">
              <w:rPr>
                <w:rFonts w:asciiTheme="minorHAnsi" w:hAnsiTheme="minorHAnsi"/>
                <w:sz w:val="20"/>
                <w:szCs w:val="20"/>
              </w:rPr>
              <w:t>Удельный вес муниципальных служащих , имеющих высшее образование , соответствующее  направлению деятельности, 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114C9" w:rsidRDefault="00C57065" w:rsidP="002114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2 задачи 4 муниципальной программы</w:t>
            </w:r>
            <w:proofErr w:type="gramStart"/>
            <w:r w:rsidRPr="002114C9">
              <w:rPr>
                <w:sz w:val="20"/>
                <w:szCs w:val="20"/>
              </w:rPr>
              <w:t xml:space="preserve"> .</w:t>
            </w:r>
            <w:proofErr w:type="gramEnd"/>
            <w:r w:rsidRPr="002114C9">
              <w:rPr>
                <w:sz w:val="20"/>
                <w:szCs w:val="20"/>
              </w:rPr>
              <w:t xml:space="preserve"> </w:t>
            </w:r>
            <w:r w:rsidRPr="002114C9">
              <w:rPr>
                <w:rFonts w:asciiTheme="minorHAnsi" w:hAnsiTheme="minorHAnsi"/>
                <w:sz w:val="20"/>
                <w:szCs w:val="20"/>
              </w:rPr>
              <w:t>Численность  муниципальных служащих , прошедших курсы повышения квалификации, чел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2114C9" w:rsidRDefault="00C57065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Показатель 3 задачи 4 муниципальной программы</w:t>
            </w:r>
          </w:p>
          <w:p w:rsidR="00C57065" w:rsidRPr="002114C9" w:rsidRDefault="00C57065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14C9">
              <w:rPr>
                <w:sz w:val="20"/>
                <w:szCs w:val="20"/>
              </w:rPr>
              <w:t>Наличие документации по планированию территории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Задача 1 Подпрограммы 4 </w:t>
            </w:r>
          </w:p>
          <w:p w:rsidR="00C57065" w:rsidRPr="0092515D" w:rsidRDefault="00C57065" w:rsidP="0092515D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Улучшение  </w:t>
            </w:r>
            <w:proofErr w:type="gramStart"/>
            <w:r w:rsidRPr="0092515D">
              <w:rPr>
                <w:sz w:val="20"/>
                <w:szCs w:val="20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92515D">
              <w:rPr>
                <w:sz w:val="20"/>
                <w:szCs w:val="20"/>
              </w:rPr>
              <w:t xml:space="preserve">;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1 задачи 1 подпрограммы 4.</w:t>
            </w:r>
          </w:p>
          <w:p w:rsidR="00C57065" w:rsidRPr="0092515D" w:rsidRDefault="00C57065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 Удельный вес муниципальных служащих</w:t>
            </w:r>
            <w:proofErr w:type="gramStart"/>
            <w:r w:rsidRPr="0092515D">
              <w:rPr>
                <w:sz w:val="20"/>
                <w:szCs w:val="20"/>
              </w:rPr>
              <w:t xml:space="preserve"> ,</w:t>
            </w:r>
            <w:proofErr w:type="gramEnd"/>
            <w:r w:rsidRPr="0092515D">
              <w:rPr>
                <w:sz w:val="20"/>
                <w:szCs w:val="20"/>
              </w:rPr>
              <w:t xml:space="preserve"> имеющих высшее образование , соответствующее  направлению деятельности, %</w:t>
            </w:r>
          </w:p>
          <w:p w:rsidR="00C57065" w:rsidRPr="0092515D" w:rsidRDefault="00C57065" w:rsidP="00BC023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BC0234">
            <w:pPr>
              <w:spacing w:after="0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2 задачи 1 подпрограммы 4. Численность  муниципальных служащих</w:t>
            </w:r>
            <w:proofErr w:type="gramStart"/>
            <w:r w:rsidRPr="0092515D">
              <w:rPr>
                <w:sz w:val="20"/>
                <w:szCs w:val="20"/>
              </w:rPr>
              <w:t xml:space="preserve"> ,</w:t>
            </w:r>
            <w:proofErr w:type="gramEnd"/>
            <w:r w:rsidRPr="0092515D">
              <w:rPr>
                <w:sz w:val="20"/>
                <w:szCs w:val="20"/>
              </w:rPr>
              <w:t xml:space="preserve"> прошедших курсы повышения квалификации,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4B3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1 подпрограммы 4</w:t>
            </w:r>
          </w:p>
          <w:p w:rsidR="00C57065" w:rsidRPr="0092515D" w:rsidRDefault="00C57065" w:rsidP="0092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«</w:t>
            </w:r>
            <w:proofErr w:type="gramStart"/>
            <w:r w:rsidRPr="0092515D">
              <w:rPr>
                <w:sz w:val="20"/>
                <w:szCs w:val="20"/>
              </w:rPr>
              <w:t>Мероприятия</w:t>
            </w:r>
            <w:proofErr w:type="gramEnd"/>
            <w:r w:rsidRPr="0092515D">
              <w:rPr>
                <w:sz w:val="20"/>
                <w:szCs w:val="20"/>
              </w:rPr>
              <w:t xml:space="preserve"> направленные на организацию повышения эффективности деятельности органов местного самоуправления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4B3E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Основное мероприятие 2 подпрограммы 4 «Приобретение услуг по сопровождению сетевого программного обеспечения  по электронному ведению </w:t>
            </w:r>
            <w:proofErr w:type="spellStart"/>
            <w:r w:rsidRPr="0092515D">
              <w:rPr>
                <w:sz w:val="20"/>
                <w:szCs w:val="20"/>
              </w:rPr>
              <w:t>похозяйственного</w:t>
            </w:r>
            <w:proofErr w:type="spellEnd"/>
            <w:r w:rsidRPr="0092515D">
              <w:rPr>
                <w:sz w:val="20"/>
                <w:szCs w:val="20"/>
              </w:rPr>
              <w:t xml:space="preserve"> учета в сельском поселении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4B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B2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E763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3 подпрограммы 4.«Ежегодные членские взносы в Ассоциацию «Совета муниципальных  образований»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</w:t>
            </w:r>
            <w:proofErr w:type="gramStart"/>
            <w:r w:rsidRPr="0092515D">
              <w:rPr>
                <w:sz w:val="20"/>
                <w:szCs w:val="20"/>
              </w:rPr>
              <w:t>4</w:t>
            </w:r>
            <w:proofErr w:type="gramEnd"/>
            <w:r w:rsidRPr="0092515D">
              <w:rPr>
                <w:sz w:val="20"/>
                <w:szCs w:val="20"/>
              </w:rPr>
              <w:t xml:space="preserve"> программы 4 </w:t>
            </w:r>
          </w:p>
          <w:p w:rsidR="00C57065" w:rsidRPr="0092515D" w:rsidRDefault="00C57065" w:rsidP="003A51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515D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E8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E7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5 подпрограммы 4</w:t>
            </w:r>
          </w:p>
          <w:p w:rsidR="00C57065" w:rsidRPr="0092515D" w:rsidRDefault="00C57065" w:rsidP="0092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E7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Основное мероприятие 6 подпрограммы 4 </w:t>
            </w:r>
          </w:p>
          <w:p w:rsidR="00C57065" w:rsidRPr="0092515D" w:rsidRDefault="00C57065" w:rsidP="0009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C58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4B029C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Задача 2 Подпрограммы 4 </w:t>
            </w:r>
          </w:p>
          <w:p w:rsidR="00C57065" w:rsidRPr="0092515D" w:rsidRDefault="00C57065" w:rsidP="004B029C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Обеспечение сельского поселения генеральным планом, правилами землепользования и застройки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C582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3F36B8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Pr="0092515D" w:rsidRDefault="00C57065" w:rsidP="00C532A1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1 задачи 2 подпрограммы 4.</w:t>
            </w:r>
          </w:p>
          <w:p w:rsidR="00C57065" w:rsidRPr="0092515D" w:rsidRDefault="00C57065" w:rsidP="0092515D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Наличие документации по планированию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C532A1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7065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B029C">
              <w:rPr>
                <w:szCs w:val="24"/>
              </w:rPr>
              <w:t>Основное мероприятие 7 подпрограммы 4</w:t>
            </w:r>
          </w:p>
          <w:p w:rsidR="00C57065" w:rsidRPr="004B029C" w:rsidRDefault="00C57065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C57065" w:rsidRPr="007D4A32" w:rsidRDefault="00C57065" w:rsidP="00FF6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029C">
              <w:rPr>
                <w:sz w:val="20"/>
                <w:szCs w:val="24"/>
              </w:rPr>
              <w:t xml:space="preserve">Утверждение генерального плана поселения, правил землепользования и застройки </w:t>
            </w:r>
            <w:proofErr w:type="spellStart"/>
            <w:r w:rsidRPr="004B029C">
              <w:rPr>
                <w:sz w:val="20"/>
                <w:szCs w:val="24"/>
              </w:rPr>
              <w:t>Среднематренский</w:t>
            </w:r>
            <w:proofErr w:type="spellEnd"/>
            <w:r w:rsidRPr="004B029C">
              <w:rPr>
                <w:sz w:val="20"/>
                <w:szCs w:val="24"/>
              </w:rPr>
              <w:t xml:space="preserve"> сельсовет</w:t>
            </w:r>
            <w:r w:rsidR="00746530">
              <w:rPr>
                <w:sz w:val="20"/>
                <w:szCs w:val="24"/>
              </w:rPr>
              <w:t>,</w:t>
            </w:r>
            <w:r w:rsidRPr="007D4A32">
              <w:rPr>
                <w:rFonts w:ascii="Times New Roman" w:hAnsi="Times New Roman"/>
              </w:rPr>
              <w:t xml:space="preserve"> </w:t>
            </w:r>
          </w:p>
          <w:p w:rsidR="00C57065" w:rsidRPr="007D4A32" w:rsidRDefault="00C57065" w:rsidP="007D4A32">
            <w:pPr>
              <w:pStyle w:val="ConsPlusNormal"/>
              <w:suppressAutoHyphens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D4A32">
              <w:rPr>
                <w:rFonts w:ascii="Times New Roman" w:hAnsi="Times New Roman" w:cs="Times New Roman"/>
                <w:sz w:val="22"/>
                <w:szCs w:val="22"/>
              </w:rPr>
              <w:t xml:space="preserve">Внесение изменений в правила землепользования и застройки </w:t>
            </w:r>
          </w:p>
          <w:p w:rsidR="00C57065" w:rsidRPr="004B029C" w:rsidRDefault="00C57065" w:rsidP="00E7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C532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  <w:p w:rsidR="00C57065" w:rsidRDefault="00C57065" w:rsidP="00C532A1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57065" w:rsidRDefault="00C57065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3BC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Pr="004B029C" w:rsidRDefault="006E3BC2" w:rsidP="006E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9 подпрограммы 4 </w:t>
            </w:r>
            <w:r>
              <w:rPr>
                <w:szCs w:val="24"/>
              </w:rPr>
              <w:br/>
              <w:t xml:space="preserve">Проведение </w:t>
            </w:r>
            <w:proofErr w:type="gramStart"/>
            <w:r>
              <w:rPr>
                <w:szCs w:val="24"/>
              </w:rPr>
              <w:t>экспертизы достоверности определения сметной стоимости зданий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6E3B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303061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E3BC2">
              <w:rPr>
                <w:sz w:val="24"/>
                <w:szCs w:val="24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3BC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Pr="0092515D" w:rsidRDefault="006E3BC2" w:rsidP="00C532A1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Задача 3 Подпрограммы 4 </w:t>
            </w:r>
          </w:p>
          <w:p w:rsidR="006E3BC2" w:rsidRDefault="006E3BC2" w:rsidP="004B029C">
            <w:pPr>
              <w:spacing w:after="0"/>
              <w:jc w:val="both"/>
              <w:rPr>
                <w:sz w:val="24"/>
                <w:szCs w:val="24"/>
              </w:rPr>
            </w:pPr>
            <w:r w:rsidRPr="0092515D">
              <w:rPr>
                <w:sz w:val="20"/>
                <w:szCs w:val="20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</w:p>
        </w:tc>
      </w:tr>
      <w:tr w:rsidR="006E3BC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Pr="0092515D" w:rsidRDefault="006E3BC2" w:rsidP="00C532A1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1 задачи 3 подпрограммы 4.</w:t>
            </w:r>
          </w:p>
          <w:p w:rsidR="006E3BC2" w:rsidRPr="0092515D" w:rsidRDefault="006E3BC2" w:rsidP="004B029C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Обеспеченность жителей поселения услугами Интернет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E3BC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Pr="0092515D" w:rsidRDefault="006E3BC2" w:rsidP="004B0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Основное мероприятие 8 подпрограммы 4</w:t>
            </w:r>
          </w:p>
          <w:p w:rsidR="006E3BC2" w:rsidRPr="0092515D" w:rsidRDefault="006E3BC2" w:rsidP="0092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C532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3F3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3BC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Pr="0092515D" w:rsidRDefault="006E3BC2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Задача 2 Подпрограммы 4 </w:t>
            </w:r>
          </w:p>
          <w:p w:rsidR="006E3BC2" w:rsidRPr="0092515D" w:rsidRDefault="006E3BC2" w:rsidP="0092515D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Обеспечение сельского поселения генеральным планом, правилами землепользования и застройки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</w:tr>
      <w:tr w:rsidR="006E3BC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Pr="0092515D" w:rsidRDefault="006E3BC2" w:rsidP="00BC0234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Показатель 1 задачи 2 подпрограммы 4.</w:t>
            </w:r>
          </w:p>
          <w:p w:rsidR="006E3BC2" w:rsidRPr="0092515D" w:rsidRDefault="006E3BC2" w:rsidP="0092515D">
            <w:pPr>
              <w:spacing w:after="0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Наличие документации по планированию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3BC2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Pr="0092515D" w:rsidRDefault="006E3BC2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 xml:space="preserve">Основное мероприятие задачи 2 программы 4 </w:t>
            </w:r>
          </w:p>
          <w:p w:rsidR="006E3BC2" w:rsidRPr="0092515D" w:rsidRDefault="006E3BC2" w:rsidP="00BC02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515D">
              <w:rPr>
                <w:sz w:val="20"/>
                <w:szCs w:val="20"/>
              </w:rPr>
              <w:t>Изготовление технической документации</w:t>
            </w:r>
            <w:proofErr w:type="gramStart"/>
            <w:r w:rsidRPr="0092515D">
              <w:rPr>
                <w:sz w:val="20"/>
                <w:szCs w:val="20"/>
              </w:rPr>
              <w:t xml:space="preserve"> ,</w:t>
            </w:r>
            <w:proofErr w:type="gramEnd"/>
            <w:r w:rsidRPr="0092515D">
              <w:rPr>
                <w:sz w:val="20"/>
                <w:szCs w:val="20"/>
              </w:rPr>
              <w:t xml:space="preserve"> постановка на кадастровый учет объектов недвижимости, составляющих муниципальную казну</w:t>
            </w:r>
          </w:p>
          <w:p w:rsidR="006E3BC2" w:rsidRPr="0092515D" w:rsidRDefault="006E3BC2" w:rsidP="00BC023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C2" w:rsidRDefault="006E3BC2" w:rsidP="00BC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15A20" w:rsidRPr="00715A20" w:rsidRDefault="00715A20" w:rsidP="00715A20">
      <w:pPr>
        <w:tabs>
          <w:tab w:val="left" w:pos="2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Default="00715A20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515D" w:rsidRDefault="0092515D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bookmarkStart w:id="0" w:name="_GoBack"/>
      <w:bookmarkEnd w:id="0"/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Pr="005A07F1" w:rsidRDefault="005A07F1" w:rsidP="005A07F1">
      <w:pPr>
        <w:spacing w:after="0"/>
        <w:rPr>
          <w:rFonts w:ascii="Times New Roman" w:hAnsi="Times New Roman"/>
          <w:b/>
          <w:sz w:val="28"/>
          <w:szCs w:val="24"/>
          <w:lang w:eastAsia="ru-RU"/>
        </w:rPr>
      </w:pPr>
      <w:r w:rsidRPr="005A07F1">
        <w:rPr>
          <w:rFonts w:ascii="Times New Roman" w:hAnsi="Times New Roman"/>
          <w:b/>
          <w:sz w:val="28"/>
          <w:szCs w:val="24"/>
          <w:lang w:eastAsia="ru-RU"/>
        </w:rPr>
        <w:t>приложение 2 к муниципальной программе изложить в новой редакции:</w:t>
      </w: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4198B">
        <w:rPr>
          <w:rFonts w:ascii="Times New Roman" w:hAnsi="Times New Roman"/>
          <w:sz w:val="20"/>
          <w:szCs w:val="24"/>
          <w:lang w:eastAsia="ru-RU"/>
        </w:rPr>
        <w:t>Приложение</w:t>
      </w:r>
      <w:r>
        <w:rPr>
          <w:rFonts w:ascii="Times New Roman" w:hAnsi="Times New Roman"/>
          <w:sz w:val="20"/>
          <w:szCs w:val="24"/>
          <w:lang w:eastAsia="ru-RU"/>
        </w:rPr>
        <w:t xml:space="preserve"> 2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</w:t>
      </w:r>
      <w:proofErr w:type="gramStart"/>
      <w:r>
        <w:rPr>
          <w:rFonts w:ascii="Times New Roman" w:hAnsi="Times New Roman"/>
          <w:sz w:val="20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0"/>
          <w:szCs w:val="24"/>
          <w:lang w:eastAsia="ru-RU"/>
        </w:rPr>
        <w:t xml:space="preserve"> </w:t>
      </w:r>
    </w:p>
    <w:p w:rsidR="0054198B" w:rsidRP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поселения </w:t>
      </w:r>
      <w:proofErr w:type="spellStart"/>
      <w:r w:rsidR="00E94D2E">
        <w:rPr>
          <w:rFonts w:ascii="Times New Roman" w:hAnsi="Times New Roman"/>
          <w:sz w:val="20"/>
          <w:szCs w:val="24"/>
          <w:lang w:eastAsia="ru-RU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4"/>
          <w:lang w:eastAsia="ru-RU"/>
        </w:rPr>
        <w:t xml:space="preserve"> сельсовет на 2014-2020 годы» 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/>
          <w:b/>
          <w:sz w:val="28"/>
          <w:szCs w:val="24"/>
          <w:lang w:eastAsia="ru-RU"/>
        </w:rPr>
        <w:t>Среднематренский</w:t>
      </w:r>
      <w:proofErr w:type="spellEnd"/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сельсовет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351D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709"/>
        <w:gridCol w:w="709"/>
        <w:gridCol w:w="1559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7369FF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Разд.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Ц.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13</w:t>
            </w: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51123" w:rsidRPr="002114C9" w:rsidRDefault="00751123" w:rsidP="0009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2114C9">
              <w:rPr>
                <w:sz w:val="20"/>
                <w:szCs w:val="20"/>
              </w:rPr>
              <w:t xml:space="preserve">«Устойчивое развитие территории сельского поселения </w:t>
            </w:r>
            <w:proofErr w:type="spellStart"/>
            <w:r w:rsidR="00E94D2E" w:rsidRPr="002114C9">
              <w:rPr>
                <w:sz w:val="20"/>
                <w:szCs w:val="20"/>
              </w:rPr>
              <w:t>Среднематренский</w:t>
            </w:r>
            <w:proofErr w:type="spellEnd"/>
            <w:r w:rsidRPr="002114C9">
              <w:rPr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2114C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</w:tr>
      <w:tr w:rsidR="00DB5F37" w:rsidRPr="00ED4D3F" w:rsidTr="00DB5F37">
        <w:trPr>
          <w:trHeight w:val="433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2114C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0D016D" w:rsidP="0051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11952,8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3288,6</w:t>
            </w:r>
          </w:p>
        </w:tc>
        <w:tc>
          <w:tcPr>
            <w:tcW w:w="850" w:type="dxa"/>
            <w:shd w:val="clear" w:color="auto" w:fill="auto"/>
          </w:tcPr>
          <w:p w:rsidR="007369FF" w:rsidRPr="00A029EE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62193F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  <w:r w:rsidR="0079348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3A5139" w:rsidP="00CD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1781,</w:t>
            </w:r>
            <w:r w:rsidR="00CD55A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0D016D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1967,2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8859DD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1026,1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8859DD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980,8</w:t>
            </w:r>
          </w:p>
        </w:tc>
      </w:tr>
      <w:tr w:rsidR="00DB5F37" w:rsidRPr="00ED4D3F" w:rsidTr="00DB5F37">
        <w:trPr>
          <w:trHeight w:val="190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2114C9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369FF" w:rsidRPr="002114C9" w:rsidRDefault="007369FF" w:rsidP="00093DAD">
            <w:pPr>
              <w:spacing w:after="0" w:line="240" w:lineRule="auto"/>
              <w:ind w:firstLine="39"/>
              <w:rPr>
                <w:sz w:val="20"/>
                <w:szCs w:val="20"/>
              </w:rPr>
            </w:pPr>
            <w:r w:rsidRPr="002114C9">
              <w:rPr>
                <w:color w:val="000000"/>
                <w:sz w:val="20"/>
                <w:szCs w:val="20"/>
              </w:rPr>
              <w:t xml:space="preserve"> </w:t>
            </w:r>
            <w:r w:rsidRPr="002114C9">
              <w:rPr>
                <w:b/>
                <w:color w:val="000000"/>
                <w:sz w:val="20"/>
                <w:szCs w:val="20"/>
              </w:rPr>
              <w:t>Подпрограмма 1</w:t>
            </w:r>
            <w:r w:rsidRPr="002114C9">
              <w:rPr>
                <w:color w:val="000000"/>
                <w:sz w:val="20"/>
                <w:szCs w:val="20"/>
              </w:rPr>
              <w:t xml:space="preserve"> Обеспечение населения качественной, развитой инфраструктурой и </w:t>
            </w:r>
            <w:r w:rsidRPr="002114C9">
              <w:rPr>
                <w:color w:val="000000"/>
                <w:sz w:val="20"/>
                <w:szCs w:val="20"/>
              </w:rPr>
              <w:lastRenderedPageBreak/>
              <w:t xml:space="preserve">повышение уровня благоустройства территории сельского поселения </w:t>
            </w:r>
            <w:proofErr w:type="spellStart"/>
            <w:r w:rsidR="00E94D2E" w:rsidRPr="002114C9">
              <w:rPr>
                <w:color w:val="000000"/>
                <w:sz w:val="20"/>
                <w:szCs w:val="20"/>
              </w:rPr>
              <w:t>Среднематренский</w:t>
            </w:r>
            <w:proofErr w:type="spellEnd"/>
            <w:r w:rsidRPr="002114C9">
              <w:rPr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303061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3678,9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2135,3</w:t>
            </w:r>
          </w:p>
        </w:tc>
        <w:tc>
          <w:tcPr>
            <w:tcW w:w="850" w:type="dxa"/>
            <w:shd w:val="clear" w:color="auto" w:fill="auto"/>
          </w:tcPr>
          <w:p w:rsidR="007369FF" w:rsidRPr="004C0F04" w:rsidRDefault="00B34649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44C91" w:rsidRPr="004C0F04" w:rsidRDefault="00505BA5" w:rsidP="002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7369FF" w:rsidRPr="004C0F04" w:rsidRDefault="003A5139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522,2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30306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246,5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530CC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4C0F04" w:rsidRDefault="00A50F81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1385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434"/>
        </w:trPr>
        <w:tc>
          <w:tcPr>
            <w:tcW w:w="534" w:type="dxa"/>
          </w:tcPr>
          <w:p w:rsidR="002434D0" w:rsidRPr="00ED4D3F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shd w:val="clear" w:color="auto" w:fill="auto"/>
          </w:tcPr>
          <w:p w:rsidR="002434D0" w:rsidRPr="00DB5F37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 w:rsidR="004B39F8">
              <w:rPr>
                <w:b/>
                <w:sz w:val="20"/>
              </w:rPr>
              <w:t xml:space="preserve"> подпрограммы</w:t>
            </w:r>
            <w:proofErr w:type="gramStart"/>
            <w:r w:rsidR="004B39F8">
              <w:rPr>
                <w:b/>
                <w:sz w:val="20"/>
              </w:rPr>
              <w:t>1</w:t>
            </w:r>
            <w:proofErr w:type="gramEnd"/>
          </w:p>
          <w:p w:rsidR="002434D0" w:rsidRDefault="00551E8E" w:rsidP="00E8565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«</w:t>
            </w:r>
            <w:r w:rsidR="002434D0" w:rsidRPr="00F1790F">
              <w:rPr>
                <w:sz w:val="20"/>
              </w:rPr>
              <w:t>Содержание</w:t>
            </w:r>
            <w:r w:rsidR="00E8565D">
              <w:rPr>
                <w:sz w:val="20"/>
              </w:rPr>
              <w:t xml:space="preserve"> </w:t>
            </w:r>
            <w:r w:rsidR="00B34649">
              <w:rPr>
                <w:sz w:val="20"/>
              </w:rPr>
              <w:t xml:space="preserve"> и ремонт </w:t>
            </w:r>
            <w:r w:rsidR="00E8565D">
              <w:rPr>
                <w:sz w:val="20"/>
              </w:rPr>
              <w:t>автомобильных дорог сельского поселения</w:t>
            </w:r>
            <w:r>
              <w:rPr>
                <w:sz w:val="20"/>
              </w:rPr>
              <w:t>»</w:t>
            </w:r>
          </w:p>
          <w:p w:rsidR="005B67FB" w:rsidRPr="005B67FB" w:rsidRDefault="005B67FB" w:rsidP="00E8565D">
            <w:pPr>
              <w:spacing w:after="0" w:line="240" w:lineRule="auto"/>
              <w:rPr>
                <w:sz w:val="20"/>
                <w:szCs w:val="20"/>
              </w:rPr>
            </w:pPr>
            <w:r w:rsidRPr="005B67FB">
              <w:rPr>
                <w:sz w:val="20"/>
                <w:szCs w:val="20"/>
              </w:rPr>
              <w:t>1.1 Расходы на содержание и текущий ремонт дорог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34649">
              <w:rPr>
                <w:sz w:val="24"/>
                <w:szCs w:val="24"/>
              </w:rPr>
              <w:t>6</w:t>
            </w:r>
          </w:p>
          <w:p w:rsidR="00DB56EC" w:rsidRPr="00ED4D3F" w:rsidRDefault="00DB56EC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  <w:p w:rsidR="00DB56EC" w:rsidRPr="00ED4D3F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</w:tcPr>
          <w:p w:rsidR="00A576AB" w:rsidRDefault="00A576A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Х</w:t>
            </w:r>
          </w:p>
          <w:p w:rsidR="002434D0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0139999</w:t>
            </w:r>
          </w:p>
          <w:p w:rsidR="005B67FB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0110120130</w:t>
            </w:r>
          </w:p>
        </w:tc>
        <w:tc>
          <w:tcPr>
            <w:tcW w:w="992" w:type="dxa"/>
            <w:shd w:val="clear" w:color="auto" w:fill="auto"/>
          </w:tcPr>
          <w:p w:rsidR="00A576AB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1314,1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1283,6</w:t>
            </w:r>
          </w:p>
          <w:p w:rsidR="00DB56EC" w:rsidRPr="00D451C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</w:t>
            </w:r>
            <w:r w:rsidR="0084330D">
              <w:rPr>
                <w:b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8687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84330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580209">
        <w:trPr>
          <w:trHeight w:val="1953"/>
        </w:trPr>
        <w:tc>
          <w:tcPr>
            <w:tcW w:w="534" w:type="dxa"/>
          </w:tcPr>
          <w:p w:rsidR="005357F7" w:rsidRPr="00D451C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 подпрограммы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 </w:t>
            </w:r>
          </w:p>
          <w:p w:rsidR="005357F7" w:rsidRPr="00D535C1" w:rsidRDefault="005357F7" w:rsidP="0009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«Текущие расходы на устройство, ремонт, капитальный ремонт, содержание и реконструкцию водопроводных сетей</w:t>
            </w:r>
            <w:proofErr w:type="gramStart"/>
            <w:r>
              <w:rPr>
                <w:sz w:val="20"/>
                <w:szCs w:val="24"/>
              </w:rPr>
              <w:t xml:space="preserve"> ,</w:t>
            </w:r>
            <w:proofErr w:type="gramEnd"/>
            <w:r>
              <w:rPr>
                <w:sz w:val="20"/>
                <w:szCs w:val="24"/>
              </w:rPr>
              <w:t xml:space="preserve"> арт.скважин, водонапорных башен и охранных зон» 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992" w:type="dxa"/>
            <w:shd w:val="clear" w:color="auto" w:fill="auto"/>
          </w:tcPr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378,1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378,1</w:t>
            </w:r>
          </w:p>
        </w:tc>
        <w:tc>
          <w:tcPr>
            <w:tcW w:w="850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369FF" w:rsidRPr="00ED4D3F" w:rsidTr="001E3C3D">
        <w:trPr>
          <w:trHeight w:val="1102"/>
        </w:trPr>
        <w:tc>
          <w:tcPr>
            <w:tcW w:w="534" w:type="dxa"/>
          </w:tcPr>
          <w:p w:rsidR="007369FF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369FF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BF773D">
              <w:rPr>
                <w:b/>
                <w:sz w:val="20"/>
              </w:rPr>
              <w:t xml:space="preserve"> подпрограммы</w:t>
            </w:r>
            <w:r w:rsidR="00551E8E">
              <w:rPr>
                <w:b/>
                <w:sz w:val="20"/>
              </w:rPr>
              <w:t xml:space="preserve"> </w:t>
            </w:r>
            <w:r w:rsidR="00BF773D">
              <w:rPr>
                <w:b/>
                <w:sz w:val="20"/>
              </w:rPr>
              <w:t>1</w:t>
            </w:r>
          </w:p>
          <w:p w:rsidR="007369FF" w:rsidRPr="00ED4D3F" w:rsidRDefault="00551E8E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="005357F7">
              <w:rPr>
                <w:sz w:val="20"/>
              </w:rPr>
              <w:t>Организация строительства и содержание муниципального фонда</w:t>
            </w:r>
            <w:r>
              <w:rPr>
                <w:sz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5357F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F2D">
              <w:rPr>
                <w:sz w:val="24"/>
                <w:szCs w:val="24"/>
              </w:rPr>
              <w:t>50</w:t>
            </w:r>
            <w:r w:rsidR="005357F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357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9999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B4F2D" w:rsidRPr="00BB4F2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4F2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9F637E">
        <w:trPr>
          <w:trHeight w:val="1402"/>
        </w:trPr>
        <w:tc>
          <w:tcPr>
            <w:tcW w:w="534" w:type="dxa"/>
            <w:vMerge w:val="restart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357F7" w:rsidRPr="002450D3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5357F7" w:rsidRPr="00334608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334608">
              <w:rPr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</w:t>
            </w:r>
            <w:r>
              <w:rPr>
                <w:b/>
                <w:sz w:val="20"/>
              </w:rPr>
              <w:t>»</w:t>
            </w:r>
          </w:p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5357F7" w:rsidRPr="006217C4" w:rsidRDefault="005357F7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4.1.  Расходы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303061" w:rsidP="003030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744,1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3A513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303061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09B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413DD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580209">
        <w:trPr>
          <w:trHeight w:val="12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7F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EE2894">
        <w:trPr>
          <w:trHeight w:val="353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1E3C3D">
        <w:trPr>
          <w:trHeight w:val="5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3F1FEB" w:rsidRDefault="003F1FEB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3F1FEB" w:rsidRDefault="003F1FE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  <w:p w:rsidR="003F1FEB" w:rsidRPr="003F1FEB" w:rsidRDefault="003F1FE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01104</w:t>
            </w:r>
            <w:r>
              <w:rPr>
                <w:sz w:val="24"/>
                <w:szCs w:val="24"/>
                <w:lang w:val="en-US"/>
              </w:rPr>
              <w:t>S6150</w:t>
            </w:r>
          </w:p>
        </w:tc>
        <w:tc>
          <w:tcPr>
            <w:tcW w:w="992" w:type="dxa"/>
            <w:shd w:val="clear" w:color="auto" w:fill="auto"/>
          </w:tcPr>
          <w:p w:rsidR="005357F7" w:rsidRPr="003F1FEB" w:rsidRDefault="0030306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331,5</w:t>
            </w:r>
          </w:p>
          <w:p w:rsidR="003F1FEB" w:rsidRPr="003F1FEB" w:rsidRDefault="003F1FEB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153.3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  <w:p w:rsidR="003F1FEB" w:rsidRPr="003F1FEB" w:rsidRDefault="003F1FEB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  <w:p w:rsidR="003F1FEB" w:rsidRPr="003F1FEB" w:rsidRDefault="003F1FE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150,1</w:t>
            </w:r>
          </w:p>
          <w:p w:rsidR="003F1FEB" w:rsidRPr="003F1FEB" w:rsidRDefault="003F1FE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Default="003A513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153,1</w:t>
            </w:r>
          </w:p>
          <w:p w:rsidR="003F1FEB" w:rsidRPr="003F1FEB" w:rsidRDefault="003F1FEB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303061" w:rsidRDefault="00303061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</w:t>
            </w:r>
          </w:p>
          <w:p w:rsidR="003F1FEB" w:rsidRPr="003F1FEB" w:rsidRDefault="003F1FEB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153.3</w:t>
            </w:r>
          </w:p>
        </w:tc>
        <w:tc>
          <w:tcPr>
            <w:tcW w:w="992" w:type="dxa"/>
            <w:shd w:val="clear" w:color="auto" w:fill="auto"/>
          </w:tcPr>
          <w:p w:rsidR="005357F7" w:rsidRDefault="005309B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413DD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2C23" w:rsidRPr="00ED4D3F" w:rsidTr="003F36B8">
        <w:trPr>
          <w:trHeight w:val="1402"/>
        </w:trPr>
        <w:tc>
          <w:tcPr>
            <w:tcW w:w="534" w:type="dxa"/>
            <w:vMerge w:val="restart"/>
          </w:tcPr>
          <w:p w:rsidR="00AE2C23" w:rsidRPr="00ED4D3F" w:rsidRDefault="00AE2C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5 подпрограммы 1.</w:t>
            </w: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82103">
              <w:rPr>
                <w:b/>
                <w:sz w:val="20"/>
                <w:szCs w:val="24"/>
              </w:rPr>
              <w:t xml:space="preserve">«Прочие </w:t>
            </w:r>
            <w:r>
              <w:rPr>
                <w:b/>
                <w:sz w:val="20"/>
                <w:szCs w:val="24"/>
              </w:rPr>
              <w:t>мероприятия по  благоустройству сельского поселения</w:t>
            </w:r>
            <w:r w:rsidRPr="00282103">
              <w:rPr>
                <w:b/>
                <w:sz w:val="20"/>
                <w:szCs w:val="24"/>
              </w:rPr>
              <w:t>»</w:t>
            </w:r>
          </w:p>
          <w:p w:rsidR="00AE2C23" w:rsidRPr="002450D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BB4F2D" w:rsidRDefault="00303061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1222,2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E2C23" w:rsidRPr="00ED4D3F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505BA5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ED4D3F" w:rsidRDefault="006507FF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303061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ED4D3F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3AAC" w:rsidRPr="00ED4D3F" w:rsidTr="00A43AAC">
        <w:trPr>
          <w:trHeight w:val="767"/>
        </w:trPr>
        <w:tc>
          <w:tcPr>
            <w:tcW w:w="534" w:type="dxa"/>
            <w:vMerge/>
          </w:tcPr>
          <w:p w:rsidR="00A43AAC" w:rsidRDefault="00A43A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5.1.вывоз несанкционированных свалок</w:t>
            </w:r>
          </w:p>
          <w:p w:rsidR="00A43AAC" w:rsidRPr="002450D3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43AAC" w:rsidRDefault="00451AB7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1159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5.2. ремонт </w:t>
            </w:r>
            <w:proofErr w:type="gramStart"/>
            <w:r>
              <w:rPr>
                <w:sz w:val="20"/>
                <w:szCs w:val="24"/>
              </w:rPr>
              <w:t>памятника ВОВ</w:t>
            </w:r>
            <w:proofErr w:type="gramEnd"/>
            <w:r>
              <w:rPr>
                <w:sz w:val="20"/>
                <w:szCs w:val="24"/>
              </w:rPr>
              <w:t xml:space="preserve">  и 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ограждения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54C3D">
              <w:rPr>
                <w:b/>
                <w:sz w:val="24"/>
                <w:szCs w:val="24"/>
              </w:rPr>
              <w:t>28,1</w:t>
            </w:r>
          </w:p>
          <w:p w:rsidR="00654C3D" w:rsidRPr="00654C3D" w:rsidRDefault="00C24F26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E2C23" w:rsidRDefault="00C24F26" w:rsidP="00AE2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2971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4C3D" w:rsidRDefault="00654C3D" w:rsidP="00093D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5.3. прочие мероприятия по благоустройству(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>, опиливание, обследование дна,</w:t>
            </w:r>
            <w:r w:rsidR="00093D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анализы водоема,</w:t>
            </w:r>
            <w:r w:rsidR="00093D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услуги по завозу песка на пляж,</w:t>
            </w:r>
            <w:r w:rsidR="00093D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межевой план  изготовление паспорта под ТБО,</w:t>
            </w:r>
            <w:r w:rsidR="00022F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арендная плата за участок под ТБО,</w:t>
            </w:r>
            <w:r w:rsidR="00093DAD">
              <w:rPr>
                <w:sz w:val="20"/>
                <w:szCs w:val="20"/>
              </w:rPr>
              <w:t xml:space="preserve"> </w:t>
            </w:r>
            <w:r w:rsidR="00022F6F">
              <w:rPr>
                <w:sz w:val="20"/>
                <w:szCs w:val="20"/>
              </w:rPr>
              <w:t>приобретение автобусной остановки, благоустройство перехода в д</w:t>
            </w:r>
            <w:proofErr w:type="gramStart"/>
            <w:r w:rsidR="00022F6F">
              <w:rPr>
                <w:sz w:val="20"/>
                <w:szCs w:val="20"/>
              </w:rPr>
              <w:t>.А</w:t>
            </w:r>
            <w:proofErr w:type="gramEnd"/>
            <w:r w:rsidR="00022F6F">
              <w:rPr>
                <w:sz w:val="20"/>
                <w:szCs w:val="20"/>
              </w:rPr>
              <w:t xml:space="preserve">лександровка, </w:t>
            </w:r>
            <w:r>
              <w:rPr>
                <w:sz w:val="20"/>
                <w:szCs w:val="20"/>
              </w:rPr>
              <w:t xml:space="preserve">материальное </w:t>
            </w:r>
            <w:r w:rsidR="00022F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оощрение работников </w:t>
            </w:r>
            <w:r w:rsidR="00AE2C23">
              <w:rPr>
                <w:sz w:val="20"/>
                <w:szCs w:val="20"/>
              </w:rPr>
              <w:t>приобретение</w:t>
            </w:r>
            <w:r w:rsidR="00510886">
              <w:rPr>
                <w:sz w:val="20"/>
                <w:szCs w:val="20"/>
              </w:rPr>
              <w:t xml:space="preserve">, приобретение </w:t>
            </w:r>
            <w:proofErr w:type="spellStart"/>
            <w:r w:rsidR="00510886">
              <w:rPr>
                <w:sz w:val="20"/>
                <w:szCs w:val="20"/>
              </w:rPr>
              <w:t>б</w:t>
            </w:r>
            <w:r w:rsidR="00AE2C23">
              <w:rPr>
                <w:sz w:val="20"/>
                <w:szCs w:val="20"/>
              </w:rPr>
              <w:t>ензотример</w:t>
            </w:r>
            <w:proofErr w:type="spellEnd"/>
            <w:r w:rsidR="00AE2C23">
              <w:rPr>
                <w:sz w:val="20"/>
                <w:szCs w:val="20"/>
              </w:rPr>
              <w:t>,</w:t>
            </w:r>
            <w:r w:rsidR="00510886">
              <w:rPr>
                <w:sz w:val="20"/>
                <w:szCs w:val="20"/>
              </w:rPr>
              <w:t xml:space="preserve"> </w:t>
            </w:r>
            <w:r w:rsidR="00AE2C23">
              <w:rPr>
                <w:sz w:val="20"/>
                <w:szCs w:val="20"/>
              </w:rPr>
              <w:t>оборудование для отдыха</w:t>
            </w:r>
            <w:r w:rsidR="00D95513">
              <w:rPr>
                <w:sz w:val="20"/>
                <w:szCs w:val="20"/>
              </w:rPr>
              <w:t>,</w:t>
            </w:r>
            <w:r w:rsidR="00093DAD">
              <w:rPr>
                <w:sz w:val="20"/>
                <w:szCs w:val="20"/>
              </w:rPr>
              <w:t xml:space="preserve"> </w:t>
            </w:r>
            <w:r w:rsidR="00D95513">
              <w:rPr>
                <w:sz w:val="20"/>
                <w:szCs w:val="20"/>
              </w:rPr>
              <w:t>укладка тротуаров, покраска ограждение и площадок для отдыха</w:t>
            </w:r>
            <w:r w:rsidR="006507FF">
              <w:rPr>
                <w:sz w:val="20"/>
                <w:szCs w:val="20"/>
              </w:rPr>
              <w:t>,</w:t>
            </w:r>
            <w:r w:rsidR="00093DAD">
              <w:rPr>
                <w:sz w:val="20"/>
                <w:szCs w:val="20"/>
              </w:rPr>
              <w:t xml:space="preserve"> </w:t>
            </w:r>
            <w:r w:rsidR="006507FF">
              <w:rPr>
                <w:sz w:val="20"/>
                <w:szCs w:val="20"/>
              </w:rPr>
              <w:t>приобретение бытовки</w:t>
            </w:r>
            <w:r w:rsidR="000F1F8D">
              <w:rPr>
                <w:sz w:val="20"/>
                <w:szCs w:val="20"/>
              </w:rPr>
              <w:t xml:space="preserve">, кирпича  и </w:t>
            </w:r>
            <w:r w:rsidR="00AE2C23">
              <w:rPr>
                <w:sz w:val="20"/>
                <w:szCs w:val="20"/>
              </w:rPr>
              <w:t>др.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20563F" w:rsidRDefault="0020563F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4F75B8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352,4</w:t>
            </w:r>
          </w:p>
          <w:p w:rsidR="0020563F" w:rsidRDefault="0020563F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244,</w:t>
            </w:r>
            <w:r w:rsidR="00743F65">
              <w:rPr>
                <w:b/>
                <w:sz w:val="24"/>
                <w:szCs w:val="24"/>
              </w:rPr>
              <w:t>5</w:t>
            </w:r>
          </w:p>
          <w:p w:rsidR="0020563F" w:rsidRPr="00654C3D" w:rsidRDefault="00303061" w:rsidP="003C06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591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352,4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</w:t>
            </w:r>
            <w:r w:rsidR="00743F65">
              <w:rPr>
                <w:sz w:val="24"/>
                <w:szCs w:val="24"/>
              </w:rPr>
              <w:t>5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505BA5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167,4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6507FF" w:rsidP="003C0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369,1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30306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C60A1" w:rsidRPr="00ED4D3F" w:rsidTr="0024686E">
        <w:trPr>
          <w:trHeight w:val="2971"/>
        </w:trPr>
        <w:tc>
          <w:tcPr>
            <w:tcW w:w="534" w:type="dxa"/>
          </w:tcPr>
          <w:p w:rsidR="003C60A1" w:rsidRDefault="003C60A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  <w:shd w:val="clear" w:color="auto" w:fill="auto"/>
          </w:tcPr>
          <w:p w:rsidR="003C60A1" w:rsidRDefault="003C60A1" w:rsidP="003C60A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6 </w:t>
            </w:r>
            <w:r w:rsidRPr="003C60A1">
              <w:rPr>
                <w:sz w:val="20"/>
                <w:szCs w:val="20"/>
              </w:rPr>
              <w:t>подпрограммы 1</w:t>
            </w:r>
            <w:r w:rsidRPr="003C60A1">
              <w:rPr>
                <w:color w:val="000000"/>
                <w:sz w:val="20"/>
                <w:szCs w:val="20"/>
              </w:rPr>
              <w:t>«</w:t>
            </w:r>
            <w:r w:rsidR="00BC19BB">
              <w:rPr>
                <w:color w:val="000000"/>
                <w:sz w:val="20"/>
                <w:szCs w:val="20"/>
              </w:rPr>
              <w:t>Расходы  по благоустройству</w:t>
            </w:r>
            <w:r w:rsidRPr="003C60A1">
              <w:rPr>
                <w:color w:val="000000"/>
                <w:sz w:val="20"/>
                <w:szCs w:val="20"/>
              </w:rPr>
              <w:t xml:space="preserve"> территории сельского поселения»</w:t>
            </w:r>
          </w:p>
          <w:p w:rsidR="003C60A1" w:rsidRPr="003C60A1" w:rsidRDefault="003C60A1" w:rsidP="003C60A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3C60A1">
              <w:rPr>
                <w:color w:val="000000"/>
                <w:sz w:val="20"/>
                <w:szCs w:val="20"/>
              </w:rPr>
              <w:t xml:space="preserve">.1. Расходы по благоустройству территории сельского поселения на условиях </w:t>
            </w:r>
            <w:proofErr w:type="spellStart"/>
            <w:r w:rsidRPr="003C60A1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C60A1">
              <w:rPr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shd w:val="clear" w:color="auto" w:fill="auto"/>
          </w:tcPr>
          <w:p w:rsidR="003C60A1" w:rsidRPr="003C60A1" w:rsidRDefault="003C60A1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60A1"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3C60A1" w:rsidRP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60A1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3C60A1" w:rsidRPr="003C60A1" w:rsidRDefault="003C60A1" w:rsidP="003C60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60A1">
              <w:rPr>
                <w:sz w:val="24"/>
                <w:szCs w:val="24"/>
              </w:rPr>
              <w:t>01106</w:t>
            </w:r>
            <w:r w:rsidRPr="003C60A1">
              <w:rPr>
                <w:sz w:val="24"/>
                <w:szCs w:val="24"/>
                <w:lang w:val="en-US"/>
              </w:rPr>
              <w:t>S</w:t>
            </w:r>
            <w:r w:rsidRPr="003C60A1">
              <w:rPr>
                <w:sz w:val="24"/>
                <w:szCs w:val="24"/>
              </w:rPr>
              <w:t>6140</w:t>
            </w:r>
          </w:p>
        </w:tc>
        <w:tc>
          <w:tcPr>
            <w:tcW w:w="992" w:type="dxa"/>
            <w:shd w:val="clear" w:color="auto" w:fill="auto"/>
          </w:tcPr>
          <w:p w:rsidR="003C60A1" w:rsidRDefault="00512B62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10,4</w:t>
            </w: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</w:t>
            </w:r>
            <w:r w:rsidR="00512B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60A1" w:rsidRDefault="00512B62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2B4393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512B6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60A1" w:rsidRDefault="003C60A1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1424"/>
        </w:trPr>
        <w:tc>
          <w:tcPr>
            <w:tcW w:w="534" w:type="dxa"/>
          </w:tcPr>
          <w:p w:rsidR="00654C3D" w:rsidRDefault="00512B6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654C3D" w:rsidRPr="002114C9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2114C9">
              <w:rPr>
                <w:b/>
                <w:color w:val="000000"/>
                <w:sz w:val="20"/>
                <w:szCs w:val="20"/>
              </w:rPr>
              <w:t>Подпрограмма 2</w:t>
            </w:r>
          </w:p>
          <w:p w:rsidR="00654C3D" w:rsidRPr="002114C9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14C9">
              <w:rPr>
                <w:color w:val="000000"/>
                <w:sz w:val="20"/>
                <w:szCs w:val="20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2114C9">
              <w:rPr>
                <w:color w:val="000000"/>
                <w:sz w:val="20"/>
                <w:szCs w:val="20"/>
              </w:rPr>
              <w:t>Среднематренский</w:t>
            </w:r>
            <w:proofErr w:type="spellEnd"/>
            <w:r w:rsidRPr="002114C9">
              <w:rPr>
                <w:color w:val="000000"/>
                <w:sz w:val="20"/>
                <w:szCs w:val="20"/>
              </w:rPr>
              <w:t xml:space="preserve"> сельсовет</w:t>
            </w:r>
            <w:r w:rsidRPr="002114C9">
              <w:rPr>
                <w:sz w:val="20"/>
                <w:szCs w:val="20"/>
              </w:rPr>
              <w:t xml:space="preserve"> </w:t>
            </w:r>
          </w:p>
          <w:p w:rsidR="00654C3D" w:rsidRPr="002114C9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004FC2" w:rsidRDefault="007922C9" w:rsidP="0090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7478,4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1024,0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C0F04">
              <w:rPr>
                <w:b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88539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414DA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1163,7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7922C9" w:rsidP="002E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1375,7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19460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1015,8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19460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972,5</w:t>
            </w:r>
          </w:p>
        </w:tc>
      </w:tr>
      <w:tr w:rsidR="00654C3D" w:rsidRPr="00ED4D3F" w:rsidTr="000410E2">
        <w:trPr>
          <w:trHeight w:val="85"/>
        </w:trPr>
        <w:tc>
          <w:tcPr>
            <w:tcW w:w="534" w:type="dxa"/>
            <w:vMerge w:val="restart"/>
          </w:tcPr>
          <w:p w:rsidR="00654C3D" w:rsidRDefault="00512B62" w:rsidP="00674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</w:t>
            </w:r>
            <w:proofErr w:type="gramStart"/>
            <w:r>
              <w:rPr>
                <w:b/>
                <w:szCs w:val="24"/>
              </w:rPr>
              <w:t>1</w:t>
            </w:r>
            <w:proofErr w:type="gramEnd"/>
            <w:r>
              <w:rPr>
                <w:b/>
                <w:szCs w:val="24"/>
              </w:rPr>
              <w:t xml:space="preserve"> подпрограммы 2.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487663">
              <w:rPr>
                <w:b/>
                <w:szCs w:val="24"/>
              </w:rPr>
              <w:t>«Создание условий и проведение мероприятий</w:t>
            </w:r>
            <w:proofErr w:type="gramStart"/>
            <w:r w:rsidRPr="00487663">
              <w:rPr>
                <w:b/>
                <w:szCs w:val="24"/>
              </w:rPr>
              <w:t xml:space="preserve"> ,</w:t>
            </w:r>
            <w:proofErr w:type="gramEnd"/>
            <w:r w:rsidRPr="00487663">
              <w:rPr>
                <w:b/>
                <w:szCs w:val="24"/>
              </w:rPr>
              <w:t xml:space="preserve"> направленных на развитие культуры сельского поселения»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 w:rsidRPr="0085130E">
              <w:rPr>
                <w:b/>
                <w:color w:val="000000"/>
              </w:rPr>
              <w:t>1.Заработная плата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2.Начисления на оплату труда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3.Услуги связи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4.Коммунальные услуги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5.Расходы на содержание имущества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6.Прочие работы, услуги</w:t>
            </w:r>
          </w:p>
          <w:p w:rsidR="000410E2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7.Прочие расходы</w:t>
            </w:r>
          </w:p>
          <w:p w:rsidR="00654C3D" w:rsidRPr="00487663" w:rsidRDefault="000410E2" w:rsidP="004B3E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color w:val="000000"/>
              </w:rPr>
              <w:t>8.Увеличение стоимости материальных запасов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4429900</w:t>
            </w:r>
          </w:p>
        </w:tc>
        <w:tc>
          <w:tcPr>
            <w:tcW w:w="992" w:type="dxa"/>
            <w:shd w:val="clear" w:color="auto" w:fill="auto"/>
          </w:tcPr>
          <w:p w:rsidR="00654C3D" w:rsidRPr="00387AFD" w:rsidRDefault="00B45CEC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7405,00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69415B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189,2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1020,1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189,2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Pr="00387AFD" w:rsidRDefault="00EC1FC1" w:rsidP="00EC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949,2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  <w:tc>
          <w:tcPr>
            <w:tcW w:w="993" w:type="dxa"/>
            <w:shd w:val="clear" w:color="auto" w:fill="auto"/>
          </w:tcPr>
          <w:p w:rsidR="002B7076" w:rsidRDefault="00414DA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1163,7</w:t>
            </w: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7076" w:rsidRDefault="00B45C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1318,9</w:t>
            </w: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DD7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5089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1015,8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5089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972,5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830,9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830,9</w:t>
            </w:r>
          </w:p>
        </w:tc>
        <w:tc>
          <w:tcPr>
            <w:tcW w:w="850" w:type="dxa"/>
            <w:shd w:val="clear" w:color="auto" w:fill="auto"/>
          </w:tcPr>
          <w:p w:rsidR="00654C3D" w:rsidRDefault="00413D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B707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964,8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655A0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655A0D">
        <w:trPr>
          <w:trHeight w:val="78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5CEC" w:rsidRDefault="00B45CE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0801</w:t>
            </w: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04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</w:t>
            </w:r>
            <w:r w:rsidR="00216D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09000</w:t>
            </w: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A7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B45C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5420,1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1F4B3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2572,0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1F4B3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784,3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80,9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9529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772,8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1F4B3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848,1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B45CEC" w:rsidRDefault="00B45C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1F4B3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316,5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Default="004844C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15,8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1214E" w:rsidRPr="0069415B" w:rsidRDefault="002774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29,7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5CEC" w:rsidRDefault="00B45C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B45CEC" w:rsidRDefault="00B45C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1214E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1214E" w:rsidRPr="006E463F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C24F2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949,2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409,1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127,5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157,3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5CEC" w:rsidRDefault="00B45CE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61,2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214E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</w:tcPr>
          <w:p w:rsidR="00654C3D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1163,7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650D4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5CEC" w:rsidRDefault="00B45CE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27742B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27742B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  <w:shd w:val="clear" w:color="auto" w:fill="auto"/>
          </w:tcPr>
          <w:p w:rsidR="00654C3D" w:rsidRDefault="00B45CE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1318,9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1F4B3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500,1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F67FB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1F4B3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5CEC" w:rsidRDefault="00B45CE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1F4B3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187,6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58741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1015,8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14DA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5CEC" w:rsidRDefault="00B45CE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58741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972,5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560,6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169,3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3846C0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4844C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5CEC" w:rsidRDefault="00B45CE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410E2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368" w:rsidRPr="00ED4D3F" w:rsidTr="0088539D">
        <w:trPr>
          <w:trHeight w:val="780"/>
        </w:trPr>
        <w:tc>
          <w:tcPr>
            <w:tcW w:w="534" w:type="dxa"/>
          </w:tcPr>
          <w:p w:rsidR="00E6136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12B62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 подпрограммы 2.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6550B">
              <w:rPr>
                <w:b/>
                <w:sz w:val="20"/>
                <w:szCs w:val="24"/>
              </w:rPr>
              <w:t>«Создание условий и проведение мероприятий</w:t>
            </w:r>
            <w:proofErr w:type="gramStart"/>
            <w:r w:rsidRPr="00D6550B">
              <w:rPr>
                <w:b/>
                <w:sz w:val="20"/>
                <w:szCs w:val="24"/>
              </w:rPr>
              <w:t xml:space="preserve"> ,</w:t>
            </w:r>
            <w:proofErr w:type="gramEnd"/>
            <w:r w:rsidRPr="00D6550B">
              <w:rPr>
                <w:b/>
                <w:sz w:val="20"/>
                <w:szCs w:val="24"/>
              </w:rPr>
              <w:t xml:space="preserve"> направленных на развитие физической культуры и массового спорта в сельском поселении» 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E61368" w:rsidRPr="00D6550B" w:rsidRDefault="00E61368" w:rsidP="002B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4"/>
              </w:rPr>
              <w:t>1.1. Расходы на приобретение спортивного инвентаря и проведения спортивных меропри</w:t>
            </w:r>
            <w:r w:rsidR="002B67B7">
              <w:rPr>
                <w:sz w:val="20"/>
                <w:szCs w:val="24"/>
              </w:rPr>
              <w:t>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CC58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88539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16,6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69415B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Pr="00DD4D07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D07">
              <w:rPr>
                <w:sz w:val="24"/>
                <w:szCs w:val="24"/>
              </w:rPr>
              <w:t>3,9</w:t>
            </w:r>
          </w:p>
        </w:tc>
        <w:tc>
          <w:tcPr>
            <w:tcW w:w="850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88539D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7922C9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56,8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P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1368">
              <w:rPr>
                <w:b/>
                <w:sz w:val="24"/>
                <w:szCs w:val="24"/>
              </w:rPr>
              <w:t>0</w:t>
            </w: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1368" w:rsidRPr="00ED4D3F" w:rsidTr="00580209">
        <w:trPr>
          <w:trHeight w:val="780"/>
        </w:trPr>
        <w:tc>
          <w:tcPr>
            <w:tcW w:w="534" w:type="dxa"/>
          </w:tcPr>
          <w:p w:rsidR="00E61368" w:rsidRDefault="00512B6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E61368" w:rsidRP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61368">
              <w:rPr>
                <w:szCs w:val="24"/>
              </w:rPr>
              <w:t>1.2</w:t>
            </w:r>
            <w:r>
              <w:rPr>
                <w:sz w:val="24"/>
                <w:szCs w:val="24"/>
              </w:rPr>
              <w:t xml:space="preserve"> </w:t>
            </w:r>
            <w:r w:rsidRPr="00E61368">
              <w:rPr>
                <w:sz w:val="20"/>
                <w:szCs w:val="20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0120220050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922C9" w:rsidRDefault="007922C9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  <w:p w:rsidR="007922C9" w:rsidRDefault="007922C9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7922C9" w:rsidRDefault="007922C9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7922C9" w:rsidRDefault="007922C9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  <w:p w:rsidR="007922C9" w:rsidRDefault="007922C9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922C9" w:rsidRDefault="007922C9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7922C9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  <w:p w:rsidR="007922C9" w:rsidRDefault="007922C9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922C9" w:rsidRDefault="007922C9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6136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922C9" w:rsidRDefault="007922C9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54C3D" w:rsidRPr="00ED4D3F" w:rsidTr="00DE2325">
        <w:tc>
          <w:tcPr>
            <w:tcW w:w="534" w:type="dxa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2B62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654C3D" w:rsidRPr="00687896" w:rsidRDefault="00654C3D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87896">
              <w:rPr>
                <w:b/>
                <w:color w:val="000000"/>
                <w:sz w:val="20"/>
                <w:szCs w:val="20"/>
              </w:rPr>
              <w:t>Подпрограмма 3</w:t>
            </w:r>
          </w:p>
          <w:p w:rsidR="00654C3D" w:rsidRPr="00687896" w:rsidRDefault="00654C3D" w:rsidP="0009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87896">
              <w:rPr>
                <w:color w:val="000000"/>
                <w:sz w:val="20"/>
                <w:szCs w:val="20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687896">
              <w:rPr>
                <w:color w:val="000000"/>
                <w:sz w:val="20"/>
                <w:szCs w:val="20"/>
              </w:rPr>
              <w:t>Среднематренский</w:t>
            </w:r>
            <w:proofErr w:type="spellEnd"/>
            <w:r w:rsidRPr="00687896">
              <w:rPr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2B7076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54C3D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654C3D" w:rsidRPr="004C0F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2B7076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 xml:space="preserve">      </w:t>
            </w:r>
            <w:r w:rsidR="0079348C">
              <w:rPr>
                <w:b/>
                <w:sz w:val="24"/>
                <w:szCs w:val="24"/>
              </w:rPr>
              <w:t>1,0</w:t>
            </w:r>
          </w:p>
        </w:tc>
      </w:tr>
      <w:tr w:rsidR="006B194F" w:rsidRPr="00ED4D3F" w:rsidTr="006B194F">
        <w:tc>
          <w:tcPr>
            <w:tcW w:w="534" w:type="dxa"/>
          </w:tcPr>
          <w:p w:rsidR="006B194F" w:rsidRDefault="006B194F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2B62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6B194F" w:rsidRPr="00687896" w:rsidRDefault="006B19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1 подпрограммы 3.</w:t>
            </w:r>
          </w:p>
          <w:p w:rsidR="006B194F" w:rsidRPr="00687896" w:rsidRDefault="006B194F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87896">
              <w:rPr>
                <w:b/>
                <w:color w:val="000000"/>
                <w:sz w:val="20"/>
                <w:szCs w:val="20"/>
              </w:rPr>
              <w:t>«Обеспечение первичных мер пожарной безопасности в сельском поселении»</w:t>
            </w:r>
          </w:p>
          <w:p w:rsidR="006B194F" w:rsidRPr="00687896" w:rsidRDefault="006B194F" w:rsidP="0009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87896">
              <w:rPr>
                <w:color w:val="000000"/>
                <w:sz w:val="20"/>
                <w:szCs w:val="20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194F" w:rsidRDefault="006B19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Default="0079348C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54C3D" w:rsidRPr="004C0F04" w:rsidTr="00DE2325">
        <w:tc>
          <w:tcPr>
            <w:tcW w:w="534" w:type="dxa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2B62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654C3D" w:rsidRPr="00687896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87896">
              <w:rPr>
                <w:b/>
                <w:color w:val="000000"/>
                <w:sz w:val="20"/>
                <w:szCs w:val="20"/>
              </w:rPr>
              <w:t>Подпрограмма 4</w:t>
            </w:r>
          </w:p>
          <w:p w:rsidR="00654C3D" w:rsidRPr="00687896" w:rsidRDefault="00654C3D" w:rsidP="0009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color w:val="000000"/>
                <w:sz w:val="20"/>
                <w:szCs w:val="20"/>
              </w:rPr>
              <w:t xml:space="preserve">Обеспечение реализации муниципальной политики на территории сельского </w:t>
            </w:r>
            <w:r w:rsidRPr="00687896">
              <w:rPr>
                <w:color w:val="000000"/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 w:rsidRPr="00687896">
              <w:rPr>
                <w:color w:val="000000"/>
                <w:sz w:val="20"/>
                <w:szCs w:val="20"/>
              </w:rPr>
              <w:t>Среднематренский</w:t>
            </w:r>
            <w:proofErr w:type="spellEnd"/>
            <w:r w:rsidRPr="00687896">
              <w:rPr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A9555C" w:rsidRDefault="00303061" w:rsidP="00BB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  <w:r w:rsidR="000F1F8D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129,3</w:t>
            </w:r>
          </w:p>
        </w:tc>
        <w:tc>
          <w:tcPr>
            <w:tcW w:w="850" w:type="dxa"/>
            <w:shd w:val="clear" w:color="auto" w:fill="auto"/>
          </w:tcPr>
          <w:p w:rsidR="00654C3D" w:rsidRPr="004C0F0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C0F04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654C3D" w:rsidRPr="004C0F04" w:rsidRDefault="00756780" w:rsidP="0053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95,8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303061" w:rsidP="00BB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0F1F8D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5309B9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654C3D" w:rsidRPr="004C0F04" w:rsidRDefault="009529FD" w:rsidP="0095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</w:t>
            </w:r>
          </w:p>
        </w:tc>
      </w:tr>
      <w:tr w:rsidR="00B4114F" w:rsidRPr="00ED4D3F" w:rsidTr="009C42C6">
        <w:trPr>
          <w:trHeight w:val="480"/>
        </w:trPr>
        <w:tc>
          <w:tcPr>
            <w:tcW w:w="534" w:type="dxa"/>
            <w:vMerge w:val="restart"/>
          </w:tcPr>
          <w:p w:rsidR="00B4114F" w:rsidRDefault="00B4114F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12B62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B4114F" w:rsidRPr="00687896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1 подпрограммы 4</w:t>
            </w:r>
          </w:p>
          <w:p w:rsidR="00B4114F" w:rsidRDefault="00B4114F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«</w:t>
            </w:r>
            <w:proofErr w:type="gramStart"/>
            <w:r w:rsidRPr="00687896">
              <w:rPr>
                <w:b/>
                <w:sz w:val="20"/>
                <w:szCs w:val="20"/>
              </w:rPr>
              <w:t>Мероприятия</w:t>
            </w:r>
            <w:proofErr w:type="gramEnd"/>
            <w:r w:rsidRPr="00687896">
              <w:rPr>
                <w:b/>
                <w:sz w:val="20"/>
                <w:szCs w:val="20"/>
              </w:rPr>
              <w:t xml:space="preserve">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687896" w:rsidRDefault="00687896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687896" w:rsidRDefault="00687896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687896" w:rsidRPr="00687896" w:rsidRDefault="00687896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B4114F" w:rsidRPr="00687896" w:rsidRDefault="00B4114F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3890" w:rsidRDefault="00413890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Pr="004F706D" w:rsidRDefault="004B3E25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13890" w:rsidRDefault="00413890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Pr="004F706D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3890" w:rsidRDefault="00413890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4114F" w:rsidRP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22,9</w:t>
            </w: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3890" w:rsidRDefault="00413890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850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4B3E25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4114F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13890" w:rsidRDefault="00413890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B008B5">
        <w:trPr>
          <w:trHeight w:val="480"/>
        </w:trPr>
        <w:tc>
          <w:tcPr>
            <w:tcW w:w="534" w:type="dxa"/>
            <w:vMerge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4114F" w:rsidRPr="004D035A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Pr="00492CFD" w:rsidRDefault="00B4114F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01401</w:t>
            </w:r>
            <w:r>
              <w:rPr>
                <w:sz w:val="24"/>
                <w:szCs w:val="24"/>
                <w:lang w:val="en-US"/>
              </w:rPr>
              <w:t>S6290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25089A" w:rsidRDefault="0025089A" w:rsidP="00E1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Pr="00492CFD" w:rsidRDefault="00B411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Pr="00492CFD" w:rsidRDefault="00B411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492CFD" w:rsidRDefault="00B4114F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25089A" w:rsidRDefault="0025089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492CFD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492CFD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4114F" w:rsidRPr="00492CFD" w:rsidRDefault="00B4114F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B4114F" w:rsidRPr="00ED4D3F" w:rsidTr="009C42C6">
        <w:trPr>
          <w:trHeight w:val="3406"/>
        </w:trPr>
        <w:tc>
          <w:tcPr>
            <w:tcW w:w="534" w:type="dxa"/>
            <w:vMerge w:val="restart"/>
          </w:tcPr>
          <w:p w:rsidR="00B4114F" w:rsidRDefault="00B4114F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2B62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B4114F" w:rsidRPr="00687896" w:rsidRDefault="00B4114F" w:rsidP="007369F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2 подпрограммы 4</w:t>
            </w:r>
          </w:p>
          <w:p w:rsidR="00B4114F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 xml:space="preserve">«Приобретение услуг по сопровождению сетевого </w:t>
            </w:r>
            <w:r w:rsidR="00687896">
              <w:rPr>
                <w:b/>
                <w:sz w:val="20"/>
                <w:szCs w:val="20"/>
              </w:rPr>
              <w:t>программ</w:t>
            </w:r>
            <w:r w:rsidRPr="00687896">
              <w:rPr>
                <w:b/>
                <w:sz w:val="20"/>
                <w:szCs w:val="20"/>
              </w:rPr>
              <w:t>ного обеспечения  по электрон</w:t>
            </w:r>
            <w:r w:rsidR="00093DAD">
              <w:rPr>
                <w:b/>
                <w:sz w:val="20"/>
                <w:szCs w:val="20"/>
              </w:rPr>
              <w:t>н</w:t>
            </w:r>
            <w:r w:rsidRPr="00687896">
              <w:rPr>
                <w:b/>
                <w:sz w:val="20"/>
                <w:szCs w:val="20"/>
              </w:rPr>
              <w:t xml:space="preserve">ому ведению </w:t>
            </w:r>
            <w:proofErr w:type="spellStart"/>
            <w:r w:rsidRPr="00687896">
              <w:rPr>
                <w:b/>
                <w:sz w:val="20"/>
                <w:szCs w:val="20"/>
              </w:rPr>
              <w:t>похозяйственного</w:t>
            </w:r>
            <w:proofErr w:type="spellEnd"/>
            <w:r w:rsidRPr="00687896">
              <w:rPr>
                <w:b/>
                <w:sz w:val="20"/>
                <w:szCs w:val="20"/>
              </w:rPr>
              <w:t xml:space="preserve"> учета в сельском поселении</w:t>
            </w:r>
          </w:p>
          <w:p w:rsidR="00687896" w:rsidRPr="00687896" w:rsidRDefault="00687896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</w:p>
          <w:p w:rsidR="00B4114F" w:rsidRPr="00687896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2.1 Расходы на приобретение программного обеспечения</w:t>
            </w:r>
          </w:p>
          <w:p w:rsidR="00B4114F" w:rsidRPr="00687896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</w:p>
          <w:p w:rsidR="00B4114F" w:rsidRPr="00687896" w:rsidRDefault="00B4114F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D00125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43,5</w:t>
            </w: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4F706D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6,4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7055">
              <w:rPr>
                <w:sz w:val="24"/>
                <w:szCs w:val="24"/>
              </w:rPr>
              <w:t xml:space="preserve">   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2D70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2D705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70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413890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2D705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413890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</w:t>
            </w:r>
            <w:r w:rsidR="00D00125">
              <w:rPr>
                <w:b/>
                <w:sz w:val="24"/>
                <w:szCs w:val="24"/>
              </w:rPr>
              <w:t>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8,0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5,0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</w:tr>
      <w:tr w:rsidR="00B4114F" w:rsidRPr="00ED4D3F" w:rsidTr="00580209">
        <w:trPr>
          <w:trHeight w:val="42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444A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</w:tr>
      <w:tr w:rsidR="00B4114F" w:rsidRPr="00ED4D3F" w:rsidTr="00023C4E">
        <w:trPr>
          <w:trHeight w:val="330"/>
        </w:trPr>
        <w:tc>
          <w:tcPr>
            <w:tcW w:w="534" w:type="dxa"/>
            <w:vMerge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4114F" w:rsidRPr="004D035A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AA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>
              <w:rPr>
                <w:sz w:val="24"/>
                <w:szCs w:val="24"/>
                <w:lang w:val="en-US"/>
              </w:rPr>
              <w:t>S6270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4F706D" w:rsidRDefault="00242418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B4114F">
              <w:rPr>
                <w:b/>
                <w:sz w:val="24"/>
                <w:szCs w:val="24"/>
              </w:rPr>
              <w:t>,</w:t>
            </w:r>
            <w:r w:rsidR="0075678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756780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42418" w:rsidRPr="00ED4D3F" w:rsidTr="00023C4E">
        <w:trPr>
          <w:trHeight w:val="330"/>
        </w:trPr>
        <w:tc>
          <w:tcPr>
            <w:tcW w:w="534" w:type="dxa"/>
          </w:tcPr>
          <w:p w:rsidR="00242418" w:rsidRDefault="0024241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42418" w:rsidRPr="004D035A" w:rsidRDefault="0024241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42418" w:rsidRDefault="00242418" w:rsidP="0024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>
              <w:rPr>
                <w:sz w:val="24"/>
                <w:szCs w:val="24"/>
                <w:lang w:val="en-US"/>
              </w:rPr>
              <w:t>S6</w:t>
            </w:r>
            <w:r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2418" w:rsidRDefault="00242418" w:rsidP="003C6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</w:t>
            </w:r>
            <w:r w:rsidR="00BB21D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42418" w:rsidRPr="00492CFD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2418" w:rsidRPr="00492CFD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BB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BB21D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418" w:rsidRDefault="00242418" w:rsidP="00A9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B4114F" w:rsidRPr="00ED4D3F" w:rsidTr="009C42C6">
        <w:trPr>
          <w:trHeight w:val="2485"/>
        </w:trPr>
        <w:tc>
          <w:tcPr>
            <w:tcW w:w="534" w:type="dxa"/>
            <w:vMerge w:val="restart"/>
          </w:tcPr>
          <w:p w:rsidR="00B4114F" w:rsidRDefault="00B4114F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12B62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763B2" w:rsidRDefault="00B4114F" w:rsidP="00E763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3 подпрограммы 4.«Ежегодные членские взносы в Ассоциацию «Совета муниципальных  образований»</w:t>
            </w:r>
          </w:p>
          <w:p w:rsidR="0092515D" w:rsidRPr="00687896" w:rsidRDefault="0092515D" w:rsidP="00E763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B4114F" w:rsidRPr="004D035A" w:rsidRDefault="00B4114F" w:rsidP="00E763B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687896">
              <w:rPr>
                <w:sz w:val="20"/>
                <w:szCs w:val="20"/>
              </w:rPr>
              <w:t>3.1. Расходы на оплату членских взносов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13,8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2,30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D7055">
              <w:rPr>
                <w:b/>
                <w:sz w:val="24"/>
                <w:szCs w:val="24"/>
              </w:rPr>
              <w:t>0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850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2D7055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D7055">
              <w:rPr>
                <w:b/>
                <w:sz w:val="24"/>
                <w:szCs w:val="24"/>
              </w:rPr>
              <w:t>2,3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1E3C3D">
        <w:trPr>
          <w:trHeight w:val="355"/>
        </w:trPr>
        <w:tc>
          <w:tcPr>
            <w:tcW w:w="534" w:type="dxa"/>
            <w:vMerge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4114F" w:rsidRPr="004D035A" w:rsidRDefault="00B4114F" w:rsidP="00F7074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687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2D70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B4114F" w:rsidRPr="00ED4D3F" w:rsidTr="0088539D">
        <w:trPr>
          <w:trHeight w:val="2006"/>
        </w:trPr>
        <w:tc>
          <w:tcPr>
            <w:tcW w:w="534" w:type="dxa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2B62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B4114F" w:rsidRPr="004D035A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4 подпрограммы 4</w:t>
            </w:r>
          </w:p>
          <w:p w:rsidR="00B4114F" w:rsidRPr="00E763B2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E763B2">
              <w:rPr>
                <w:b/>
                <w:color w:val="000000"/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  <w:p w:rsidR="00B4114F" w:rsidRDefault="00B4114F" w:rsidP="001A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4.1Мероприятие по материальному поощрению работников к </w:t>
            </w:r>
            <w:r w:rsidR="0064059E">
              <w:rPr>
                <w:sz w:val="20"/>
                <w:szCs w:val="24"/>
              </w:rPr>
              <w:t xml:space="preserve">празднования 71,72 годовщины Победы в ВОВ, </w:t>
            </w:r>
            <w:r>
              <w:rPr>
                <w:sz w:val="20"/>
                <w:szCs w:val="24"/>
              </w:rPr>
              <w:t>празднику «День Добринки»</w:t>
            </w:r>
            <w:proofErr w:type="gramStart"/>
            <w:r w:rsidR="005A511D">
              <w:rPr>
                <w:sz w:val="20"/>
                <w:szCs w:val="24"/>
              </w:rPr>
              <w:t>,</w:t>
            </w:r>
            <w:r w:rsidR="001E2C60">
              <w:rPr>
                <w:sz w:val="20"/>
                <w:szCs w:val="24"/>
              </w:rPr>
              <w:t>з</w:t>
            </w:r>
            <w:proofErr w:type="gramEnd"/>
            <w:r w:rsidR="001E2C60">
              <w:rPr>
                <w:sz w:val="20"/>
                <w:szCs w:val="24"/>
              </w:rPr>
              <w:t>а проведение выборов президента РФ</w:t>
            </w:r>
          </w:p>
          <w:p w:rsidR="00B4114F" w:rsidRDefault="00B4114F" w:rsidP="00F5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4.2Покраска водонап</w:t>
            </w:r>
            <w:r w:rsidR="00093DAD">
              <w:rPr>
                <w:sz w:val="20"/>
                <w:szCs w:val="24"/>
              </w:rPr>
              <w:t>о</w:t>
            </w:r>
            <w:r>
              <w:rPr>
                <w:sz w:val="20"/>
                <w:szCs w:val="24"/>
              </w:rPr>
              <w:t>рных башен</w:t>
            </w:r>
          </w:p>
          <w:p w:rsidR="005C6E5F" w:rsidRDefault="005C6E5F" w:rsidP="00F5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4.3Изготовление уличного стенда </w:t>
            </w:r>
          </w:p>
          <w:p w:rsidR="00D00125" w:rsidRPr="00FC77E2" w:rsidRDefault="00746530" w:rsidP="0009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4.4 Приобретение материал</w:t>
            </w:r>
            <w:r w:rsidR="00D00125">
              <w:rPr>
                <w:sz w:val="20"/>
                <w:szCs w:val="24"/>
              </w:rPr>
              <w:t>ьных запасов для ремонта зд</w:t>
            </w:r>
            <w:r>
              <w:rPr>
                <w:sz w:val="20"/>
                <w:szCs w:val="24"/>
              </w:rPr>
              <w:t>а</w:t>
            </w:r>
            <w:r w:rsidR="00D00125">
              <w:rPr>
                <w:sz w:val="20"/>
                <w:szCs w:val="24"/>
              </w:rPr>
              <w:t>ния пожарного поста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B4114F" w:rsidRDefault="005C6E5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5C6E5F" w:rsidRDefault="005C6E5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5C6E5F" w:rsidRDefault="005C6E5F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D00125" w:rsidRDefault="00D00125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497,0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911E0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280,8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B4114F" w:rsidRDefault="00E763B2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199,4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5C6E5F" w:rsidP="00D0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00125" w:rsidRDefault="00D00125" w:rsidP="00D0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D0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D0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134,6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B4114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756780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  <w:r w:rsidR="00E763B2">
              <w:rPr>
                <w:b/>
                <w:sz w:val="24"/>
                <w:szCs w:val="24"/>
              </w:rPr>
              <w:t>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756780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276,4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911E0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199,4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Pr="0092152C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2152C">
              <w:rPr>
                <w:b/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C6E5F" w:rsidRDefault="005C6E5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00125" w:rsidRDefault="00D0012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4C0F04">
        <w:trPr>
          <w:trHeight w:val="2006"/>
        </w:trPr>
        <w:tc>
          <w:tcPr>
            <w:tcW w:w="534" w:type="dxa"/>
          </w:tcPr>
          <w:p w:rsidR="00B4114F" w:rsidRDefault="00512B6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4114F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B4114F" w:rsidRPr="00687896" w:rsidRDefault="00B4114F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5 подпрограммы 4</w:t>
            </w:r>
          </w:p>
          <w:p w:rsidR="00B4114F" w:rsidRPr="00687896" w:rsidRDefault="00B4114F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  <w:p w:rsidR="00B4114F" w:rsidRPr="00687896" w:rsidRDefault="00B4114F" w:rsidP="0009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 xml:space="preserve">5.1 Расходы  по оформление технической документации, </w:t>
            </w:r>
            <w:r w:rsidRPr="00687896">
              <w:rPr>
                <w:sz w:val="20"/>
                <w:szCs w:val="20"/>
              </w:rPr>
              <w:lastRenderedPageBreak/>
              <w:t>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0140520200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114F" w:rsidRPr="00ED4D3F" w:rsidTr="004C0F04">
        <w:trPr>
          <w:trHeight w:val="2006"/>
        </w:trPr>
        <w:tc>
          <w:tcPr>
            <w:tcW w:w="534" w:type="dxa"/>
          </w:tcPr>
          <w:p w:rsidR="00B4114F" w:rsidRDefault="00512B6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="00B4114F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B4114F" w:rsidRPr="00687896" w:rsidRDefault="00B4114F" w:rsidP="0011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 xml:space="preserve">Основное мероприятие 6 подпрограммы 4 </w:t>
            </w:r>
            <w:r w:rsidRPr="00687896">
              <w:rPr>
                <w:sz w:val="20"/>
                <w:szCs w:val="20"/>
              </w:rPr>
              <w:t xml:space="preserve">Выполнение работ по подготовке сведений об инвентаризационной стоимости зданий, помещений, сооружений и </w:t>
            </w:r>
            <w:r w:rsidR="00687896">
              <w:rPr>
                <w:sz w:val="20"/>
                <w:szCs w:val="20"/>
              </w:rPr>
              <w:t>ка</w:t>
            </w:r>
            <w:r w:rsidRPr="00687896">
              <w:rPr>
                <w:sz w:val="20"/>
                <w:szCs w:val="20"/>
              </w:rPr>
              <w:t>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  <w:p w:rsidR="00B4114F" w:rsidRPr="00687896" w:rsidRDefault="00B4114F" w:rsidP="0009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6.1 Расходы на  подготовку сведений об инвентаризационной стоимости зданий, помещений, сооружений и кадастровой стоимости земельных участков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0140620210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Default="00B4114F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Default="00B4114F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19BB" w:rsidRPr="00ED4D3F" w:rsidTr="00BC0234">
        <w:trPr>
          <w:trHeight w:val="705"/>
        </w:trPr>
        <w:tc>
          <w:tcPr>
            <w:tcW w:w="534" w:type="dxa"/>
            <w:vMerge w:val="restart"/>
          </w:tcPr>
          <w:p w:rsidR="00BC19BB" w:rsidRDefault="00BC19BB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:rsidR="00BC19BB" w:rsidRDefault="00BC19BB" w:rsidP="00880A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BC19BB" w:rsidRPr="004D035A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7 подпрограммы 4</w:t>
            </w:r>
          </w:p>
          <w:p w:rsidR="00BC19BB" w:rsidRPr="00F82171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F82171">
              <w:rPr>
                <w:sz w:val="20"/>
                <w:szCs w:val="24"/>
              </w:rPr>
              <w:t xml:space="preserve">«Утверждение генерального плана поселения, правил землепользования и застройки </w:t>
            </w:r>
            <w:proofErr w:type="spellStart"/>
            <w:r w:rsidRPr="00F82171">
              <w:rPr>
                <w:sz w:val="20"/>
                <w:szCs w:val="24"/>
              </w:rPr>
              <w:t>Среднематренский</w:t>
            </w:r>
            <w:proofErr w:type="spellEnd"/>
            <w:r w:rsidRPr="00F82171">
              <w:rPr>
                <w:sz w:val="20"/>
                <w:szCs w:val="24"/>
              </w:rPr>
              <w:t xml:space="preserve"> сельсовет»</w:t>
            </w:r>
          </w:p>
          <w:p w:rsidR="00BC19BB" w:rsidRPr="00FC77E2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7.1. Мероприятия по подготовке генеральных планов, правил землепользования и застройки территории сельского поселения </w:t>
            </w:r>
          </w:p>
          <w:p w:rsidR="00BC19BB" w:rsidRPr="00F82171" w:rsidRDefault="00BC19BB" w:rsidP="00F82171">
            <w:pPr>
              <w:pStyle w:val="ConsPlusNormal"/>
              <w:suppressAutoHyphens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F82171">
              <w:t>7.2</w:t>
            </w:r>
            <w:r w:rsidRPr="00F82171">
              <w:rPr>
                <w:rFonts w:ascii="Times New Roman" w:hAnsi="Times New Roman" w:cs="Times New Roman"/>
              </w:rPr>
              <w:t xml:space="preserve"> Внесение изменений в правила землепользования и застройки </w:t>
            </w:r>
          </w:p>
          <w:p w:rsidR="00BC19BB" w:rsidRPr="00FC77E2" w:rsidRDefault="00BC19BB" w:rsidP="00BC023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C19BB" w:rsidRPr="004F706D" w:rsidRDefault="00BC19BB" w:rsidP="00BC1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19BB" w:rsidRPr="00ED4D3F" w:rsidTr="00BC19BB">
        <w:trPr>
          <w:trHeight w:val="972"/>
        </w:trPr>
        <w:tc>
          <w:tcPr>
            <w:tcW w:w="534" w:type="dxa"/>
            <w:vMerge/>
          </w:tcPr>
          <w:p w:rsidR="00BC19BB" w:rsidRDefault="00BC19BB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C19BB" w:rsidRPr="00F82171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Pr="004F706D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19BB" w:rsidRPr="00ED4D3F" w:rsidTr="00BC19BB">
        <w:trPr>
          <w:trHeight w:val="1384"/>
        </w:trPr>
        <w:tc>
          <w:tcPr>
            <w:tcW w:w="534" w:type="dxa"/>
            <w:vMerge/>
          </w:tcPr>
          <w:p w:rsidR="00BC19BB" w:rsidRDefault="00BC19BB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C19BB" w:rsidRPr="00F82171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0140720270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19BB" w:rsidRPr="00ED4D3F" w:rsidTr="00BC0234">
        <w:trPr>
          <w:trHeight w:val="804"/>
        </w:trPr>
        <w:tc>
          <w:tcPr>
            <w:tcW w:w="534" w:type="dxa"/>
            <w:vMerge/>
          </w:tcPr>
          <w:p w:rsidR="00BC19BB" w:rsidRDefault="00BC19BB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C19BB" w:rsidRPr="00F82171" w:rsidRDefault="00BC19BB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C19BB" w:rsidRDefault="00BC19BB" w:rsidP="00BC02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114F" w:rsidRPr="00ED4D3F" w:rsidTr="00DE2325">
        <w:trPr>
          <w:trHeight w:val="705"/>
        </w:trPr>
        <w:tc>
          <w:tcPr>
            <w:tcW w:w="534" w:type="dxa"/>
          </w:tcPr>
          <w:p w:rsidR="00B4114F" w:rsidRDefault="00BC19BB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B4114F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B4114F" w:rsidRPr="00687896" w:rsidRDefault="00B4114F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мероприятие 8 подпрограммы 4</w:t>
            </w:r>
          </w:p>
          <w:p w:rsidR="00B4114F" w:rsidRPr="00687896" w:rsidRDefault="00B4114F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B4114F" w:rsidRPr="00687896" w:rsidRDefault="00B4114F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7896">
              <w:rPr>
                <w:sz w:val="20"/>
                <w:szCs w:val="20"/>
              </w:rPr>
              <w:t>8.1</w:t>
            </w:r>
            <w:r w:rsidRPr="00687896">
              <w:rPr>
                <w:color w:val="000000"/>
                <w:sz w:val="20"/>
                <w:szCs w:val="20"/>
              </w:rPr>
              <w:t xml:space="preserve"> Организация доступа в сеть интернет</w:t>
            </w:r>
          </w:p>
          <w:p w:rsidR="00B4114F" w:rsidRPr="00687896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4114F" w:rsidRDefault="00B411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0142014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14,7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850" w:type="dxa"/>
            <w:shd w:val="clear" w:color="auto" w:fill="auto"/>
          </w:tcPr>
          <w:p w:rsidR="00B4114F" w:rsidRDefault="00B411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Default="00B4114F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</w:tr>
      <w:tr w:rsidR="00D748C2" w:rsidRPr="00ED4D3F" w:rsidTr="00D748C2">
        <w:trPr>
          <w:trHeight w:val="1515"/>
        </w:trPr>
        <w:tc>
          <w:tcPr>
            <w:tcW w:w="534" w:type="dxa"/>
            <w:vMerge w:val="restart"/>
          </w:tcPr>
          <w:p w:rsidR="00D748C2" w:rsidRDefault="00D748C2" w:rsidP="00BC1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D748C2" w:rsidRPr="00687896" w:rsidRDefault="00D748C2" w:rsidP="0074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687896">
              <w:rPr>
                <w:b/>
                <w:sz w:val="20"/>
                <w:szCs w:val="20"/>
              </w:rPr>
              <w:t>Основное меропри</w:t>
            </w:r>
            <w:r>
              <w:rPr>
                <w:b/>
                <w:sz w:val="20"/>
                <w:szCs w:val="20"/>
              </w:rPr>
              <w:t xml:space="preserve">ятие 9 </w:t>
            </w:r>
            <w:r w:rsidRPr="00687896">
              <w:rPr>
                <w:b/>
                <w:sz w:val="20"/>
                <w:szCs w:val="20"/>
              </w:rPr>
              <w:t>подпрограммы 4</w:t>
            </w:r>
          </w:p>
          <w:p w:rsidR="00D748C2" w:rsidRDefault="00D748C2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gramStart"/>
            <w:r>
              <w:rPr>
                <w:sz w:val="20"/>
                <w:szCs w:val="20"/>
              </w:rPr>
              <w:t>экспертизы достоверности определения сметной стоимости зданий</w:t>
            </w:r>
            <w:proofErr w:type="gramEnd"/>
          </w:p>
          <w:p w:rsidR="00D748C2" w:rsidRDefault="00D748C2" w:rsidP="00D7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AF6E6A">
              <w:rPr>
                <w:sz w:val="20"/>
                <w:szCs w:val="20"/>
              </w:rPr>
              <w:t>1 Реализация направления расходов основного мероприятия на проведение экспертизы достоверности определение сметной стоимости зданий</w:t>
            </w:r>
          </w:p>
          <w:p w:rsidR="00D748C2" w:rsidRPr="00746530" w:rsidRDefault="00D748C2" w:rsidP="00BC1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48C2" w:rsidRDefault="00D748C2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748C2" w:rsidRDefault="00D748C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748C2" w:rsidRDefault="00D748C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748C2" w:rsidRDefault="00303061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748C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748C2" w:rsidRDefault="00D748C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748C2" w:rsidRDefault="00D748C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48C2" w:rsidRDefault="00D748C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748C2" w:rsidRDefault="00D748C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48C2" w:rsidRDefault="0030306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48C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48C2" w:rsidRDefault="00D748C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48C2" w:rsidRDefault="00D748C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748C2" w:rsidRPr="00ED4D3F" w:rsidTr="00DE2325">
        <w:trPr>
          <w:trHeight w:val="1152"/>
        </w:trPr>
        <w:tc>
          <w:tcPr>
            <w:tcW w:w="534" w:type="dxa"/>
            <w:vMerge/>
          </w:tcPr>
          <w:p w:rsidR="00D748C2" w:rsidRDefault="00D748C2" w:rsidP="00BC1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748C2" w:rsidRPr="00687896" w:rsidRDefault="00D748C2" w:rsidP="0074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48C2" w:rsidRDefault="00D748C2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D748C2" w:rsidRDefault="00D748C2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D748C2" w:rsidRDefault="00D748C2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0140999999</w:t>
            </w:r>
          </w:p>
        </w:tc>
        <w:tc>
          <w:tcPr>
            <w:tcW w:w="992" w:type="dxa"/>
            <w:shd w:val="clear" w:color="auto" w:fill="auto"/>
          </w:tcPr>
          <w:p w:rsidR="00D748C2" w:rsidRDefault="00303061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748C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748C2" w:rsidRDefault="00D748C2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748C2" w:rsidRDefault="00D748C2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48C2" w:rsidRDefault="00D748C2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748C2" w:rsidRDefault="00D748C2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48C2" w:rsidRDefault="00303061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48C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48C2" w:rsidRDefault="00D748C2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48C2" w:rsidRDefault="00D748C2" w:rsidP="00CC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15745" w:rsidRDefault="00915745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3C60A1" w:rsidRDefault="003C60A1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5F27F0" w:rsidRDefault="005F27F0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6CBE" w:rsidRDefault="002C6CBE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ind w:left="284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приложение 3</w:t>
      </w:r>
      <w:r w:rsidRPr="00E240BC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Приложение 3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DD2A53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«Устойчивое развитие территории сельского поселения </w:t>
      </w:r>
    </w:p>
    <w:p w:rsidR="00DD2A53" w:rsidRPr="0054198B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proofErr w:type="spellStart"/>
      <w:r>
        <w:rPr>
          <w:rFonts w:ascii="Times New Roman" w:hAnsi="Times New Roman"/>
          <w:sz w:val="20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8"/>
        </w:rPr>
        <w:t xml:space="preserve"> сельсовет на 2014-2020 годы»</w:t>
      </w:r>
    </w:p>
    <w:p w:rsidR="00DD2A53" w:rsidRDefault="00DD2A53" w:rsidP="00DD2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B35DE2">
        <w:rPr>
          <w:rFonts w:ascii="Times New Roman" w:hAnsi="Times New Roman"/>
          <w:b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B35DE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DD2A53" w:rsidRPr="00B35DE2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DD2A53" w:rsidRPr="00ED4D3F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2020</w:t>
            </w:r>
          </w:p>
        </w:tc>
      </w:tr>
      <w:tr w:rsidR="00DD2A53" w:rsidRPr="00ED4D3F" w:rsidTr="00DD2A53">
        <w:tc>
          <w:tcPr>
            <w:tcW w:w="670" w:type="dxa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</w:tr>
      <w:tr w:rsidR="00DD2A53" w:rsidRPr="00ED4D3F" w:rsidTr="00DD2A53">
        <w:tc>
          <w:tcPr>
            <w:tcW w:w="670" w:type="dxa"/>
            <w:vMerge w:val="restart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7922C9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18279,5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5554,6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1933,2</w:t>
            </w:r>
          </w:p>
        </w:tc>
        <w:tc>
          <w:tcPr>
            <w:tcW w:w="992" w:type="dxa"/>
            <w:shd w:val="clear" w:color="auto" w:fill="auto"/>
          </w:tcPr>
          <w:p w:rsidR="00DD2A53" w:rsidRPr="00CB41C4" w:rsidRDefault="00E0133B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2482,1</w:t>
            </w:r>
          </w:p>
        </w:tc>
        <w:tc>
          <w:tcPr>
            <w:tcW w:w="993" w:type="dxa"/>
            <w:shd w:val="clear" w:color="auto" w:fill="auto"/>
          </w:tcPr>
          <w:p w:rsidR="00DD2A53" w:rsidRPr="00CB41C4" w:rsidRDefault="006507FF" w:rsidP="00650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2628,</w:t>
            </w:r>
            <w:r w:rsidR="006258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D2A53" w:rsidRPr="00CB41C4" w:rsidRDefault="007922C9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3673,9</w:t>
            </w:r>
          </w:p>
        </w:tc>
        <w:tc>
          <w:tcPr>
            <w:tcW w:w="1134" w:type="dxa"/>
            <w:shd w:val="clear" w:color="auto" w:fill="auto"/>
          </w:tcPr>
          <w:p w:rsidR="00DD2A53" w:rsidRPr="00CB41C4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1026,</w:t>
            </w:r>
            <w:r w:rsidR="005B096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DD2A53" w:rsidRPr="00CB41C4" w:rsidRDefault="005B0961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980,8</w:t>
            </w:r>
          </w:p>
        </w:tc>
      </w:tr>
      <w:tr w:rsidR="00DD2A53" w:rsidRPr="00ED4D3F" w:rsidTr="00DD2A53">
        <w:trPr>
          <w:trHeight w:val="223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98"/>
        </w:trPr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9D4469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3704,9</w:t>
            </w:r>
          </w:p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1E0FD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</w:t>
            </w:r>
            <w:r w:rsidR="006258F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9D4469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1077,7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2621,8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9551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7922C9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11952,8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3288,6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DD2A53" w:rsidRPr="00BD3BAC" w:rsidRDefault="00E6730F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7934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DD2A53" w:rsidRPr="00BD3BAC" w:rsidRDefault="006507FF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1781,7</w:t>
            </w:r>
          </w:p>
        </w:tc>
        <w:tc>
          <w:tcPr>
            <w:tcW w:w="1275" w:type="dxa"/>
            <w:shd w:val="clear" w:color="auto" w:fill="auto"/>
          </w:tcPr>
          <w:p w:rsidR="00DD2A53" w:rsidRPr="00BD3BAC" w:rsidRDefault="007922C9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1967,2</w:t>
            </w:r>
          </w:p>
        </w:tc>
        <w:tc>
          <w:tcPr>
            <w:tcW w:w="1134" w:type="dxa"/>
            <w:shd w:val="clear" w:color="auto" w:fill="auto"/>
          </w:tcPr>
          <w:p w:rsidR="00DD2A53" w:rsidRPr="00BD3BAC" w:rsidRDefault="009336B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1026,</w:t>
            </w:r>
            <w:r w:rsidR="005B0961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DD2A53" w:rsidRPr="00BD3BAC" w:rsidRDefault="005B0961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980,8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C5226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c>
          <w:tcPr>
            <w:tcW w:w="670" w:type="dxa"/>
            <w:vMerge w:val="restart"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C2031B" w:rsidRDefault="00DD2A53" w:rsidP="00DD2A53">
            <w:pPr>
              <w:spacing w:after="0" w:line="240" w:lineRule="auto"/>
              <w:ind w:firstLine="39"/>
              <w:rPr>
                <w:b/>
                <w:color w:val="000000"/>
                <w:sz w:val="24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b/>
                <w:color w:val="000000"/>
                <w:sz w:val="24"/>
                <w:szCs w:val="28"/>
              </w:rPr>
              <w:t>:</w:t>
            </w:r>
          </w:p>
          <w:p w:rsidR="00DD2A53" w:rsidRPr="00ED4D3F" w:rsidRDefault="00DD2A53" w:rsidP="00DD2A53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</w:t>
            </w:r>
            <w:r>
              <w:rPr>
                <w:color w:val="000000"/>
                <w:sz w:val="24"/>
                <w:szCs w:val="28"/>
              </w:rPr>
              <w:lastRenderedPageBreak/>
              <w:t xml:space="preserve">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296DEC" w:rsidP="0051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8647,7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3402,1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658,1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1329,8</w:t>
            </w:r>
          </w:p>
        </w:tc>
        <w:tc>
          <w:tcPr>
            <w:tcW w:w="993" w:type="dxa"/>
            <w:shd w:val="clear" w:color="auto" w:fill="auto"/>
          </w:tcPr>
          <w:p w:rsidR="00DD2A53" w:rsidRPr="008859DD" w:rsidRDefault="006507FF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1351,8</w:t>
            </w:r>
          </w:p>
        </w:tc>
        <w:tc>
          <w:tcPr>
            <w:tcW w:w="1275" w:type="dxa"/>
            <w:shd w:val="clear" w:color="auto" w:fill="auto"/>
          </w:tcPr>
          <w:p w:rsidR="00DD2A53" w:rsidRPr="008859DD" w:rsidRDefault="006E3BC2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1860,5</w:t>
            </w:r>
          </w:p>
        </w:tc>
        <w:tc>
          <w:tcPr>
            <w:tcW w:w="1134" w:type="dxa"/>
            <w:shd w:val="clear" w:color="auto" w:fill="auto"/>
          </w:tcPr>
          <w:p w:rsidR="00DD2A53" w:rsidRPr="008859DD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8859DD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6E3BC2" w:rsidP="001E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2347,0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1E0FD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6E3BC2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1030,4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2621,8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3324E7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296DEC" w:rsidP="003C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3678,9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6507FF" w:rsidP="0098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522,2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296DE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246,5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средства внебюджетных </w:t>
            </w:r>
            <w:r w:rsidRPr="00ED4D3F">
              <w:rPr>
                <w:sz w:val="24"/>
                <w:szCs w:val="24"/>
              </w:rPr>
              <w:lastRenderedPageBreak/>
              <w:t>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505"/>
        </w:trPr>
        <w:tc>
          <w:tcPr>
            <w:tcW w:w="670" w:type="dxa"/>
            <w:vMerge w:val="restart"/>
          </w:tcPr>
          <w:p w:rsidR="00DD2A53" w:rsidRPr="008A160E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2:</w:t>
            </w:r>
          </w:p>
          <w:p w:rsidR="00DD2A53" w:rsidRPr="00150291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15029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150291">
              <w:rPr>
                <w:color w:val="000000"/>
                <w:sz w:val="24"/>
                <w:szCs w:val="28"/>
              </w:rPr>
              <w:t xml:space="preserve"> сельсовет</w:t>
            </w:r>
            <w:r w:rsidRPr="00150291">
              <w:rPr>
                <w:sz w:val="28"/>
                <w:szCs w:val="24"/>
              </w:rPr>
              <w:t xml:space="preserve"> 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7922C9" w:rsidP="00F21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7562,8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1108,2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DD2A53" w:rsidRPr="008859DD" w:rsidRDefault="00F2162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DD2A53" w:rsidRPr="008859DD" w:rsidRDefault="004844C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1163,7</w:t>
            </w:r>
          </w:p>
        </w:tc>
        <w:tc>
          <w:tcPr>
            <w:tcW w:w="1275" w:type="dxa"/>
            <w:shd w:val="clear" w:color="auto" w:fill="auto"/>
          </w:tcPr>
          <w:p w:rsidR="00DD2A53" w:rsidRPr="008859DD" w:rsidRDefault="007922C9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1375,7</w:t>
            </w:r>
          </w:p>
        </w:tc>
        <w:tc>
          <w:tcPr>
            <w:tcW w:w="1134" w:type="dxa"/>
            <w:shd w:val="clear" w:color="auto" w:fill="auto"/>
          </w:tcPr>
          <w:p w:rsidR="00DD2A53" w:rsidRPr="008859DD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1015,8</w:t>
            </w:r>
          </w:p>
        </w:tc>
        <w:tc>
          <w:tcPr>
            <w:tcW w:w="1070" w:type="dxa"/>
            <w:shd w:val="clear" w:color="auto" w:fill="auto"/>
          </w:tcPr>
          <w:p w:rsidR="00DD2A53" w:rsidRPr="008859DD" w:rsidRDefault="008859D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859DD">
              <w:rPr>
                <w:b/>
                <w:sz w:val="24"/>
                <w:szCs w:val="24"/>
              </w:rPr>
              <w:t>972,5</w:t>
            </w: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26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251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4F" w:rsidRPr="00ED4D3F" w:rsidTr="00DD2A53">
        <w:trPr>
          <w:trHeight w:val="391"/>
        </w:trPr>
        <w:tc>
          <w:tcPr>
            <w:tcW w:w="670" w:type="dxa"/>
            <w:vMerge/>
          </w:tcPr>
          <w:p w:rsidR="00B4114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4114F" w:rsidRPr="00C962A3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4114F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B4114F" w:rsidRPr="00CB41C4" w:rsidRDefault="007922C9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7478,4</w:t>
            </w:r>
          </w:p>
        </w:tc>
        <w:tc>
          <w:tcPr>
            <w:tcW w:w="992" w:type="dxa"/>
            <w:shd w:val="clear" w:color="auto" w:fill="auto"/>
          </w:tcPr>
          <w:p w:rsidR="00B4114F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1024,0</w:t>
            </w:r>
          </w:p>
        </w:tc>
        <w:tc>
          <w:tcPr>
            <w:tcW w:w="992" w:type="dxa"/>
            <w:shd w:val="clear" w:color="auto" w:fill="auto"/>
          </w:tcPr>
          <w:p w:rsidR="00B4114F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B4114F" w:rsidRPr="00ED4D3F" w:rsidRDefault="00B4114F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B4114F" w:rsidRPr="00ED4D3F" w:rsidRDefault="004844C4" w:rsidP="0048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1163,7</w:t>
            </w:r>
          </w:p>
        </w:tc>
        <w:tc>
          <w:tcPr>
            <w:tcW w:w="1275" w:type="dxa"/>
            <w:shd w:val="clear" w:color="auto" w:fill="auto"/>
          </w:tcPr>
          <w:p w:rsidR="00B4114F" w:rsidRPr="00ED4D3F" w:rsidRDefault="007922C9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1375,7</w:t>
            </w:r>
          </w:p>
        </w:tc>
        <w:tc>
          <w:tcPr>
            <w:tcW w:w="1134" w:type="dxa"/>
            <w:shd w:val="clear" w:color="auto" w:fill="auto"/>
          </w:tcPr>
          <w:p w:rsidR="00B4114F" w:rsidRPr="00ED4D3F" w:rsidRDefault="008859DD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1015,8</w:t>
            </w:r>
          </w:p>
        </w:tc>
        <w:tc>
          <w:tcPr>
            <w:tcW w:w="1070" w:type="dxa"/>
            <w:shd w:val="clear" w:color="auto" w:fill="auto"/>
          </w:tcPr>
          <w:p w:rsidR="00B4114F" w:rsidRPr="00ED4D3F" w:rsidRDefault="008859DD" w:rsidP="009C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972,5</w:t>
            </w:r>
          </w:p>
        </w:tc>
      </w:tr>
      <w:tr w:rsidR="00DD2A53" w:rsidRPr="00ED4D3F" w:rsidTr="00DD2A53">
        <w:trPr>
          <w:trHeight w:val="5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77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3:</w:t>
            </w:r>
          </w:p>
          <w:p w:rsidR="00DD2A53" w:rsidRPr="00DC169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2A53" w:rsidRPr="00ED4D3F" w:rsidTr="00DD2A53">
        <w:trPr>
          <w:trHeight w:val="42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4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0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180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D2A53" w:rsidRPr="00ED4D3F" w:rsidTr="00DD2A53">
        <w:trPr>
          <w:trHeight w:val="255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26"/>
        </w:trPr>
        <w:tc>
          <w:tcPr>
            <w:tcW w:w="670" w:type="dxa"/>
            <w:vMerge w:val="restart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DD2A53" w:rsidRPr="00342BE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342BE8">
              <w:rPr>
                <w:color w:val="000000"/>
                <w:sz w:val="24"/>
                <w:szCs w:val="28"/>
              </w:rPr>
              <w:t xml:space="preserve"> сельсовет</w:t>
            </w:r>
          </w:p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9D4469" w:rsidP="005C6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2068,2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190,4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B565BB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9D4469" w:rsidP="00FF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2403A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4114F">
              <w:rPr>
                <w:sz w:val="24"/>
                <w:szCs w:val="24"/>
              </w:rPr>
              <w:t>,3</w:t>
            </w:r>
          </w:p>
        </w:tc>
      </w:tr>
      <w:tr w:rsidR="00DD2A53" w:rsidRPr="00ED4D3F" w:rsidTr="00DD2A53">
        <w:trPr>
          <w:trHeight w:val="37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41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9D4469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1273,7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9D4469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A53" w:rsidRPr="00ED4D3F" w:rsidTr="00DD2A53">
        <w:trPr>
          <w:trHeight w:val="347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CB41C4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2A53" w:rsidRPr="00ED4D3F" w:rsidTr="00DD2A53">
        <w:trPr>
          <w:trHeight w:val="383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7E2CF5" w:rsidRPr="00CB41C4" w:rsidRDefault="00296DEC" w:rsidP="00F82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  <w:r w:rsidR="00535D42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DD2A53" w:rsidRPr="00ED4D3F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DD2A53" w:rsidRPr="00ED4D3F" w:rsidRDefault="00B565B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  <w:tc>
          <w:tcPr>
            <w:tcW w:w="1275" w:type="dxa"/>
            <w:shd w:val="clear" w:color="auto" w:fill="auto"/>
          </w:tcPr>
          <w:p w:rsidR="00DD2A53" w:rsidRPr="00ED4D3F" w:rsidRDefault="00296DE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535D42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2A53" w:rsidRPr="00ED4D3F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ED4D3F" w:rsidRDefault="002403A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4114F">
              <w:rPr>
                <w:sz w:val="24"/>
                <w:szCs w:val="24"/>
              </w:rPr>
              <w:t>,3</w:t>
            </w:r>
          </w:p>
        </w:tc>
      </w:tr>
      <w:tr w:rsidR="00DD2A53" w:rsidRPr="00ED4D3F" w:rsidTr="00DD2A53">
        <w:trPr>
          <w:trHeight w:val="729"/>
        </w:trPr>
        <w:tc>
          <w:tcPr>
            <w:tcW w:w="670" w:type="dxa"/>
            <w:vMerge/>
          </w:tcPr>
          <w:p w:rsidR="00DD2A5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C962A3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ED4D3F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D2A53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D2A53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452230" w:rsidRDefault="00452230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D4469" w:rsidRPr="001C339A" w:rsidRDefault="009D4469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9D4469" w:rsidRPr="001C339A" w:rsidSect="00150291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DAD" w:rsidRDefault="00093DAD" w:rsidP="009744EF">
      <w:pPr>
        <w:spacing w:after="0" w:line="240" w:lineRule="auto"/>
      </w:pPr>
      <w:r>
        <w:separator/>
      </w:r>
    </w:p>
  </w:endnote>
  <w:endnote w:type="continuationSeparator" w:id="1">
    <w:p w:rsidR="00093DAD" w:rsidRDefault="00093DAD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DAD" w:rsidRDefault="00093DAD" w:rsidP="009744EF">
      <w:pPr>
        <w:spacing w:after="0" w:line="240" w:lineRule="auto"/>
      </w:pPr>
      <w:r>
        <w:separator/>
      </w:r>
    </w:p>
  </w:footnote>
  <w:footnote w:type="continuationSeparator" w:id="1">
    <w:p w:rsidR="00093DAD" w:rsidRDefault="00093DAD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A3BB3"/>
    <w:multiLevelType w:val="hybridMultilevel"/>
    <w:tmpl w:val="E40C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955A4"/>
    <w:multiLevelType w:val="hybridMultilevel"/>
    <w:tmpl w:val="84CC2C8E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4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E623838"/>
    <w:multiLevelType w:val="hybridMultilevel"/>
    <w:tmpl w:val="DA8CDF70"/>
    <w:lvl w:ilvl="0" w:tplc="7CB0F3C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5B2920"/>
    <w:multiLevelType w:val="hybridMultilevel"/>
    <w:tmpl w:val="62BAE4F4"/>
    <w:lvl w:ilvl="0" w:tplc="7A1280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2"/>
  </w:num>
  <w:num w:numId="6">
    <w:abstractNumId w:val="14"/>
  </w:num>
  <w:num w:numId="7">
    <w:abstractNumId w:val="5"/>
  </w:num>
  <w:num w:numId="8">
    <w:abstractNumId w:val="18"/>
  </w:num>
  <w:num w:numId="9">
    <w:abstractNumId w:val="0"/>
  </w:num>
  <w:num w:numId="10">
    <w:abstractNumId w:val="16"/>
  </w:num>
  <w:num w:numId="11">
    <w:abstractNumId w:val="19"/>
  </w:num>
  <w:num w:numId="12">
    <w:abstractNumId w:val="4"/>
  </w:num>
  <w:num w:numId="13">
    <w:abstractNumId w:val="3"/>
  </w:num>
  <w:num w:numId="14">
    <w:abstractNumId w:val="20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17"/>
  </w:num>
  <w:num w:numId="23">
    <w:abstractNumId w:val="2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E1C"/>
    <w:rsid w:val="00000509"/>
    <w:rsid w:val="00004FC2"/>
    <w:rsid w:val="000050B3"/>
    <w:rsid w:val="00010118"/>
    <w:rsid w:val="00014FC0"/>
    <w:rsid w:val="000153F5"/>
    <w:rsid w:val="000221C4"/>
    <w:rsid w:val="00022F6F"/>
    <w:rsid w:val="00023C4E"/>
    <w:rsid w:val="00025631"/>
    <w:rsid w:val="00032385"/>
    <w:rsid w:val="000410E2"/>
    <w:rsid w:val="00041BBF"/>
    <w:rsid w:val="00042494"/>
    <w:rsid w:val="00043D43"/>
    <w:rsid w:val="0004627D"/>
    <w:rsid w:val="0005082C"/>
    <w:rsid w:val="00055D16"/>
    <w:rsid w:val="00056D04"/>
    <w:rsid w:val="00057324"/>
    <w:rsid w:val="0006278B"/>
    <w:rsid w:val="0006539B"/>
    <w:rsid w:val="000718B0"/>
    <w:rsid w:val="00075EE6"/>
    <w:rsid w:val="0007607E"/>
    <w:rsid w:val="00076430"/>
    <w:rsid w:val="00077ED9"/>
    <w:rsid w:val="00080DFD"/>
    <w:rsid w:val="00081C72"/>
    <w:rsid w:val="000823D1"/>
    <w:rsid w:val="000836DA"/>
    <w:rsid w:val="000873ED"/>
    <w:rsid w:val="00090221"/>
    <w:rsid w:val="00091E58"/>
    <w:rsid w:val="00093DAD"/>
    <w:rsid w:val="000A5AAE"/>
    <w:rsid w:val="000B1C24"/>
    <w:rsid w:val="000B6748"/>
    <w:rsid w:val="000C24E8"/>
    <w:rsid w:val="000C45AC"/>
    <w:rsid w:val="000C6159"/>
    <w:rsid w:val="000C687D"/>
    <w:rsid w:val="000D016D"/>
    <w:rsid w:val="000D09FF"/>
    <w:rsid w:val="000D0ABA"/>
    <w:rsid w:val="000D0C3D"/>
    <w:rsid w:val="000D251C"/>
    <w:rsid w:val="000D2B81"/>
    <w:rsid w:val="000D2C6E"/>
    <w:rsid w:val="000D3D25"/>
    <w:rsid w:val="000D499E"/>
    <w:rsid w:val="000E035F"/>
    <w:rsid w:val="000E0388"/>
    <w:rsid w:val="000E342D"/>
    <w:rsid w:val="000E47AF"/>
    <w:rsid w:val="000E5EF9"/>
    <w:rsid w:val="000E7389"/>
    <w:rsid w:val="000F1F8D"/>
    <w:rsid w:val="0010039E"/>
    <w:rsid w:val="00101A8A"/>
    <w:rsid w:val="001032E4"/>
    <w:rsid w:val="00111C65"/>
    <w:rsid w:val="00113DDA"/>
    <w:rsid w:val="001172D6"/>
    <w:rsid w:val="00125E2C"/>
    <w:rsid w:val="00136484"/>
    <w:rsid w:val="001422AE"/>
    <w:rsid w:val="00142A3A"/>
    <w:rsid w:val="001444F8"/>
    <w:rsid w:val="001466BC"/>
    <w:rsid w:val="00147658"/>
    <w:rsid w:val="00150291"/>
    <w:rsid w:val="00156C13"/>
    <w:rsid w:val="00160E96"/>
    <w:rsid w:val="00170E2C"/>
    <w:rsid w:val="00171FEC"/>
    <w:rsid w:val="001729CE"/>
    <w:rsid w:val="0017390C"/>
    <w:rsid w:val="00177E9A"/>
    <w:rsid w:val="00181465"/>
    <w:rsid w:val="00183C5C"/>
    <w:rsid w:val="00183E52"/>
    <w:rsid w:val="00185C69"/>
    <w:rsid w:val="00190CED"/>
    <w:rsid w:val="00193DB6"/>
    <w:rsid w:val="00194606"/>
    <w:rsid w:val="001A0182"/>
    <w:rsid w:val="001A0EB2"/>
    <w:rsid w:val="001A18C9"/>
    <w:rsid w:val="001A70C1"/>
    <w:rsid w:val="001B1944"/>
    <w:rsid w:val="001C3182"/>
    <w:rsid w:val="001C339A"/>
    <w:rsid w:val="001C3EB5"/>
    <w:rsid w:val="001D0F61"/>
    <w:rsid w:val="001D4922"/>
    <w:rsid w:val="001D50C8"/>
    <w:rsid w:val="001D7715"/>
    <w:rsid w:val="001D775C"/>
    <w:rsid w:val="001E0FDB"/>
    <w:rsid w:val="001E2C60"/>
    <w:rsid w:val="001E3C3D"/>
    <w:rsid w:val="001E7850"/>
    <w:rsid w:val="001F4B3A"/>
    <w:rsid w:val="001F632C"/>
    <w:rsid w:val="0020563F"/>
    <w:rsid w:val="00205A1F"/>
    <w:rsid w:val="00206D94"/>
    <w:rsid w:val="002114C9"/>
    <w:rsid w:val="00211F42"/>
    <w:rsid w:val="0021214E"/>
    <w:rsid w:val="002125BD"/>
    <w:rsid w:val="00212BF0"/>
    <w:rsid w:val="00216DF4"/>
    <w:rsid w:val="00220365"/>
    <w:rsid w:val="002207D6"/>
    <w:rsid w:val="00225C78"/>
    <w:rsid w:val="00225F32"/>
    <w:rsid w:val="0022686A"/>
    <w:rsid w:val="0023411F"/>
    <w:rsid w:val="002345B6"/>
    <w:rsid w:val="002351D0"/>
    <w:rsid w:val="002355A3"/>
    <w:rsid w:val="00235C31"/>
    <w:rsid w:val="0023623F"/>
    <w:rsid w:val="00237F58"/>
    <w:rsid w:val="002403A4"/>
    <w:rsid w:val="00242418"/>
    <w:rsid w:val="002434D0"/>
    <w:rsid w:val="0024381F"/>
    <w:rsid w:val="00243B9F"/>
    <w:rsid w:val="00243F16"/>
    <w:rsid w:val="0024686E"/>
    <w:rsid w:val="00246DBC"/>
    <w:rsid w:val="0025089A"/>
    <w:rsid w:val="00250D13"/>
    <w:rsid w:val="00254A2F"/>
    <w:rsid w:val="002569A1"/>
    <w:rsid w:val="0026125F"/>
    <w:rsid w:val="00262E22"/>
    <w:rsid w:val="00265E55"/>
    <w:rsid w:val="00267462"/>
    <w:rsid w:val="002702A3"/>
    <w:rsid w:val="0027260A"/>
    <w:rsid w:val="0027742B"/>
    <w:rsid w:val="0028003C"/>
    <w:rsid w:val="00280B36"/>
    <w:rsid w:val="00281398"/>
    <w:rsid w:val="002814BB"/>
    <w:rsid w:val="00282103"/>
    <w:rsid w:val="0028450B"/>
    <w:rsid w:val="002852EA"/>
    <w:rsid w:val="00287A3B"/>
    <w:rsid w:val="00296DEC"/>
    <w:rsid w:val="002A27D9"/>
    <w:rsid w:val="002A40BE"/>
    <w:rsid w:val="002B07A0"/>
    <w:rsid w:val="002B08DA"/>
    <w:rsid w:val="002B2E1E"/>
    <w:rsid w:val="002B4393"/>
    <w:rsid w:val="002B5097"/>
    <w:rsid w:val="002B6175"/>
    <w:rsid w:val="002B67B7"/>
    <w:rsid w:val="002B7076"/>
    <w:rsid w:val="002B782C"/>
    <w:rsid w:val="002C18E2"/>
    <w:rsid w:val="002C3385"/>
    <w:rsid w:val="002C52D0"/>
    <w:rsid w:val="002C650F"/>
    <w:rsid w:val="002C6CBE"/>
    <w:rsid w:val="002D388C"/>
    <w:rsid w:val="002D3ED0"/>
    <w:rsid w:val="002D7055"/>
    <w:rsid w:val="002D794D"/>
    <w:rsid w:val="002E055C"/>
    <w:rsid w:val="002E2DD4"/>
    <w:rsid w:val="002E656F"/>
    <w:rsid w:val="002F1EF1"/>
    <w:rsid w:val="002F47A3"/>
    <w:rsid w:val="002F53AF"/>
    <w:rsid w:val="003021F6"/>
    <w:rsid w:val="00303061"/>
    <w:rsid w:val="00306049"/>
    <w:rsid w:val="00310D20"/>
    <w:rsid w:val="00313029"/>
    <w:rsid w:val="00313334"/>
    <w:rsid w:val="0031369D"/>
    <w:rsid w:val="00314D67"/>
    <w:rsid w:val="00327DF0"/>
    <w:rsid w:val="003324E7"/>
    <w:rsid w:val="00334124"/>
    <w:rsid w:val="00334608"/>
    <w:rsid w:val="00335366"/>
    <w:rsid w:val="00335AE5"/>
    <w:rsid w:val="003416C2"/>
    <w:rsid w:val="00341EC6"/>
    <w:rsid w:val="00342406"/>
    <w:rsid w:val="00342BE8"/>
    <w:rsid w:val="00345D4E"/>
    <w:rsid w:val="00346BDD"/>
    <w:rsid w:val="00346F68"/>
    <w:rsid w:val="003516C0"/>
    <w:rsid w:val="00354A7D"/>
    <w:rsid w:val="0036067B"/>
    <w:rsid w:val="003667E5"/>
    <w:rsid w:val="003675F7"/>
    <w:rsid w:val="0037293E"/>
    <w:rsid w:val="00374864"/>
    <w:rsid w:val="00375F04"/>
    <w:rsid w:val="0037713A"/>
    <w:rsid w:val="00377148"/>
    <w:rsid w:val="003777AC"/>
    <w:rsid w:val="00382722"/>
    <w:rsid w:val="003845EB"/>
    <w:rsid w:val="003846C0"/>
    <w:rsid w:val="003867FB"/>
    <w:rsid w:val="00386D42"/>
    <w:rsid w:val="00387AFD"/>
    <w:rsid w:val="00390D64"/>
    <w:rsid w:val="00390ECA"/>
    <w:rsid w:val="003958C1"/>
    <w:rsid w:val="00396879"/>
    <w:rsid w:val="0039723E"/>
    <w:rsid w:val="003979E8"/>
    <w:rsid w:val="003A0C98"/>
    <w:rsid w:val="003A5139"/>
    <w:rsid w:val="003A52FF"/>
    <w:rsid w:val="003A750B"/>
    <w:rsid w:val="003A7EF9"/>
    <w:rsid w:val="003B3626"/>
    <w:rsid w:val="003B5F37"/>
    <w:rsid w:val="003B71C8"/>
    <w:rsid w:val="003C06D6"/>
    <w:rsid w:val="003C0775"/>
    <w:rsid w:val="003C1BD5"/>
    <w:rsid w:val="003C60A1"/>
    <w:rsid w:val="003D2E4A"/>
    <w:rsid w:val="003D570F"/>
    <w:rsid w:val="003D5E07"/>
    <w:rsid w:val="003D723C"/>
    <w:rsid w:val="003E4152"/>
    <w:rsid w:val="003F1FEB"/>
    <w:rsid w:val="003F2668"/>
    <w:rsid w:val="003F36B8"/>
    <w:rsid w:val="003F3E61"/>
    <w:rsid w:val="003F473A"/>
    <w:rsid w:val="003F756A"/>
    <w:rsid w:val="00400639"/>
    <w:rsid w:val="0040121C"/>
    <w:rsid w:val="00402859"/>
    <w:rsid w:val="0040319A"/>
    <w:rsid w:val="00410E8C"/>
    <w:rsid w:val="00413890"/>
    <w:rsid w:val="00413DD7"/>
    <w:rsid w:val="00414DAF"/>
    <w:rsid w:val="00420E3A"/>
    <w:rsid w:val="00421ACA"/>
    <w:rsid w:val="00426878"/>
    <w:rsid w:val="004328F8"/>
    <w:rsid w:val="004415A9"/>
    <w:rsid w:val="00442597"/>
    <w:rsid w:val="00442F52"/>
    <w:rsid w:val="00443851"/>
    <w:rsid w:val="00444A30"/>
    <w:rsid w:val="00446A97"/>
    <w:rsid w:val="00451AB7"/>
    <w:rsid w:val="00452230"/>
    <w:rsid w:val="00454959"/>
    <w:rsid w:val="00455780"/>
    <w:rsid w:val="0045667E"/>
    <w:rsid w:val="00460907"/>
    <w:rsid w:val="004649A8"/>
    <w:rsid w:val="00464EC6"/>
    <w:rsid w:val="00471380"/>
    <w:rsid w:val="00471408"/>
    <w:rsid w:val="00471C3B"/>
    <w:rsid w:val="00472621"/>
    <w:rsid w:val="00473124"/>
    <w:rsid w:val="004832E0"/>
    <w:rsid w:val="00483AFE"/>
    <w:rsid w:val="00483BF5"/>
    <w:rsid w:val="004843D9"/>
    <w:rsid w:val="004844C4"/>
    <w:rsid w:val="004845BD"/>
    <w:rsid w:val="00487663"/>
    <w:rsid w:val="0049275E"/>
    <w:rsid w:val="00492CFD"/>
    <w:rsid w:val="00494D06"/>
    <w:rsid w:val="004A4604"/>
    <w:rsid w:val="004A5701"/>
    <w:rsid w:val="004B029C"/>
    <w:rsid w:val="004B210B"/>
    <w:rsid w:val="004B39F8"/>
    <w:rsid w:val="004B3E25"/>
    <w:rsid w:val="004B4E31"/>
    <w:rsid w:val="004C0F04"/>
    <w:rsid w:val="004C3266"/>
    <w:rsid w:val="004D0C4E"/>
    <w:rsid w:val="004D5A21"/>
    <w:rsid w:val="004D5F7B"/>
    <w:rsid w:val="004E1992"/>
    <w:rsid w:val="004E399D"/>
    <w:rsid w:val="004F0EC7"/>
    <w:rsid w:val="004F3FB4"/>
    <w:rsid w:val="004F4378"/>
    <w:rsid w:val="004F706D"/>
    <w:rsid w:val="004F75B8"/>
    <w:rsid w:val="00502236"/>
    <w:rsid w:val="0050403B"/>
    <w:rsid w:val="005053B4"/>
    <w:rsid w:val="00505BA5"/>
    <w:rsid w:val="00510886"/>
    <w:rsid w:val="00510F97"/>
    <w:rsid w:val="00512B62"/>
    <w:rsid w:val="005142DA"/>
    <w:rsid w:val="0051430D"/>
    <w:rsid w:val="00515761"/>
    <w:rsid w:val="005161AF"/>
    <w:rsid w:val="0052196E"/>
    <w:rsid w:val="00523AFB"/>
    <w:rsid w:val="00524C4A"/>
    <w:rsid w:val="005309B9"/>
    <w:rsid w:val="00530CCA"/>
    <w:rsid w:val="00533417"/>
    <w:rsid w:val="00534072"/>
    <w:rsid w:val="00534439"/>
    <w:rsid w:val="005357F7"/>
    <w:rsid w:val="00535D42"/>
    <w:rsid w:val="0054198B"/>
    <w:rsid w:val="00544231"/>
    <w:rsid w:val="005459AF"/>
    <w:rsid w:val="00551E8E"/>
    <w:rsid w:val="00552907"/>
    <w:rsid w:val="00553D03"/>
    <w:rsid w:val="00555962"/>
    <w:rsid w:val="00556123"/>
    <w:rsid w:val="00566C31"/>
    <w:rsid w:val="00576FC0"/>
    <w:rsid w:val="00580209"/>
    <w:rsid w:val="005806D9"/>
    <w:rsid w:val="00581ED0"/>
    <w:rsid w:val="00583CC6"/>
    <w:rsid w:val="0058440F"/>
    <w:rsid w:val="005861B0"/>
    <w:rsid w:val="0058741F"/>
    <w:rsid w:val="00595118"/>
    <w:rsid w:val="005958EE"/>
    <w:rsid w:val="00595B40"/>
    <w:rsid w:val="005972D6"/>
    <w:rsid w:val="005A07F1"/>
    <w:rsid w:val="005A2EB4"/>
    <w:rsid w:val="005A3D4A"/>
    <w:rsid w:val="005A511D"/>
    <w:rsid w:val="005A6348"/>
    <w:rsid w:val="005A7D83"/>
    <w:rsid w:val="005B0961"/>
    <w:rsid w:val="005B3D8B"/>
    <w:rsid w:val="005B4903"/>
    <w:rsid w:val="005B66D3"/>
    <w:rsid w:val="005B67FB"/>
    <w:rsid w:val="005B6B40"/>
    <w:rsid w:val="005B7CFC"/>
    <w:rsid w:val="005C6ABC"/>
    <w:rsid w:val="005C6E5F"/>
    <w:rsid w:val="005D3781"/>
    <w:rsid w:val="005D44A2"/>
    <w:rsid w:val="005D4BA7"/>
    <w:rsid w:val="005D72EE"/>
    <w:rsid w:val="005E0996"/>
    <w:rsid w:val="005E6B06"/>
    <w:rsid w:val="005E703E"/>
    <w:rsid w:val="005E7072"/>
    <w:rsid w:val="005F0673"/>
    <w:rsid w:val="005F0804"/>
    <w:rsid w:val="005F0A64"/>
    <w:rsid w:val="005F27F0"/>
    <w:rsid w:val="005F740C"/>
    <w:rsid w:val="005F7F18"/>
    <w:rsid w:val="006018BE"/>
    <w:rsid w:val="00610C5D"/>
    <w:rsid w:val="00610D29"/>
    <w:rsid w:val="00613218"/>
    <w:rsid w:val="0062193F"/>
    <w:rsid w:val="00621F83"/>
    <w:rsid w:val="00623A04"/>
    <w:rsid w:val="006246A7"/>
    <w:rsid w:val="006258F5"/>
    <w:rsid w:val="006266C4"/>
    <w:rsid w:val="00626715"/>
    <w:rsid w:val="00626EAC"/>
    <w:rsid w:val="00630343"/>
    <w:rsid w:val="006327CE"/>
    <w:rsid w:val="00634ED2"/>
    <w:rsid w:val="0064059E"/>
    <w:rsid w:val="006507FF"/>
    <w:rsid w:val="00650D4F"/>
    <w:rsid w:val="00654C3D"/>
    <w:rsid w:val="00655A0D"/>
    <w:rsid w:val="00655F59"/>
    <w:rsid w:val="006732B2"/>
    <w:rsid w:val="00674844"/>
    <w:rsid w:val="00680389"/>
    <w:rsid w:val="00682507"/>
    <w:rsid w:val="00683040"/>
    <w:rsid w:val="0068312B"/>
    <w:rsid w:val="0068349E"/>
    <w:rsid w:val="006872EA"/>
    <w:rsid w:val="00687896"/>
    <w:rsid w:val="006919F7"/>
    <w:rsid w:val="00691B27"/>
    <w:rsid w:val="006929FF"/>
    <w:rsid w:val="0069415B"/>
    <w:rsid w:val="006961DE"/>
    <w:rsid w:val="00697619"/>
    <w:rsid w:val="006A0108"/>
    <w:rsid w:val="006A1F33"/>
    <w:rsid w:val="006A7590"/>
    <w:rsid w:val="006B0BE6"/>
    <w:rsid w:val="006B194F"/>
    <w:rsid w:val="006B24D5"/>
    <w:rsid w:val="006B2AFA"/>
    <w:rsid w:val="006B57F9"/>
    <w:rsid w:val="006B7329"/>
    <w:rsid w:val="006C0456"/>
    <w:rsid w:val="006C0569"/>
    <w:rsid w:val="006C0989"/>
    <w:rsid w:val="006C2E74"/>
    <w:rsid w:val="006C5900"/>
    <w:rsid w:val="006C7066"/>
    <w:rsid w:val="006C78E8"/>
    <w:rsid w:val="006D0C26"/>
    <w:rsid w:val="006D4697"/>
    <w:rsid w:val="006E35F1"/>
    <w:rsid w:val="006E38E4"/>
    <w:rsid w:val="006E396D"/>
    <w:rsid w:val="006E3BC2"/>
    <w:rsid w:val="006E463F"/>
    <w:rsid w:val="006E69CB"/>
    <w:rsid w:val="006F31A4"/>
    <w:rsid w:val="006F3FCE"/>
    <w:rsid w:val="006F4305"/>
    <w:rsid w:val="006F7365"/>
    <w:rsid w:val="00701CA9"/>
    <w:rsid w:val="00706016"/>
    <w:rsid w:val="007107F6"/>
    <w:rsid w:val="00712AF4"/>
    <w:rsid w:val="0071540C"/>
    <w:rsid w:val="00715A20"/>
    <w:rsid w:val="007175E3"/>
    <w:rsid w:val="007220A6"/>
    <w:rsid w:val="00723271"/>
    <w:rsid w:val="007252FC"/>
    <w:rsid w:val="00730A6A"/>
    <w:rsid w:val="00734530"/>
    <w:rsid w:val="007369FF"/>
    <w:rsid w:val="00737E84"/>
    <w:rsid w:val="00740B8E"/>
    <w:rsid w:val="00742052"/>
    <w:rsid w:val="00742CFD"/>
    <w:rsid w:val="00743F65"/>
    <w:rsid w:val="007440E5"/>
    <w:rsid w:val="00746530"/>
    <w:rsid w:val="00746C70"/>
    <w:rsid w:val="00746DEF"/>
    <w:rsid w:val="00751123"/>
    <w:rsid w:val="0075198F"/>
    <w:rsid w:val="00752924"/>
    <w:rsid w:val="00753942"/>
    <w:rsid w:val="007552E7"/>
    <w:rsid w:val="00756780"/>
    <w:rsid w:val="00756E04"/>
    <w:rsid w:val="00760744"/>
    <w:rsid w:val="007614D8"/>
    <w:rsid w:val="0076516E"/>
    <w:rsid w:val="007664D1"/>
    <w:rsid w:val="007666CE"/>
    <w:rsid w:val="007734A7"/>
    <w:rsid w:val="007736E4"/>
    <w:rsid w:val="0077502C"/>
    <w:rsid w:val="0078733D"/>
    <w:rsid w:val="00791053"/>
    <w:rsid w:val="007922C9"/>
    <w:rsid w:val="00792F35"/>
    <w:rsid w:val="0079322D"/>
    <w:rsid w:val="0079348C"/>
    <w:rsid w:val="007951AE"/>
    <w:rsid w:val="00795872"/>
    <w:rsid w:val="00796158"/>
    <w:rsid w:val="007976DA"/>
    <w:rsid w:val="007A3783"/>
    <w:rsid w:val="007A3B13"/>
    <w:rsid w:val="007B0BE5"/>
    <w:rsid w:val="007B2359"/>
    <w:rsid w:val="007C0FFB"/>
    <w:rsid w:val="007C51FB"/>
    <w:rsid w:val="007D4A32"/>
    <w:rsid w:val="007D4F9F"/>
    <w:rsid w:val="007D60B2"/>
    <w:rsid w:val="007D6552"/>
    <w:rsid w:val="007E1F0C"/>
    <w:rsid w:val="007E1FC4"/>
    <w:rsid w:val="007E2CF5"/>
    <w:rsid w:val="007E730C"/>
    <w:rsid w:val="007F1046"/>
    <w:rsid w:val="007F63D0"/>
    <w:rsid w:val="007F6F5C"/>
    <w:rsid w:val="007F7F48"/>
    <w:rsid w:val="00803D9B"/>
    <w:rsid w:val="00804C87"/>
    <w:rsid w:val="00805CE0"/>
    <w:rsid w:val="00807BC2"/>
    <w:rsid w:val="00813C92"/>
    <w:rsid w:val="008177BC"/>
    <w:rsid w:val="00826E95"/>
    <w:rsid w:val="008306FC"/>
    <w:rsid w:val="008329E2"/>
    <w:rsid w:val="0083678A"/>
    <w:rsid w:val="00836866"/>
    <w:rsid w:val="00840199"/>
    <w:rsid w:val="0084330D"/>
    <w:rsid w:val="008433C7"/>
    <w:rsid w:val="0084375B"/>
    <w:rsid w:val="008473D3"/>
    <w:rsid w:val="00847FCB"/>
    <w:rsid w:val="00850B29"/>
    <w:rsid w:val="00850DC1"/>
    <w:rsid w:val="0085214C"/>
    <w:rsid w:val="00854E7C"/>
    <w:rsid w:val="00860F58"/>
    <w:rsid w:val="008612FF"/>
    <w:rsid w:val="00865153"/>
    <w:rsid w:val="008659DC"/>
    <w:rsid w:val="00872A61"/>
    <w:rsid w:val="00875467"/>
    <w:rsid w:val="00880A67"/>
    <w:rsid w:val="0088539D"/>
    <w:rsid w:val="008859DD"/>
    <w:rsid w:val="0088624D"/>
    <w:rsid w:val="00896444"/>
    <w:rsid w:val="00896D9D"/>
    <w:rsid w:val="008A0895"/>
    <w:rsid w:val="008A1307"/>
    <w:rsid w:val="008A1B5B"/>
    <w:rsid w:val="008A29ED"/>
    <w:rsid w:val="008A35D7"/>
    <w:rsid w:val="008A408E"/>
    <w:rsid w:val="008B08BA"/>
    <w:rsid w:val="008B3780"/>
    <w:rsid w:val="008B394B"/>
    <w:rsid w:val="008B4AA0"/>
    <w:rsid w:val="008B5E9D"/>
    <w:rsid w:val="008B5F92"/>
    <w:rsid w:val="008B7124"/>
    <w:rsid w:val="008B725A"/>
    <w:rsid w:val="008C5067"/>
    <w:rsid w:val="008C7755"/>
    <w:rsid w:val="008C7CD0"/>
    <w:rsid w:val="008D0944"/>
    <w:rsid w:val="008D0E3C"/>
    <w:rsid w:val="008D132B"/>
    <w:rsid w:val="008D24E3"/>
    <w:rsid w:val="008D7AC1"/>
    <w:rsid w:val="008E4EE4"/>
    <w:rsid w:val="008E5096"/>
    <w:rsid w:val="008E5400"/>
    <w:rsid w:val="008F274C"/>
    <w:rsid w:val="008F3561"/>
    <w:rsid w:val="008F6CC3"/>
    <w:rsid w:val="008F6DBE"/>
    <w:rsid w:val="00900569"/>
    <w:rsid w:val="00901766"/>
    <w:rsid w:val="00911B89"/>
    <w:rsid w:val="00914831"/>
    <w:rsid w:val="00915745"/>
    <w:rsid w:val="00917D9E"/>
    <w:rsid w:val="009200E6"/>
    <w:rsid w:val="0092152C"/>
    <w:rsid w:val="0092515D"/>
    <w:rsid w:val="0092559A"/>
    <w:rsid w:val="0092666C"/>
    <w:rsid w:val="009309C2"/>
    <w:rsid w:val="00931634"/>
    <w:rsid w:val="0093279E"/>
    <w:rsid w:val="00932A6E"/>
    <w:rsid w:val="009336BC"/>
    <w:rsid w:val="0093378A"/>
    <w:rsid w:val="009350F4"/>
    <w:rsid w:val="00935408"/>
    <w:rsid w:val="009374CD"/>
    <w:rsid w:val="009439FE"/>
    <w:rsid w:val="00944CE5"/>
    <w:rsid w:val="00947A80"/>
    <w:rsid w:val="00950840"/>
    <w:rsid w:val="00951F98"/>
    <w:rsid w:val="009529FD"/>
    <w:rsid w:val="009556F4"/>
    <w:rsid w:val="00963E4E"/>
    <w:rsid w:val="0096453C"/>
    <w:rsid w:val="00966595"/>
    <w:rsid w:val="009744EF"/>
    <w:rsid w:val="00975D58"/>
    <w:rsid w:val="00981184"/>
    <w:rsid w:val="009817D2"/>
    <w:rsid w:val="00981E41"/>
    <w:rsid w:val="0098455C"/>
    <w:rsid w:val="00985A47"/>
    <w:rsid w:val="00986F43"/>
    <w:rsid w:val="00991072"/>
    <w:rsid w:val="009935ED"/>
    <w:rsid w:val="00993F0F"/>
    <w:rsid w:val="00997D8E"/>
    <w:rsid w:val="009A0894"/>
    <w:rsid w:val="009A1CF1"/>
    <w:rsid w:val="009A3661"/>
    <w:rsid w:val="009B1519"/>
    <w:rsid w:val="009C1FFA"/>
    <w:rsid w:val="009C42C6"/>
    <w:rsid w:val="009D049F"/>
    <w:rsid w:val="009D0EFD"/>
    <w:rsid w:val="009D29FA"/>
    <w:rsid w:val="009D4469"/>
    <w:rsid w:val="009E02B4"/>
    <w:rsid w:val="009E066B"/>
    <w:rsid w:val="009E2ED1"/>
    <w:rsid w:val="009E575F"/>
    <w:rsid w:val="009E6107"/>
    <w:rsid w:val="009F1D0E"/>
    <w:rsid w:val="009F637E"/>
    <w:rsid w:val="009F6CB8"/>
    <w:rsid w:val="00A01FB7"/>
    <w:rsid w:val="00A023E1"/>
    <w:rsid w:val="00A029EE"/>
    <w:rsid w:val="00A05810"/>
    <w:rsid w:val="00A126F4"/>
    <w:rsid w:val="00A17940"/>
    <w:rsid w:val="00A21B7C"/>
    <w:rsid w:val="00A257AB"/>
    <w:rsid w:val="00A26F7A"/>
    <w:rsid w:val="00A31805"/>
    <w:rsid w:val="00A32261"/>
    <w:rsid w:val="00A326DE"/>
    <w:rsid w:val="00A34CE9"/>
    <w:rsid w:val="00A36D47"/>
    <w:rsid w:val="00A4101A"/>
    <w:rsid w:val="00A42291"/>
    <w:rsid w:val="00A43AAC"/>
    <w:rsid w:val="00A501C2"/>
    <w:rsid w:val="00A50F81"/>
    <w:rsid w:val="00A51424"/>
    <w:rsid w:val="00A570B6"/>
    <w:rsid w:val="00A576AB"/>
    <w:rsid w:val="00A62EB3"/>
    <w:rsid w:val="00A64B2B"/>
    <w:rsid w:val="00A66E54"/>
    <w:rsid w:val="00A67D3D"/>
    <w:rsid w:val="00A70E81"/>
    <w:rsid w:val="00A7300F"/>
    <w:rsid w:val="00A73355"/>
    <w:rsid w:val="00A77853"/>
    <w:rsid w:val="00A8654A"/>
    <w:rsid w:val="00A8687C"/>
    <w:rsid w:val="00A91B04"/>
    <w:rsid w:val="00A946F3"/>
    <w:rsid w:val="00A9555C"/>
    <w:rsid w:val="00A9632C"/>
    <w:rsid w:val="00A96710"/>
    <w:rsid w:val="00AA0D00"/>
    <w:rsid w:val="00AA380F"/>
    <w:rsid w:val="00AB093C"/>
    <w:rsid w:val="00AB5CB5"/>
    <w:rsid w:val="00AC2A80"/>
    <w:rsid w:val="00AC560B"/>
    <w:rsid w:val="00AC618F"/>
    <w:rsid w:val="00AC6F55"/>
    <w:rsid w:val="00AD0F3B"/>
    <w:rsid w:val="00AD426A"/>
    <w:rsid w:val="00AD4352"/>
    <w:rsid w:val="00AD5485"/>
    <w:rsid w:val="00AE18F9"/>
    <w:rsid w:val="00AE2088"/>
    <w:rsid w:val="00AE2C23"/>
    <w:rsid w:val="00AE61B1"/>
    <w:rsid w:val="00AE74D1"/>
    <w:rsid w:val="00AE7672"/>
    <w:rsid w:val="00AE768F"/>
    <w:rsid w:val="00AE7BF6"/>
    <w:rsid w:val="00AF0071"/>
    <w:rsid w:val="00AF083D"/>
    <w:rsid w:val="00AF2D6A"/>
    <w:rsid w:val="00AF3FE6"/>
    <w:rsid w:val="00AF49F9"/>
    <w:rsid w:val="00AF6E6A"/>
    <w:rsid w:val="00B008B5"/>
    <w:rsid w:val="00B07CE0"/>
    <w:rsid w:val="00B13CE6"/>
    <w:rsid w:val="00B16E1E"/>
    <w:rsid w:val="00B1781A"/>
    <w:rsid w:val="00B2393C"/>
    <w:rsid w:val="00B25284"/>
    <w:rsid w:val="00B27328"/>
    <w:rsid w:val="00B27802"/>
    <w:rsid w:val="00B30116"/>
    <w:rsid w:val="00B30DF1"/>
    <w:rsid w:val="00B32135"/>
    <w:rsid w:val="00B34649"/>
    <w:rsid w:val="00B35DE2"/>
    <w:rsid w:val="00B35DF6"/>
    <w:rsid w:val="00B35F79"/>
    <w:rsid w:val="00B40468"/>
    <w:rsid w:val="00B4114F"/>
    <w:rsid w:val="00B45CEC"/>
    <w:rsid w:val="00B53029"/>
    <w:rsid w:val="00B565BB"/>
    <w:rsid w:val="00B57F55"/>
    <w:rsid w:val="00B60ED0"/>
    <w:rsid w:val="00B60F29"/>
    <w:rsid w:val="00B62D90"/>
    <w:rsid w:val="00B63B0F"/>
    <w:rsid w:val="00B652D6"/>
    <w:rsid w:val="00B655DC"/>
    <w:rsid w:val="00B76B4A"/>
    <w:rsid w:val="00B81C7E"/>
    <w:rsid w:val="00B82B12"/>
    <w:rsid w:val="00B911E0"/>
    <w:rsid w:val="00B92956"/>
    <w:rsid w:val="00B95039"/>
    <w:rsid w:val="00BA39DD"/>
    <w:rsid w:val="00BA453F"/>
    <w:rsid w:val="00BA47DD"/>
    <w:rsid w:val="00BA7FE3"/>
    <w:rsid w:val="00BB11DF"/>
    <w:rsid w:val="00BB11F7"/>
    <w:rsid w:val="00BB1655"/>
    <w:rsid w:val="00BB21DF"/>
    <w:rsid w:val="00BB463A"/>
    <w:rsid w:val="00BB4DB1"/>
    <w:rsid w:val="00BB4F2D"/>
    <w:rsid w:val="00BB65F0"/>
    <w:rsid w:val="00BC0234"/>
    <w:rsid w:val="00BC0367"/>
    <w:rsid w:val="00BC19BB"/>
    <w:rsid w:val="00BC353F"/>
    <w:rsid w:val="00BC5F38"/>
    <w:rsid w:val="00BD3BAC"/>
    <w:rsid w:val="00BD623E"/>
    <w:rsid w:val="00BE382C"/>
    <w:rsid w:val="00BF1F64"/>
    <w:rsid w:val="00BF4589"/>
    <w:rsid w:val="00BF632E"/>
    <w:rsid w:val="00BF773D"/>
    <w:rsid w:val="00BF7B85"/>
    <w:rsid w:val="00C0459C"/>
    <w:rsid w:val="00C04DC6"/>
    <w:rsid w:val="00C05823"/>
    <w:rsid w:val="00C05D6A"/>
    <w:rsid w:val="00C139F0"/>
    <w:rsid w:val="00C20045"/>
    <w:rsid w:val="00C2031B"/>
    <w:rsid w:val="00C206C5"/>
    <w:rsid w:val="00C24138"/>
    <w:rsid w:val="00C24F26"/>
    <w:rsid w:val="00C25E5C"/>
    <w:rsid w:val="00C30A80"/>
    <w:rsid w:val="00C321FB"/>
    <w:rsid w:val="00C326F8"/>
    <w:rsid w:val="00C328DF"/>
    <w:rsid w:val="00C33FDF"/>
    <w:rsid w:val="00C369F8"/>
    <w:rsid w:val="00C36E1C"/>
    <w:rsid w:val="00C41073"/>
    <w:rsid w:val="00C4164D"/>
    <w:rsid w:val="00C4541E"/>
    <w:rsid w:val="00C50745"/>
    <w:rsid w:val="00C512F8"/>
    <w:rsid w:val="00C532A1"/>
    <w:rsid w:val="00C53C9E"/>
    <w:rsid w:val="00C566CF"/>
    <w:rsid w:val="00C57065"/>
    <w:rsid w:val="00C659F7"/>
    <w:rsid w:val="00C71736"/>
    <w:rsid w:val="00C7276F"/>
    <w:rsid w:val="00C74749"/>
    <w:rsid w:val="00C771A6"/>
    <w:rsid w:val="00C808EA"/>
    <w:rsid w:val="00C82AD9"/>
    <w:rsid w:val="00C843EA"/>
    <w:rsid w:val="00C90A81"/>
    <w:rsid w:val="00C94145"/>
    <w:rsid w:val="00C95FDA"/>
    <w:rsid w:val="00CA04C4"/>
    <w:rsid w:val="00CB06C0"/>
    <w:rsid w:val="00CB1CA4"/>
    <w:rsid w:val="00CB3A4D"/>
    <w:rsid w:val="00CB41C4"/>
    <w:rsid w:val="00CB6AEA"/>
    <w:rsid w:val="00CB7A82"/>
    <w:rsid w:val="00CC1FD9"/>
    <w:rsid w:val="00CC22DB"/>
    <w:rsid w:val="00CC5826"/>
    <w:rsid w:val="00CC59D9"/>
    <w:rsid w:val="00CC6D91"/>
    <w:rsid w:val="00CD0E0B"/>
    <w:rsid w:val="00CD1C09"/>
    <w:rsid w:val="00CD471F"/>
    <w:rsid w:val="00CD55A8"/>
    <w:rsid w:val="00CE0A2E"/>
    <w:rsid w:val="00CE18CB"/>
    <w:rsid w:val="00CF19FC"/>
    <w:rsid w:val="00D00125"/>
    <w:rsid w:val="00D01C0C"/>
    <w:rsid w:val="00D0566A"/>
    <w:rsid w:val="00D067EE"/>
    <w:rsid w:val="00D10484"/>
    <w:rsid w:val="00D13D5A"/>
    <w:rsid w:val="00D13D7C"/>
    <w:rsid w:val="00D173E2"/>
    <w:rsid w:val="00D231C3"/>
    <w:rsid w:val="00D23206"/>
    <w:rsid w:val="00D31DE9"/>
    <w:rsid w:val="00D32F8E"/>
    <w:rsid w:val="00D358F1"/>
    <w:rsid w:val="00D376E5"/>
    <w:rsid w:val="00D42B1F"/>
    <w:rsid w:val="00D43278"/>
    <w:rsid w:val="00D43559"/>
    <w:rsid w:val="00D441A8"/>
    <w:rsid w:val="00D44C91"/>
    <w:rsid w:val="00D57276"/>
    <w:rsid w:val="00D6536B"/>
    <w:rsid w:val="00D6550B"/>
    <w:rsid w:val="00D67451"/>
    <w:rsid w:val="00D72177"/>
    <w:rsid w:val="00D727CD"/>
    <w:rsid w:val="00D73827"/>
    <w:rsid w:val="00D748C2"/>
    <w:rsid w:val="00D751E2"/>
    <w:rsid w:val="00D76626"/>
    <w:rsid w:val="00D90223"/>
    <w:rsid w:val="00D92A62"/>
    <w:rsid w:val="00D95513"/>
    <w:rsid w:val="00DA01F9"/>
    <w:rsid w:val="00DA07DA"/>
    <w:rsid w:val="00DA30CC"/>
    <w:rsid w:val="00DA4379"/>
    <w:rsid w:val="00DA6DF7"/>
    <w:rsid w:val="00DA794C"/>
    <w:rsid w:val="00DB4E13"/>
    <w:rsid w:val="00DB51AA"/>
    <w:rsid w:val="00DB56EC"/>
    <w:rsid w:val="00DB5F37"/>
    <w:rsid w:val="00DB69DD"/>
    <w:rsid w:val="00DB7A67"/>
    <w:rsid w:val="00DC169F"/>
    <w:rsid w:val="00DC56F1"/>
    <w:rsid w:val="00DD28A5"/>
    <w:rsid w:val="00DD2A53"/>
    <w:rsid w:val="00DD4D07"/>
    <w:rsid w:val="00DD53A2"/>
    <w:rsid w:val="00DD658D"/>
    <w:rsid w:val="00DD7D93"/>
    <w:rsid w:val="00DE2325"/>
    <w:rsid w:val="00DF1375"/>
    <w:rsid w:val="00DF2EF8"/>
    <w:rsid w:val="00DF3BB9"/>
    <w:rsid w:val="00DF5305"/>
    <w:rsid w:val="00E0133B"/>
    <w:rsid w:val="00E01783"/>
    <w:rsid w:val="00E04486"/>
    <w:rsid w:val="00E048F5"/>
    <w:rsid w:val="00E0618C"/>
    <w:rsid w:val="00E10940"/>
    <w:rsid w:val="00E11330"/>
    <w:rsid w:val="00E11C0D"/>
    <w:rsid w:val="00E14C70"/>
    <w:rsid w:val="00E15A5B"/>
    <w:rsid w:val="00E240BC"/>
    <w:rsid w:val="00E279CB"/>
    <w:rsid w:val="00E27CF0"/>
    <w:rsid w:val="00E31575"/>
    <w:rsid w:val="00E31E1C"/>
    <w:rsid w:val="00E33DAA"/>
    <w:rsid w:val="00E33F1D"/>
    <w:rsid w:val="00E34222"/>
    <w:rsid w:val="00E4790B"/>
    <w:rsid w:val="00E503F3"/>
    <w:rsid w:val="00E51236"/>
    <w:rsid w:val="00E537A8"/>
    <w:rsid w:val="00E61368"/>
    <w:rsid w:val="00E6730F"/>
    <w:rsid w:val="00E70611"/>
    <w:rsid w:val="00E737D9"/>
    <w:rsid w:val="00E763B2"/>
    <w:rsid w:val="00E769D1"/>
    <w:rsid w:val="00E779C2"/>
    <w:rsid w:val="00E80170"/>
    <w:rsid w:val="00E80E4E"/>
    <w:rsid w:val="00E814F5"/>
    <w:rsid w:val="00E818BA"/>
    <w:rsid w:val="00E8565D"/>
    <w:rsid w:val="00E910DF"/>
    <w:rsid w:val="00E92A49"/>
    <w:rsid w:val="00E94D2E"/>
    <w:rsid w:val="00E95814"/>
    <w:rsid w:val="00E95828"/>
    <w:rsid w:val="00EA1977"/>
    <w:rsid w:val="00EA5D57"/>
    <w:rsid w:val="00EA7403"/>
    <w:rsid w:val="00EA7F97"/>
    <w:rsid w:val="00EB034D"/>
    <w:rsid w:val="00EB11CE"/>
    <w:rsid w:val="00EB329B"/>
    <w:rsid w:val="00EB3572"/>
    <w:rsid w:val="00EB4382"/>
    <w:rsid w:val="00EB739D"/>
    <w:rsid w:val="00EC1FC1"/>
    <w:rsid w:val="00EC23B2"/>
    <w:rsid w:val="00EC393C"/>
    <w:rsid w:val="00EC7484"/>
    <w:rsid w:val="00ED4F9C"/>
    <w:rsid w:val="00EE1CC9"/>
    <w:rsid w:val="00EE2894"/>
    <w:rsid w:val="00EE5EB9"/>
    <w:rsid w:val="00EE5FD1"/>
    <w:rsid w:val="00EF48E5"/>
    <w:rsid w:val="00F05DFA"/>
    <w:rsid w:val="00F069E4"/>
    <w:rsid w:val="00F06EAA"/>
    <w:rsid w:val="00F07AC1"/>
    <w:rsid w:val="00F11045"/>
    <w:rsid w:val="00F154BB"/>
    <w:rsid w:val="00F15CD2"/>
    <w:rsid w:val="00F17997"/>
    <w:rsid w:val="00F20F24"/>
    <w:rsid w:val="00F21625"/>
    <w:rsid w:val="00F226DB"/>
    <w:rsid w:val="00F25575"/>
    <w:rsid w:val="00F269A4"/>
    <w:rsid w:val="00F30EE5"/>
    <w:rsid w:val="00F31C18"/>
    <w:rsid w:val="00F370D1"/>
    <w:rsid w:val="00F37CAA"/>
    <w:rsid w:val="00F45267"/>
    <w:rsid w:val="00F45408"/>
    <w:rsid w:val="00F458B7"/>
    <w:rsid w:val="00F50297"/>
    <w:rsid w:val="00F52DC4"/>
    <w:rsid w:val="00F53746"/>
    <w:rsid w:val="00F53984"/>
    <w:rsid w:val="00F53CEC"/>
    <w:rsid w:val="00F57CE6"/>
    <w:rsid w:val="00F62240"/>
    <w:rsid w:val="00F62F39"/>
    <w:rsid w:val="00F63C94"/>
    <w:rsid w:val="00F64CC5"/>
    <w:rsid w:val="00F66191"/>
    <w:rsid w:val="00F67A34"/>
    <w:rsid w:val="00F67FB4"/>
    <w:rsid w:val="00F70746"/>
    <w:rsid w:val="00F73EE1"/>
    <w:rsid w:val="00F76703"/>
    <w:rsid w:val="00F80FA7"/>
    <w:rsid w:val="00F82171"/>
    <w:rsid w:val="00F8243A"/>
    <w:rsid w:val="00F82E3B"/>
    <w:rsid w:val="00F83E4D"/>
    <w:rsid w:val="00F9284B"/>
    <w:rsid w:val="00F93592"/>
    <w:rsid w:val="00F93AA2"/>
    <w:rsid w:val="00F97B35"/>
    <w:rsid w:val="00FA09DB"/>
    <w:rsid w:val="00FA6A31"/>
    <w:rsid w:val="00FA7756"/>
    <w:rsid w:val="00FB105D"/>
    <w:rsid w:val="00FB167D"/>
    <w:rsid w:val="00FB17D7"/>
    <w:rsid w:val="00FB3A3E"/>
    <w:rsid w:val="00FB43CC"/>
    <w:rsid w:val="00FB7987"/>
    <w:rsid w:val="00FC390D"/>
    <w:rsid w:val="00FC3F91"/>
    <w:rsid w:val="00FC59BB"/>
    <w:rsid w:val="00FC77E2"/>
    <w:rsid w:val="00FC7BF5"/>
    <w:rsid w:val="00FD0C64"/>
    <w:rsid w:val="00FD5063"/>
    <w:rsid w:val="00FD5DFB"/>
    <w:rsid w:val="00FE4883"/>
    <w:rsid w:val="00FF19E8"/>
    <w:rsid w:val="00FF36DD"/>
    <w:rsid w:val="00FF3C47"/>
    <w:rsid w:val="00FF4EC1"/>
    <w:rsid w:val="00FF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  <w:style w:type="paragraph" w:customStyle="1" w:styleId="Standard">
    <w:name w:val="Standard"/>
    <w:rsid w:val="006E38E4"/>
    <w:pPr>
      <w:widowControl w:val="0"/>
      <w:suppressAutoHyphens/>
      <w:autoSpaceDE w:val="0"/>
      <w:autoSpaceDN w:val="0"/>
    </w:pPr>
    <w:rPr>
      <w:kern w:val="3"/>
      <w:lang w:eastAsia="zh-CN"/>
    </w:rPr>
  </w:style>
  <w:style w:type="paragraph" w:styleId="ab">
    <w:name w:val="No Spacing"/>
    <w:basedOn w:val="a"/>
    <w:link w:val="ac"/>
    <w:qFormat/>
    <w:rsid w:val="006C0456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c">
    <w:name w:val="Без интервала Знак"/>
    <w:link w:val="ab"/>
    <w:rsid w:val="006C0456"/>
    <w:rPr>
      <w:rFonts w:ascii="Calibri" w:hAnsi="Calibri"/>
      <w:lang w:val="en-US" w:bidi="en-US"/>
    </w:rPr>
  </w:style>
  <w:style w:type="paragraph" w:styleId="ad">
    <w:name w:val="Normal (Web)"/>
    <w:basedOn w:val="a"/>
    <w:uiPriority w:val="99"/>
    <w:unhideWhenUsed/>
    <w:rsid w:val="00346B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109D2-E1BA-48DB-BC8E-BB1A8DB7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3668</TotalTime>
  <Pages>26</Pages>
  <Words>4649</Words>
  <Characters>30811</Characters>
  <Application>Microsoft Office Word</Application>
  <DocSecurity>0</DocSecurity>
  <Lines>256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35390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236</cp:revision>
  <cp:lastPrinted>2018-11-22T08:55:00Z</cp:lastPrinted>
  <dcterms:created xsi:type="dcterms:W3CDTF">2015-09-17T07:53:00Z</dcterms:created>
  <dcterms:modified xsi:type="dcterms:W3CDTF">2018-11-22T08:56:00Z</dcterms:modified>
</cp:coreProperties>
</file>