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506A2A" w:rsidP="00C850AD">
            <w:pPr>
              <w:jc w:val="center"/>
              <w:rPr>
                <w:szCs w:val="28"/>
              </w:rPr>
            </w:pPr>
            <w:r w:rsidRPr="00506A2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6" o:title=""/>
                </v:shape>
                <o:OLEObject Type="Embed" ProgID="Photoshop.Image.6" ShapeID="_x0000_s1029" DrawAspect="Content" ObjectID="_1597127896" r:id="rId7">
                  <o:FieldCodes>\s</o:FieldCodes>
                </o:OLEObject>
              </w:pict>
            </w: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D94A83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Среднематренский</w:t>
            </w:r>
            <w:proofErr w:type="spellEnd"/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50AD">
              <w:rPr>
                <w:rFonts w:ascii="Times New Roman" w:hAnsi="Times New Roman" w:cs="Times New Roman"/>
                <w:sz w:val="28"/>
              </w:rPr>
              <w:t>Добринского</w:t>
            </w:r>
            <w:proofErr w:type="spellEnd"/>
            <w:r w:rsidRPr="00C850AD">
              <w:rPr>
                <w:rFonts w:ascii="Times New Roman" w:hAnsi="Times New Roman" w:cs="Times New Roman"/>
                <w:sz w:val="28"/>
              </w:rPr>
              <w:t xml:space="preserve">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C850AD" w:rsidRDefault="00C850AD" w:rsidP="00D94A83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C850AD">
              <w:rPr>
                <w:rFonts w:ascii="Times New Roman" w:hAnsi="Times New Roman" w:cs="Times New Roman"/>
                <w:sz w:val="24"/>
              </w:rPr>
              <w:t xml:space="preserve">                2</w:t>
            </w:r>
            <w:r w:rsidR="00D94A83">
              <w:rPr>
                <w:rFonts w:ascii="Times New Roman" w:hAnsi="Times New Roman" w:cs="Times New Roman"/>
                <w:sz w:val="24"/>
              </w:rPr>
              <w:t>8</w:t>
            </w:r>
            <w:r w:rsidR="0076602A">
              <w:rPr>
                <w:rFonts w:ascii="Times New Roman" w:hAnsi="Times New Roman" w:cs="Times New Roman"/>
                <w:sz w:val="24"/>
              </w:rPr>
              <w:t>.0</w:t>
            </w:r>
            <w:r w:rsidR="00AA4B21">
              <w:rPr>
                <w:rFonts w:ascii="Times New Roman" w:hAnsi="Times New Roman" w:cs="Times New Roman"/>
                <w:sz w:val="24"/>
              </w:rPr>
              <w:t>8</w:t>
            </w:r>
            <w:r w:rsidR="0076602A">
              <w:rPr>
                <w:rFonts w:ascii="Times New Roman" w:hAnsi="Times New Roman" w:cs="Times New Roman"/>
                <w:sz w:val="24"/>
              </w:rPr>
              <w:t xml:space="preserve">.2018 </w:t>
            </w:r>
            <w:r w:rsidRPr="00C850AD">
              <w:rPr>
                <w:rFonts w:ascii="Times New Roman" w:hAnsi="Times New Roman" w:cs="Times New Roman"/>
                <w:sz w:val="24"/>
              </w:rPr>
              <w:t xml:space="preserve">г.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602" w:type="dxa"/>
          </w:tcPr>
          <w:p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proofErr w:type="spellStart"/>
            <w:r w:rsidR="00D94A83">
              <w:rPr>
                <w:rFonts w:ascii="Times New Roman" w:hAnsi="Times New Roman" w:cs="Times New Roman"/>
                <w:spacing w:val="50"/>
                <w:sz w:val="24"/>
              </w:rPr>
              <w:t>с</w:t>
            </w:r>
            <w:proofErr w:type="gramStart"/>
            <w:r w:rsidR="00D94A83">
              <w:rPr>
                <w:rFonts w:ascii="Times New Roman" w:hAnsi="Times New Roman" w:cs="Times New Roman"/>
                <w:spacing w:val="50"/>
                <w:sz w:val="24"/>
              </w:rPr>
              <w:t>.С</w:t>
            </w:r>
            <w:proofErr w:type="gramEnd"/>
            <w:r w:rsidR="00D94A83">
              <w:rPr>
                <w:rFonts w:ascii="Times New Roman" w:hAnsi="Times New Roman" w:cs="Times New Roman"/>
                <w:spacing w:val="50"/>
                <w:sz w:val="24"/>
              </w:rPr>
              <w:t>редняяМатренка</w:t>
            </w:r>
            <w:proofErr w:type="spellEnd"/>
          </w:p>
          <w:p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D94A83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№</w:t>
            </w:r>
            <w:r w:rsidR="00D94A83">
              <w:rPr>
                <w:rFonts w:ascii="Times New Roman" w:hAnsi="Times New Roman" w:cs="Times New Roman"/>
                <w:spacing w:val="50"/>
                <w:sz w:val="24"/>
              </w:rPr>
              <w:t>58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</w:t>
            </w:r>
          </w:p>
        </w:tc>
      </w:tr>
    </w:tbl>
    <w:p w:rsidR="00AA4B21" w:rsidRPr="00AA4B21" w:rsidRDefault="00AA4B21" w:rsidP="00AA4B21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4B2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A721AA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 w:rsidR="00A721AA">
        <w:rPr>
          <w:rFonts w:ascii="Times New Roman" w:hAnsi="Times New Roman" w:cs="Times New Roman"/>
          <w:sz w:val="28"/>
          <w:szCs w:val="28"/>
        </w:rPr>
        <w:t>анализу</w:t>
      </w:r>
      <w:r w:rsidRPr="00AA4B21">
        <w:rPr>
          <w:rFonts w:ascii="Times New Roman" w:hAnsi="Times New Roman" w:cs="Times New Roman"/>
          <w:sz w:val="28"/>
          <w:szCs w:val="28"/>
        </w:rPr>
        <w:t xml:space="preserve"> 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sz w:val="28"/>
          <w:szCs w:val="28"/>
        </w:rPr>
        <w:t>администраторами бюджетных средств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4A8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248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A4B21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аудита</w:t>
      </w:r>
      <w:r w:rsidR="002876C8">
        <w:rPr>
          <w:rFonts w:ascii="Times New Roman" w:hAnsi="Times New Roman" w:cs="Times New Roman"/>
          <w:sz w:val="28"/>
          <w:szCs w:val="28"/>
        </w:rPr>
        <w:t>.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248BF" w:rsidRPr="002248BF" w:rsidRDefault="002248BF" w:rsidP="00224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48BF">
        <w:rPr>
          <w:rFonts w:ascii="Times New Roman" w:hAnsi="Times New Roman" w:cs="Times New Roman"/>
          <w:sz w:val="28"/>
          <w:szCs w:val="28"/>
        </w:rPr>
        <w:t xml:space="preserve">В целях реализации пункта 4 статьи 157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Устава сельского поселения, администрация сельского поселения </w:t>
      </w:r>
      <w:proofErr w:type="spellStart"/>
      <w:r w:rsidR="00D94A8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248BF" w:rsidRDefault="002248BF" w:rsidP="002248B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1.Утвердить Порядок </w:t>
      </w:r>
      <w:r w:rsidRPr="002248BF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полномочий по анализу осуществления главными администраторами бюджетных средств сельского поселения </w:t>
      </w:r>
      <w:proofErr w:type="spellStart"/>
      <w:r w:rsidR="00D94A83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Pr="002248BF">
        <w:rPr>
          <w:rFonts w:ascii="Times New Roman" w:hAnsi="Times New Roman" w:cs="Times New Roman"/>
          <w:b w:val="0"/>
          <w:sz w:val="28"/>
          <w:szCs w:val="28"/>
        </w:rPr>
        <w:t xml:space="preserve"> сельсовет внутреннего финансового контроля и внутреннего финансового аудита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приложению.</w:t>
      </w:r>
    </w:p>
    <w:p w:rsidR="002248BF" w:rsidRDefault="002248BF" w:rsidP="002248BF">
      <w:pPr>
        <w:pStyle w:val="ConsPlusTitle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2876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сельского поселения.</w:t>
      </w:r>
    </w:p>
    <w:p w:rsidR="002248BF" w:rsidRDefault="002248BF" w:rsidP="002248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C1BF4" w:rsidRPr="0022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22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8B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подписания и подлежит официальному опубликованию.</w:t>
      </w:r>
    </w:p>
    <w:p w:rsidR="002248BF" w:rsidRPr="002248BF" w:rsidRDefault="002248BF" w:rsidP="00224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F0532" w:rsidRDefault="007F0532" w:rsidP="00224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D94A8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Н.А.Гущина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48BF" w:rsidRPr="00DB5899" w:rsidRDefault="002248BF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/>
      </w:tblPr>
      <w:tblGrid>
        <w:gridCol w:w="3119"/>
        <w:gridCol w:w="5245"/>
      </w:tblGrid>
      <w:tr w:rsidR="007F0532" w:rsidRPr="00372449">
        <w:trPr>
          <w:jc w:val="right"/>
        </w:trPr>
        <w:tc>
          <w:tcPr>
            <w:tcW w:w="3119" w:type="dxa"/>
          </w:tcPr>
          <w:p w:rsidR="007E3767" w:rsidRPr="00DB5899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F0532" w:rsidRPr="00C27258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Приложение </w:t>
            </w:r>
          </w:p>
          <w:p w:rsidR="00372449" w:rsidRPr="00C27258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 постановлению </w:t>
            </w:r>
          </w:p>
          <w:p w:rsidR="00372449" w:rsidRPr="00C27258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администрации</w:t>
            </w:r>
            <w:r w:rsidR="00372449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сельского поселения</w:t>
            </w:r>
          </w:p>
          <w:p w:rsidR="00372449" w:rsidRPr="00C27258" w:rsidRDefault="00D94A83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Среднематренский</w:t>
            </w:r>
            <w:proofErr w:type="spellEnd"/>
            <w:r w:rsidR="00372449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сельсовет</w:t>
            </w:r>
          </w:p>
          <w:p w:rsidR="007E3767" w:rsidRPr="00372449" w:rsidRDefault="00372449" w:rsidP="00D94A8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от 2</w:t>
            </w:r>
            <w:r w:rsidR="00D94A83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  <w:r w:rsidR="0076602A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.0</w:t>
            </w:r>
            <w:r w:rsidR="002876C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  <w:r w:rsidR="0076602A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.2018г.</w:t>
            </w:r>
            <w:r w:rsidR="007F0532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№</w:t>
            </w: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D94A83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58</w:t>
            </w:r>
          </w:p>
        </w:tc>
      </w:tr>
    </w:tbl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Default="002876C8" w:rsidP="002876C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876C8" w:rsidRPr="00AA4B21" w:rsidRDefault="002876C8" w:rsidP="002876C8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осуществления полномочий по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</w:t>
      </w:r>
      <w:r w:rsidRPr="00AA4B21">
        <w:rPr>
          <w:rFonts w:ascii="Times New Roman" w:hAnsi="Times New Roman" w:cs="Times New Roman"/>
          <w:sz w:val="28"/>
          <w:szCs w:val="28"/>
        </w:rPr>
        <w:t xml:space="preserve"> 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администраторами бюджетных средств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4A8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A4B21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Default="002876C8" w:rsidP="002876C8">
      <w:pPr>
        <w:pStyle w:val="ConsPlusTitle"/>
        <w:tabs>
          <w:tab w:val="left" w:pos="3544"/>
          <w:tab w:val="left" w:pos="3686"/>
        </w:tabs>
        <w:ind w:left="1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I. Общие положения</w:t>
      </w:r>
    </w:p>
    <w:p w:rsidR="002876C8" w:rsidRDefault="002876C8" w:rsidP="002876C8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4263BC" w:rsidRDefault="00020283" w:rsidP="002876C8">
      <w:pPr>
        <w:pStyle w:val="1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 xml:space="preserve">Настоящий Порядок разработан в целях реализации </w:t>
      </w:r>
      <w:r w:rsidR="004263BC" w:rsidRPr="004263BC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D94A83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4263BC" w:rsidRPr="004263BC">
        <w:rPr>
          <w:rFonts w:ascii="Times New Roman" w:hAnsi="Times New Roman"/>
          <w:sz w:val="28"/>
          <w:szCs w:val="28"/>
        </w:rPr>
        <w:t xml:space="preserve"> сельсовет</w:t>
      </w:r>
      <w:r w:rsidR="002876C8" w:rsidRPr="004263BC">
        <w:rPr>
          <w:rFonts w:ascii="Times New Roman" w:hAnsi="Times New Roman"/>
          <w:sz w:val="28"/>
          <w:szCs w:val="28"/>
        </w:rPr>
        <w:t xml:space="preserve"> (далее</w:t>
      </w:r>
      <w:r w:rsidR="004263BC" w:rsidRPr="004263BC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876C8" w:rsidRPr="004263BC">
        <w:rPr>
          <w:rFonts w:ascii="Times New Roman" w:hAnsi="Times New Roman"/>
          <w:sz w:val="28"/>
          <w:szCs w:val="28"/>
        </w:rPr>
        <w:t>)</w:t>
      </w:r>
      <w:r w:rsidR="004263BC" w:rsidRPr="004263BC"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>бюджетных полномочий по проведению анализа осуществления главными администраторами средств бюджета</w:t>
      </w:r>
      <w:r w:rsidR="004263BC" w:rsidRPr="004263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76C8" w:rsidRPr="004263BC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аудита, установленных пунктом 4 статьи 157 Бюджетно</w:t>
      </w:r>
      <w:r w:rsidR="004263BC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2876C8" w:rsidRPr="004263BC" w:rsidRDefault="004263BC" w:rsidP="002876C8">
      <w:pPr>
        <w:pStyle w:val="1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 xml:space="preserve">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проводится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D94A83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876C8" w:rsidRPr="004263BC">
        <w:rPr>
          <w:rFonts w:ascii="Times New Roman" w:hAnsi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3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Настоящий Порядок устанавливает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планированию анализа</w:t>
      </w:r>
      <w:r w:rsidR="0002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главными администраторами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внутреннего финансового контроля и внутреннего финансового аудита (далее - Анализ);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оформлению результатов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составлению и представлению отчетности по результатам Анализа.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Целью Анализа является формирование и направление главным администраторам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и осуществлению ими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Задачами Анализа являются: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осуществления главными администраторами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недостатков в осуществлении главными администраторами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08D" w:rsidRDefault="00BB108D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BB108D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76C8">
        <w:rPr>
          <w:rFonts w:ascii="Times New Roman" w:hAnsi="Times New Roman" w:cs="Times New Roman"/>
          <w:sz w:val="28"/>
          <w:szCs w:val="28"/>
        </w:rPr>
        <w:t>. Планирование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BB108D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>.1. Проведение Анализа подлежит ежегодному планированию.</w:t>
      </w: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Планирование Анализа осуществляется уполномоченными лицами в целях составления плана проведения </w:t>
      </w:r>
      <w:r w:rsidR="00BB108D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средств бюджета </w:t>
      </w:r>
      <w:r w:rsidR="00BB108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на очередной год (далее - План).</w:t>
      </w:r>
    </w:p>
    <w:p w:rsidR="002876C8" w:rsidRDefault="00BB108D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.2. План формируется в разрезе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в соответствующем году запланировано проведение Анализа. По каждому главному администратору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Плане указываются: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BB108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главного </w:t>
      </w:r>
      <w:r w:rsidR="00BB108D">
        <w:rPr>
          <w:rFonts w:ascii="Times New Roman" w:hAnsi="Times New Roman" w:cs="Times New Roman"/>
          <w:sz w:val="28"/>
          <w:szCs w:val="28"/>
        </w:rPr>
        <w:t>администратора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 (код главы);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анализируемый период осуществления главным администратором средств бюджета </w:t>
      </w:r>
      <w:r w:rsidR="00D711F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tabs>
          <w:tab w:val="left" w:pos="567"/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ответственного за проведение Анализа.</w:t>
      </w:r>
    </w:p>
    <w:p w:rsidR="002876C8" w:rsidRDefault="00BB108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.3. План составляется ежегодно и в срок до 15 декабря утверждается </w:t>
      </w:r>
      <w:r w:rsidR="00066472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BB108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.4. Проведение Анализа в отношении главных администраторов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не включенных в План, допускается после внесения в План изменений, утверждаемых </w:t>
      </w:r>
      <w:r w:rsidR="00066472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2876C8" w:rsidRDefault="00BB108D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.5. Копия Плана (изменений в План) в течение 5 рабочих дней со дня утверждения Плана (внесения в него изменений) размещается на официальном сайте администрации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A607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Проведение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CA607A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07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.1. Анализ проводится путем изучения информации и документов, представленных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76C8">
        <w:rPr>
          <w:rFonts w:ascii="Times New Roman" w:hAnsi="Times New Roman" w:cs="Times New Roman"/>
          <w:sz w:val="28"/>
          <w:szCs w:val="28"/>
        </w:rPr>
        <w:t xml:space="preserve">по запросу должностного лица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CA607A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07A"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ежегодно в срок до 15 декабря подготавливает проект запроса о предоставлении информации об осуществлении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содержащего перечень вопросов оценки осуществления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вопросов), информацию об организационной структуре главного администратора средств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документов), которые главным администраторам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066472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(далее - Запрос).</w:t>
      </w:r>
      <w:proofErr w:type="gramEnd"/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Подготовка Запроса осуществляется с учетом Методики внешней оценки качества внутреннего финансового контроля и внутреннего финансового аудита, осуществляемой органами внутреннего государственного (муниципального) финансового контроля (письмо Министерства финансов Российской Федерации от 29.12.2015 № 02-11-05/77284).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подготовка Запроса осуществляется с учетом положений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="0092554A" w:rsidRPr="0092554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92554A" w:rsidRPr="0092554A">
          <w:rPr>
            <w:rFonts w:ascii="Times New Roman" w:hAnsi="Times New Roman" w:cs="Times New Roman"/>
            <w:sz w:val="28"/>
            <w:szCs w:val="28"/>
          </w:rPr>
          <w:t>оря</w:t>
        </w:r>
      </w:hyperlink>
      <w:r w:rsidR="0092554A" w:rsidRPr="0092554A">
        <w:rPr>
          <w:rFonts w:ascii="Times New Roman" w:hAnsi="Times New Roman" w:cs="Times New Roman"/>
          <w:sz w:val="28"/>
          <w:szCs w:val="28"/>
        </w:rPr>
        <w:t xml:space="preserve">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 бюджета сельского поселения </w:t>
      </w:r>
      <w:proofErr w:type="spellStart"/>
      <w:r w:rsidR="00D94A8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2554A" w:rsidRPr="0092554A">
        <w:rPr>
          <w:rFonts w:ascii="Times New Roman" w:hAnsi="Times New Roman" w:cs="Times New Roman"/>
          <w:sz w:val="28"/>
          <w:szCs w:val="28"/>
        </w:rPr>
        <w:t xml:space="preserve"> сельсовет финансового контроля и внутреннего финансового аудита</w:t>
      </w:r>
      <w:r w:rsidRPr="009255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9255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4A8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2554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255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A607A" w:rsidRPr="00CA607A">
        <w:rPr>
          <w:rFonts w:ascii="Times New Roman" w:hAnsi="Times New Roman" w:cs="Times New Roman"/>
          <w:sz w:val="28"/>
          <w:szCs w:val="28"/>
        </w:rPr>
        <w:t>6</w:t>
      </w:r>
      <w:r w:rsidR="0092554A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A607A" w:rsidRPr="00CA607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и иных нормативных правовых актов Российской Федерации, регулирующих вопросы организации и осуществления главными администраторами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при подготовке запроса учитываются сведения о деятельности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полученные из открытых источников информации, государственных информационных систем, а также результаты проведенных </w:t>
      </w:r>
      <w:r w:rsidR="009255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должен содержать: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- варианты ответов на поставленный вопрос;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каждый вопрос, расположенные в порядке убывания баллов,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характеризующих организацию и осуществление главным администратором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баллов за каждый ответ.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нормативных правовых и (или) правовых актов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регламентирующих организацию и осуществление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отчетности о результатах внутреннего финансового контроля, направленной руководителю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2876C8" w:rsidRDefault="002876C8" w:rsidP="002876C8">
      <w:pPr>
        <w:pStyle w:val="ConsPlusNormal"/>
        <w:tabs>
          <w:tab w:val="left" w:pos="567"/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отчетности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Default="00CA607A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07A"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.3.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проводится Анализ. При этом срок представления запрашиваемых информации и документов устанавливается не ранее 1 февраля года, следующего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отчетным годом в рамках настоящего Порядка понимается год, деятельность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 и внутреннего финансового аудита, в котором подлежит Анализу.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07A"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.4. Запрос направляется в адрес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следующими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</w:t>
      </w:r>
      <w:r w:rsidR="002876C8">
        <w:rPr>
          <w:rFonts w:ascii="Times New Roman" w:hAnsi="Times New Roman" w:cs="Times New Roman"/>
          <w:sz w:val="28"/>
          <w:szCs w:val="28"/>
        </w:rPr>
        <w:lastRenderedPageBreak/>
        <w:t>отметки о получении Запроса.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07A"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.5. </w:t>
      </w:r>
      <w:r w:rsidR="009255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принимается решение о направлении в адрес главного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 xml:space="preserve">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повторного запроса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 xml:space="preserve"> о представлении документов и (или) информации в случаях: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деятельности которого проводится Анализ.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07A"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.6. Главные администраторы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представляют запрашиваемую информацию и документы в </w:t>
      </w:r>
      <w:r w:rsidR="0020786E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описью представляемых информации и документов не позднее срока, установленного в запросе.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>Документы, представляемые в</w:t>
      </w:r>
      <w:r w:rsidR="0020786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должны быть прошиты, пронумерованы, подписаны должностным лицом и заверены печатью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превышения главными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срока представления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информации, указанного в запросе, более чем на 10 календарных дней, такие документы и (или) информация признаются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непредставленными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07A"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 xml:space="preserve">Анализ проводится путем сопоставления представленных документов и информации с требованиями, установленными Порядком и иными нормативными правовыми актами Российской Федерации, регулирующими вопросы организации и осуществления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  <w:proofErr w:type="gramEnd"/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>.8. При Анализе изучению подлежат: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.8.1. Сведения о структуре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подведомственных главному администратору средствах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администраторах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получателях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структуры подразделений, должностных лиц, наделенных полномочиями по осуществлению внутреннего финансового аудита (при наличии).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.8.2. Нормативные правовые и (или) правовые акты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, регламентирующие организацию и осуществление им внутреннего финансового контроля и внутреннего финансового аудита.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>.8.3. Организация и осуществление внутреннего финансового контроля в отношении внутренних бюджетных процедур,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ответственных за выполнение внутренних бюджетных процедур;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ответственному за результаты выполнения внутренних бюджетных процедур;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ведение, учет, хранение регистров (журналов) внутреннего финансового контроля в каждом подразделении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ответственном за выполнение внутренних бюджетных процедур;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муниципального финансового контроля, отчетах внутреннего финансового аудита, представляемых руководству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>.8.4. Организация и осуществление внутреннего финансового аудита,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предварительного анализа данных об объектах аудита при планирован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проверок (составлении плана и программы аудиторской проверки);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руководителем главного администрат</w:t>
      </w:r>
      <w:r w:rsidR="0020786E">
        <w:rPr>
          <w:rFonts w:ascii="Times New Roman" w:hAnsi="Times New Roman" w:cs="Times New Roman"/>
          <w:sz w:val="28"/>
          <w:szCs w:val="28"/>
        </w:rPr>
        <w:t xml:space="preserve">ора </w:t>
      </w:r>
      <w:proofErr w:type="gramStart"/>
      <w:r w:rsidR="0020786E">
        <w:rPr>
          <w:rFonts w:ascii="Times New Roman" w:hAnsi="Times New Roman" w:cs="Times New Roman"/>
          <w:sz w:val="28"/>
          <w:szCs w:val="28"/>
        </w:rPr>
        <w:t>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 внутреннего финансового аудита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составление программ аудиторских проверок;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и внеплановых аудиторских проверок;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руководителю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отчетов о результатах аудиторских проверок с приложением актов аудиторских проверок;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направление руководителю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отчетности о результатах осуществления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>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CA607A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76C8">
        <w:rPr>
          <w:rFonts w:ascii="Times New Roman" w:hAnsi="Times New Roman" w:cs="Times New Roman"/>
          <w:sz w:val="28"/>
          <w:szCs w:val="28"/>
        </w:rPr>
        <w:t>V. Оформление результатов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CA607A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07A">
        <w:rPr>
          <w:rFonts w:ascii="Times New Roman" w:hAnsi="Times New Roman" w:cs="Times New Roman"/>
          <w:sz w:val="28"/>
          <w:szCs w:val="28"/>
        </w:rPr>
        <w:t>4</w:t>
      </w:r>
      <w:r w:rsidR="002876C8">
        <w:rPr>
          <w:rFonts w:ascii="Times New Roman" w:hAnsi="Times New Roman" w:cs="Times New Roman"/>
          <w:sz w:val="28"/>
          <w:szCs w:val="28"/>
        </w:rPr>
        <w:t xml:space="preserve">.1. Для формализованной оценки организации и осуществления главным администратором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76C8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и формирования количественных оценок по соответствующим критериям уполномоченное лицо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использует критерии качества осуществления главными администраторами бюджетных средств внутреннего финансового контроля и внутреннего финансового аудита (далее - Критерии) (Приложение №1).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сопоставления документов и информации, представленных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проставляет баллы по Критериям и обобщает их в таблице результатов оценки качества осуществления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(Приложение №2). 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07A">
        <w:rPr>
          <w:rFonts w:ascii="Times New Roman" w:hAnsi="Times New Roman" w:cs="Times New Roman"/>
          <w:sz w:val="28"/>
          <w:szCs w:val="28"/>
        </w:rPr>
        <w:t>4</w:t>
      </w:r>
      <w:r w:rsidR="002876C8">
        <w:rPr>
          <w:rFonts w:ascii="Times New Roman" w:hAnsi="Times New Roman" w:cs="Times New Roman"/>
          <w:sz w:val="28"/>
          <w:szCs w:val="28"/>
        </w:rPr>
        <w:t>.2. По результатам Анализа уполномоченное лицо подготавливает заключение.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876C8">
        <w:rPr>
          <w:rFonts w:ascii="Times New Roman" w:hAnsi="Times New Roman" w:cs="Times New Roman"/>
          <w:sz w:val="28"/>
          <w:szCs w:val="28"/>
        </w:rPr>
        <w:t>.3. Заключение должно содержать: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деятельности которого был проведен Анализ;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выявленных недостатках осуществления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исполнении предложений и рекомендаций, данных главному администратору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предыдущего Анализа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 необходимости).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07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876C8">
        <w:rPr>
          <w:rFonts w:ascii="Times New Roman" w:hAnsi="Times New Roman" w:cs="Times New Roman"/>
          <w:sz w:val="28"/>
          <w:szCs w:val="28"/>
        </w:rPr>
        <w:t xml:space="preserve">.4. Заключение подписывается должностным лицом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хранится у уполномоченного лица, а второй направляется в адрес главного администратора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срок до 30 апреля года, следующего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Составление и представление отчетности</w:t>
      </w:r>
    </w:p>
    <w:p w:rsidR="002876C8" w:rsidRDefault="002876C8" w:rsidP="00287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CA607A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07A">
        <w:rPr>
          <w:rFonts w:ascii="Times New Roman" w:hAnsi="Times New Roman" w:cs="Times New Roman"/>
          <w:sz w:val="28"/>
          <w:szCs w:val="28"/>
        </w:rPr>
        <w:t>5</w:t>
      </w:r>
      <w:r w:rsidR="002876C8">
        <w:rPr>
          <w:rFonts w:ascii="Times New Roman" w:hAnsi="Times New Roman" w:cs="Times New Roman"/>
          <w:sz w:val="28"/>
          <w:szCs w:val="28"/>
        </w:rPr>
        <w:t xml:space="preserve">.1. Уполномоченное лицо ежегодно в срок до 20 мая года, следующего за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 xml:space="preserve">, осуществляет подготовку проекта доклада о результатах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876C8">
        <w:rPr>
          <w:rFonts w:ascii="Times New Roman" w:hAnsi="Times New Roman" w:cs="Times New Roman"/>
          <w:sz w:val="28"/>
          <w:szCs w:val="28"/>
        </w:rPr>
        <w:t>.2. Доклад должен содержать: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обобщенную информацию о проведенном Анализе,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организации проведения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исполнении Плана;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проведенном Анализе,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вопросов оценки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оценки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обобщенную информацию о наиболее характерных недостатках, выявленных по результатам проведенного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бюджета </w:t>
      </w:r>
      <w:proofErr w:type="spellStart"/>
      <w:r w:rsidR="00195157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проведения предыдущего Анализа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обобщенную информацию о рекомендациях, данных главным администраторам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2876C8" w:rsidRDefault="00CA607A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07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876C8">
        <w:rPr>
          <w:rFonts w:ascii="Times New Roman" w:hAnsi="Times New Roman" w:cs="Times New Roman"/>
          <w:sz w:val="28"/>
          <w:szCs w:val="28"/>
        </w:rPr>
        <w:t xml:space="preserve">.3. Доклад подлежит подписанию руководителем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не позднее 1 июня года, следующего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Default="00CA607A" w:rsidP="002876C8">
      <w:pPr>
        <w:pStyle w:val="ConsPlusNormal"/>
        <w:tabs>
          <w:tab w:val="left" w:pos="709"/>
        </w:tabs>
        <w:spacing w:before="220"/>
        <w:ind w:firstLine="540"/>
        <w:jc w:val="both"/>
      </w:pPr>
      <w:r w:rsidRPr="00CA607A">
        <w:rPr>
          <w:rFonts w:ascii="Times New Roman" w:hAnsi="Times New Roman" w:cs="Times New Roman"/>
          <w:sz w:val="28"/>
          <w:szCs w:val="28"/>
        </w:rPr>
        <w:t>5</w:t>
      </w:r>
      <w:r w:rsidR="002876C8">
        <w:rPr>
          <w:rFonts w:ascii="Times New Roman" w:hAnsi="Times New Roman" w:cs="Times New Roman"/>
          <w:sz w:val="28"/>
          <w:szCs w:val="28"/>
        </w:rPr>
        <w:t xml:space="preserve">.4. Копия Доклада в течение 5 рабочих дней со дня подписания размещается на официальном сайте администрации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FB2B97" w:rsidSect="00372449">
          <w:pgSz w:w="11905" w:h="16838"/>
          <w:pgMar w:top="142" w:right="851" w:bottom="851" w:left="1418" w:header="0" w:footer="0" w:gutter="0"/>
          <w:cols w:space="720"/>
          <w:docGrid w:linePitch="299"/>
        </w:sectPr>
      </w:pP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63F9C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 Порядку проведения анализа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по анализу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главными администраторами </w:t>
      </w: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B63F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94A83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внутреннего финансового контроля и</w:t>
      </w:r>
    </w:p>
    <w:p w:rsidR="00FB2B97" w:rsidRPr="00B63F9C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 </w:t>
      </w: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КРИТЕРИИ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КАЧЕСТВА ОСУЩЕСТВЛЕНИЯ ГЛАВНЫМИ АДМИНИСТРАТОРАМИ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(АДМИНИСТРАТОРАМИ) БЮДЖЕТНЫХ СРЕДСТВ </w:t>
      </w:r>
      <w:proofErr w:type="gramStart"/>
      <w:r w:rsidRPr="00B63F9C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B6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ФИНАНСОВОГО КОНТРОЛЯ И ВНУТРЕННЕГО</w:t>
      </w: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2"/>
        <w:gridCol w:w="4116"/>
        <w:gridCol w:w="3762"/>
        <w:gridCol w:w="1131"/>
        <w:gridCol w:w="1081"/>
        <w:gridCol w:w="3768"/>
      </w:tblGrid>
      <w:tr w:rsidR="00FB2B97" w:rsidTr="001E34CC">
        <w:tc>
          <w:tcPr>
            <w:tcW w:w="702" w:type="dxa"/>
          </w:tcPr>
          <w:p w:rsidR="00FB2B97" w:rsidRPr="00B63F9C" w:rsidRDefault="00FB2B97" w:rsidP="001E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6" w:type="dxa"/>
          </w:tcPr>
          <w:p w:rsidR="00FB2B97" w:rsidRPr="00B63F9C" w:rsidRDefault="00FB2B97" w:rsidP="001E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FB2B97" w:rsidRPr="00B63F9C" w:rsidRDefault="00FB2B97" w:rsidP="001E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B63F9C" w:rsidRDefault="00FB2B97" w:rsidP="001E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1" w:type="dxa"/>
          </w:tcPr>
          <w:p w:rsidR="00FB2B97" w:rsidRPr="00B63F9C" w:rsidRDefault="00FB2B97" w:rsidP="001E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Баллы &lt;1&gt;</w:t>
            </w:r>
          </w:p>
        </w:tc>
        <w:tc>
          <w:tcPr>
            <w:tcW w:w="1081" w:type="dxa"/>
          </w:tcPr>
          <w:p w:rsidR="00FB2B97" w:rsidRPr="00B63F9C" w:rsidRDefault="00FB2B97" w:rsidP="001E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Отметка &lt;2&gt;</w:t>
            </w:r>
          </w:p>
          <w:p w:rsidR="00FB2B97" w:rsidRPr="00B63F9C" w:rsidRDefault="00FB2B97" w:rsidP="001E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FB2B97" w:rsidRPr="00B63F9C" w:rsidRDefault="00FB2B97" w:rsidP="001E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показателей</w:t>
            </w:r>
          </w:p>
        </w:tc>
      </w:tr>
      <w:tr w:rsidR="00FB2B97" w:rsidTr="001E34CC">
        <w:tc>
          <w:tcPr>
            <w:tcW w:w="702" w:type="dxa"/>
          </w:tcPr>
          <w:p w:rsidR="00FB2B97" w:rsidRDefault="00FB2B97" w:rsidP="001E34CC">
            <w:pPr>
              <w:jc w:val="both"/>
            </w:pPr>
            <w:r>
              <w:t>1</w:t>
            </w:r>
          </w:p>
        </w:tc>
        <w:tc>
          <w:tcPr>
            <w:tcW w:w="13858" w:type="dxa"/>
            <w:gridSpan w:val="5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92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  <w:p w:rsidR="00FB2B97" w:rsidRPr="00F94292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E34CC">
        <w:trPr>
          <w:trHeight w:val="681"/>
        </w:trPr>
        <w:tc>
          <w:tcPr>
            <w:tcW w:w="702" w:type="dxa"/>
            <w:vMerge w:val="restart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должностными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инструкциями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 </w:t>
            </w:r>
          </w:p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Определены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 в полном объеме </w:t>
            </w:r>
          </w:p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FB2B97" w:rsidTr="001E34CC">
        <w:trPr>
          <w:trHeight w:val="345"/>
        </w:trPr>
        <w:tc>
          <w:tcPr>
            <w:tcW w:w="702" w:type="dxa"/>
            <w:vMerge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E34CC">
        <w:trPr>
          <w:trHeight w:val="835"/>
        </w:trPr>
        <w:tc>
          <w:tcPr>
            <w:tcW w:w="702" w:type="dxa"/>
            <w:vMerge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не для всех уполномоченных должностных лиц </w:t>
            </w:r>
          </w:p>
        </w:tc>
        <w:tc>
          <w:tcPr>
            <w:tcW w:w="113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E34CC">
        <w:trPr>
          <w:trHeight w:val="284"/>
        </w:trPr>
        <w:tc>
          <w:tcPr>
            <w:tcW w:w="702" w:type="dxa"/>
            <w:vMerge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E34CC">
        <w:trPr>
          <w:trHeight w:val="465"/>
        </w:trPr>
        <w:tc>
          <w:tcPr>
            <w:tcW w:w="702" w:type="dxa"/>
            <w:vMerge w:val="restart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авовой акт, устанавливающий в отношении карт внутреннего финансового контроля следующие требования: </w:t>
            </w:r>
          </w:p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1) порядок формирования;</w:t>
            </w:r>
          </w:p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2) порядок актуализации; </w:t>
            </w:r>
          </w:p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утверждения. </w:t>
            </w:r>
          </w:p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утвержден и содержит все требования настоящего пункта </w:t>
            </w:r>
          </w:p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 </w:t>
            </w:r>
          </w:p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E34CC">
        <w:trPr>
          <w:trHeight w:val="45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1E34CC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E34CC">
            <w:pPr>
              <w:jc w:val="both"/>
            </w:pPr>
          </w:p>
        </w:tc>
      </w:tr>
      <w:tr w:rsidR="00FB2B97" w:rsidTr="001E34CC">
        <w:trPr>
          <w:trHeight w:val="37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1E34CC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E34CC">
            <w:pPr>
              <w:jc w:val="both"/>
            </w:pPr>
          </w:p>
        </w:tc>
      </w:tr>
      <w:tr w:rsidR="00FB2B97" w:rsidTr="001E34CC">
        <w:trPr>
          <w:trHeight w:val="428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1E34CC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E34CC">
            <w:pPr>
              <w:jc w:val="both"/>
            </w:pPr>
          </w:p>
        </w:tc>
      </w:tr>
      <w:tr w:rsidR="00FB2B97" w:rsidTr="001E34CC">
        <w:trPr>
          <w:trHeight w:val="465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</w:pPr>
            <w:r>
              <w:t>1.3</w:t>
            </w:r>
          </w:p>
        </w:tc>
        <w:tc>
          <w:tcPr>
            <w:tcW w:w="4116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 1) порядок учета; 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хранения; </w:t>
            </w:r>
          </w:p>
          <w:p w:rsidR="00FB2B97" w:rsidRPr="00942C21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хранения с применением автоматизированных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систем? </w:t>
            </w:r>
          </w:p>
          <w:p w:rsidR="00FB2B97" w:rsidRPr="00942C21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942C21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942C21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942C21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942C21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FB2B97" w:rsidTr="001E34CC">
        <w:trPr>
          <w:trHeight w:val="69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1E34CC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E34CC">
            <w:pPr>
              <w:jc w:val="both"/>
            </w:pPr>
          </w:p>
        </w:tc>
      </w:tr>
      <w:tr w:rsidR="00FB2B97" w:rsidTr="001E34CC">
        <w:trPr>
          <w:trHeight w:val="91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1E34CC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E34CC">
            <w:pPr>
              <w:jc w:val="both"/>
            </w:pPr>
          </w:p>
        </w:tc>
      </w:tr>
      <w:tr w:rsidR="00FB2B97" w:rsidTr="001E34CC">
        <w:trPr>
          <w:trHeight w:val="513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1E34CC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E34CC">
            <w:pPr>
              <w:jc w:val="both"/>
            </w:pPr>
          </w:p>
        </w:tc>
      </w:tr>
      <w:tr w:rsidR="00FB2B97" w:rsidTr="001E34CC">
        <w:trPr>
          <w:trHeight w:val="690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</w:pPr>
            <w:r>
              <w:lastRenderedPageBreak/>
              <w:t>1.4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3762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 </w:t>
            </w:r>
          </w:p>
        </w:tc>
      </w:tr>
      <w:tr w:rsidR="00FB2B97" w:rsidTr="001E34CC">
        <w:trPr>
          <w:trHeight w:val="91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E34CC">
        <w:trPr>
          <w:trHeight w:val="679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</w:pPr>
            <w:r>
              <w:t>1.5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3762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 в полном объеме</w:t>
            </w:r>
          </w:p>
        </w:tc>
        <w:tc>
          <w:tcPr>
            <w:tcW w:w="113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FB2B97" w:rsidTr="001E34CC">
        <w:trPr>
          <w:trHeight w:val="701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1E34CC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 не в полном объеме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1E34CC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E34CC">
            <w:pPr>
              <w:jc w:val="both"/>
            </w:pPr>
          </w:p>
        </w:tc>
      </w:tr>
      <w:tr w:rsidR="00FB2B97" w:rsidTr="001E34CC">
        <w:trPr>
          <w:trHeight w:val="46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1E34CC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1E34CC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E34CC">
            <w:pPr>
              <w:jc w:val="both"/>
            </w:pPr>
          </w:p>
        </w:tc>
      </w:tr>
      <w:tr w:rsidR="00FB2B97" w:rsidRPr="00C57D5D" w:rsidTr="001E34CC">
        <w:trPr>
          <w:trHeight w:val="405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FB2B97" w:rsidRPr="00C57D5D" w:rsidTr="001E34CC">
        <w:trPr>
          <w:trHeight w:val="36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95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не для всех уполномоченных должностных лиц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28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97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авовой акт,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устанавливающий в отношении плана аудиторских проверок следующие требования: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порядок составления;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утверждения;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ведения? 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устанавливающий порядок составления, утверждения и ведения плана аудиторских проверок</w:t>
            </w:r>
          </w:p>
        </w:tc>
      </w:tr>
      <w:tr w:rsidR="00FB2B97" w:rsidRPr="00C57D5D" w:rsidTr="001E34CC">
        <w:trPr>
          <w:trHeight w:val="707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61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56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82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авовой акт, устанавливающий в отношении аудиторских проверок следующие требования: 1) предельные сроки проведения аудиторских проверок; 2) основания для их приостановления; 3) основания для их продления? 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FB2B97" w:rsidRPr="00C57D5D" w:rsidTr="001E34CC">
        <w:trPr>
          <w:trHeight w:val="69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3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38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6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авовой акт, устанавливающий в отношении акта аудиторской проверки следующие требования: 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форма акта аудиторской проверки; 2) порядок направления акта;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3) сроки его рассмотрения?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25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4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0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40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116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требования: 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порядок составления;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2) порядок представления?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FB2B97" w:rsidRPr="00C57D5D" w:rsidTr="001E34CC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23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15"/>
        </w:trPr>
        <w:tc>
          <w:tcPr>
            <w:tcW w:w="70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8" w:type="dxa"/>
            <w:gridSpan w:val="5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45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всеми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 </w:t>
            </w:r>
          </w:p>
        </w:tc>
      </w:tr>
      <w:tr w:rsidR="00FB2B97" w:rsidRPr="00C57D5D" w:rsidTr="001E34CC">
        <w:trPr>
          <w:trHeight w:val="989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всеми подразделениями, но не в полном объеме 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34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27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294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ли бюджетные риски при принятии решения о включении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из Перечня операций в карту внутреннего финансового контроля?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Оцениваются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1E34CC">
        <w:trPr>
          <w:trHeight w:val="1696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9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37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6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актуализация проведена до начала очередного финансового года;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 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проведена в случае внесения изменений в нормативные правовые акты, влекущие изменение внутренних бюджетных процедур? 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Нарушения отсутствуют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Правовые документы главного администратора (администратора) бюджетных средств, утверждающие карты внутреннего финансового контроля </w:t>
            </w:r>
          </w:p>
        </w:tc>
      </w:tr>
      <w:tr w:rsidR="00FB2B97" w:rsidRPr="00C57D5D" w:rsidTr="001E34CC">
        <w:trPr>
          <w:trHeight w:val="1192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123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не более трех случаев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2259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нарушений условий 1) - 3)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775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1E34CC">
        <w:trPr>
          <w:trHeight w:val="84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карты большинства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1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нескольких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29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90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6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ли в картах внутреннего финансового контроля по каждому отражаемому в нем предмету внутреннего финансового контроля следующие данные: 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должностное лицо, ответственное за выполнение операции; 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периодичность выполнения операции; 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должностные лица, осуществляющие контрольные действия; 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4) методы контроля;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5) периодичность контрольных действий?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FB2B97" w:rsidRPr="00C57D5D" w:rsidTr="001E34CC">
        <w:trPr>
          <w:trHeight w:val="825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настоящего пункта выполнены всеми ответственными подразделениями не в полном объеме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55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4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настоящего пункта не выполнены всеми подведомственными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19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руководителем главного администратора (администратора) бюджетных средств годовой план внутреннего финансового аудита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FB2B97" w:rsidRPr="00C57D5D" w:rsidTr="001E34CC">
        <w:trPr>
          <w:trHeight w:val="540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60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тема аудиторской проверки;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объекты аудита;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срок проведения аудиторской проверки;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ответственные исполнители?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все требования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Годовой план внутреннего финансового аудита</w:t>
            </w:r>
          </w:p>
        </w:tc>
      </w:tr>
      <w:tr w:rsidR="00FB2B97" w:rsidRPr="00C57D5D" w:rsidTr="001E34CC">
        <w:trPr>
          <w:trHeight w:val="705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- 3)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92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- 2)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15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50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FB2B97" w:rsidRPr="00C57D5D" w:rsidTr="001E34CC">
        <w:trPr>
          <w:trHeight w:val="728"/>
        </w:trPr>
        <w:tc>
          <w:tcPr>
            <w:tcW w:w="702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255"/>
        </w:trPr>
        <w:tc>
          <w:tcPr>
            <w:tcW w:w="702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16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ли следующие действия в рамках подготовки к проведению аудиторской проверки: 1) утверждение программы аудиторской проверки;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формирование аудиторской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группы?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Осуществлены действия 1) - 2)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руководителем субъекта внутреннего финансового аудита программа аудиторской проверки; Правовой документ субъекта внутреннего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аудита, устанавливающий формирование аудиторской группы</w:t>
            </w:r>
          </w:p>
        </w:tc>
      </w:tr>
      <w:tr w:rsidR="00FB2B97" w:rsidRPr="00C57D5D" w:rsidTr="001E34CC">
        <w:trPr>
          <w:trHeight w:val="19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действия 1)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69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70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116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ли программы аудиторских 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данные: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тема аудиторской проверки; 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наименование объектов аудиторской проверки; 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перечень вопросов, подлежащих изучению в ходе аудиторской проверки;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сроки проведения аудиторской проверки?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Все программы содержат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FB2B97" w:rsidRPr="00C57D5D" w:rsidTr="001E34CC">
        <w:trPr>
          <w:trHeight w:val="63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Большая часть программ содержит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9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 содержат не все данные 1) - 4)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68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15"/>
        </w:trPr>
        <w:tc>
          <w:tcPr>
            <w:tcW w:w="702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8" w:type="dxa"/>
            <w:gridSpan w:val="5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279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внутренний финансовый контроль в отношении установленных Порядком &lt;3&gt; внутренних бюджетных процедур, входящих в полномочия главного администратора (администратора) бюджетных средств?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процедур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1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5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70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отношении 45% существующих внутренних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7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50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6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 1) периодичности, 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2) методов контроля, </w:t>
            </w:r>
          </w:p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3) способов контроля?</w:t>
            </w: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отсутствуют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Отчеты о результатах внутреннего финансового контроля</w:t>
            </w:r>
          </w:p>
        </w:tc>
      </w:tr>
      <w:tr w:rsidR="00FB2B97" w:rsidRPr="00C57D5D" w:rsidTr="001E34CC">
        <w:trPr>
          <w:trHeight w:val="12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8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7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несоблюдения требования 1) - 3)</w:t>
            </w:r>
          </w:p>
        </w:tc>
        <w:tc>
          <w:tcPr>
            <w:tcW w:w="113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275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6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ли следующие требования к ведению регистров (журналов) внутреннего финансового контроля: 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(журналы) </w:t>
            </w:r>
            <w:proofErr w:type="spell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внутреннегофинансового</w:t>
            </w:r>
            <w:proofErr w:type="spell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ведутся всеми подразделениями, ответственными за выполнение внутренних бюджетных процедур;</w:t>
            </w: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регистры содержат информацию о выявленных недостатках и (или) нарушениях при исполнении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бюджетных процедур; регистры содержат сведения о причинах рисков возникновения нарушений и (или) недостатков; регистры содержат сведения о предполагаемых мерах по их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все требования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(журналы) внутреннего финансового контроля подразделений главного администратора (администратора) бюджетных </w:t>
            </w:r>
            <w:proofErr w:type="spell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тветственных</w:t>
            </w:r>
            <w:proofErr w:type="spell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внутренних бюджетных процедур</w:t>
            </w:r>
          </w:p>
        </w:tc>
      </w:tr>
      <w:tr w:rsidR="00FB2B97" w:rsidRPr="00C57D5D" w:rsidTr="001E34CC">
        <w:trPr>
          <w:trHeight w:val="168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948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02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1)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- 4) не выполнены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80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ли учет регистров (журналов) внутреннего финансового контроля в установленном главным администратором (администратор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ом) бюджетных средств порядке? </w:t>
            </w: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 Регистры (журналы) внутреннего финансового контроля</w:t>
            </w:r>
          </w:p>
        </w:tc>
      </w:tr>
      <w:tr w:rsidR="00FB2B97" w:rsidRPr="00C57D5D" w:rsidTr="001E34CC">
        <w:trPr>
          <w:trHeight w:val="7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9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28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не осуществляется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738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6" w:type="dxa"/>
            <w:vMerge w:val="restart"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 </w:t>
            </w: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FB2B97" w:rsidRPr="00C57D5D" w:rsidTr="001E34CC">
        <w:trPr>
          <w:trHeight w:val="43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имеется не более двух 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 нарушения порядка хранений 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5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осуществляется, имеются множественные случаи </w:t>
            </w:r>
            <w:proofErr w:type="spellStart"/>
            <w:r w:rsidRPr="00883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нарушенияпорядка</w:t>
            </w:r>
            <w:proofErr w:type="spellEnd"/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36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не осуществляется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45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с указанием сроков выполнения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</w:t>
            </w: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внутреннего финансового контроля</w:t>
            </w:r>
          </w:p>
        </w:tc>
      </w:tr>
      <w:tr w:rsidR="00FB2B97" w:rsidRPr="00C57D5D" w:rsidTr="001E34CC">
        <w:trPr>
          <w:trHeight w:val="82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99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не </w:t>
            </w:r>
            <w:proofErr w:type="gramStart"/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972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6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1) информация, указанная в актах, заключениях, представлениях и предписаниях органов государственного финансового контроля; </w:t>
            </w: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информация, указанная в отчетах внутреннего финансового аудита? </w:t>
            </w: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- 2)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Акты, заключения, представления и предписания органов государственного финансового контроля;</w:t>
            </w: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Отчеты внутреннего финансового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</w:tr>
      <w:tr w:rsidR="00FB2B97" w:rsidRPr="00C57D5D" w:rsidTr="001E34CC">
        <w:trPr>
          <w:trHeight w:val="1134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или 2)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0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1)-2)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не учтена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57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6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уполномоченными подразделениями главного администратора (администратора)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</w:t>
            </w:r>
            <w:proofErr w:type="gram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дств сл</w:t>
            </w:r>
            <w:proofErr w:type="gram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едующие требования в отношении отчетности о результатах внутреннего финансового контроля: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1) периодичность представления;</w:t>
            </w: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2) своевременность представления?</w:t>
            </w: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настоящего пункта выполнены всеми уполномоченными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подразделениями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подразделений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администратора (администратора) бюджетных средств о результатах внутреннего финансового контроля; Правовой документ главного администратора (администратора) бюджетных средств, устанавливающий порядок составления отчетности о результатах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утреннего финансового контроля </w:t>
            </w:r>
          </w:p>
        </w:tc>
      </w:tr>
      <w:tr w:rsidR="00FB2B97" w:rsidRPr="00C57D5D" w:rsidTr="001E34CC">
        <w:trPr>
          <w:trHeight w:val="67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единичные случаи нарушения требований 1) или 2)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90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требований 1) и (или) 2)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73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выполняются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900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случаи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 при осуществлении внутреннего финансового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аудитаструктурных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нутреннего финансового аудита? </w:t>
            </w: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Случаи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 отсутствуют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утверждающий структуру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главногоадминистратора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(администратора) бюджетных средств;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B2B97" w:rsidRPr="00C57D5D" w:rsidTr="001E34CC">
        <w:trPr>
          <w:trHeight w:val="94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2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3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множественные случаи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25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средств?</w:t>
            </w: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 отклонения от плана отсутствуют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Утвержденный руководителем главного администратора (администратора) бюджетных средств годовой план внутреннего финансового аудита;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 </w:t>
            </w:r>
          </w:p>
        </w:tc>
      </w:tr>
      <w:tr w:rsidR="00FB2B97" w:rsidRPr="00C57D5D" w:rsidTr="001E34CC">
        <w:trPr>
          <w:trHeight w:val="568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273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плана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7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плана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55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проверок </w:t>
            </w:r>
          </w:p>
        </w:tc>
      </w:tr>
      <w:tr w:rsidR="00FB2B97" w:rsidRPr="00C57D5D" w:rsidTr="001E34CC">
        <w:trPr>
          <w:trHeight w:val="76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18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2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75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</w:t>
            </w: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программ отсутствуют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программы аудиторских проверок; </w:t>
            </w: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FB2B97" w:rsidRPr="00C57D5D" w:rsidTr="001E34CC">
        <w:trPr>
          <w:trHeight w:val="49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программ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66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программ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7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программ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294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документирование проведения </w:t>
            </w: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аудиторских проверок?</w:t>
            </w: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по всем проверкам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иные материалы, </w:t>
            </w: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подготавливаемые или получаемые в связи с проведением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иторской проверки</w:t>
            </w:r>
          </w:p>
        </w:tc>
      </w:tr>
      <w:tr w:rsidR="00FB2B97" w:rsidRPr="00C57D5D" w:rsidTr="001E34CC">
        <w:trPr>
          <w:trHeight w:val="48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Осуществляется не по всем проверкам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0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39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невручения результатов отсутствуют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Акты аудиторских проверок</w:t>
            </w:r>
          </w:p>
        </w:tc>
      </w:tr>
      <w:tr w:rsidR="00FB2B97" w:rsidRPr="00C57D5D" w:rsidTr="001E34CC">
        <w:trPr>
          <w:trHeight w:val="27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невручения результатов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6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невручения результатов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55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информацию: 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 2) о наличии или об отсутствии возражений со стороны объектов аудита.</w:t>
            </w:r>
            <w:proofErr w:type="gramEnd"/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Все отчеты содержат информацию 1) - 2)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тоящего пункта в полном объеме 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Отчеты о результаты аудиторских проверок</w:t>
            </w:r>
          </w:p>
        </w:tc>
      </w:tr>
      <w:tr w:rsidR="00FB2B97" w:rsidRPr="00C57D5D" w:rsidTr="001E34CC">
        <w:trPr>
          <w:trHeight w:val="79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информацию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61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только информацию 1) настоящего пункта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46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70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116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следующие выводы: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1) о степени надежности внутреннего финансового контроля;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2) о достоверности представленной </w:t>
            </w:r>
            <w:r w:rsidRPr="00D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объектами аудита бюджетной отчетности; </w:t>
            </w:r>
          </w:p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3) о соответствии ведения бюджетного учета объектами аудита методологии и стандартам бюджетного учета, установленным Министерством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Российской Федерации? </w:t>
            </w: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отчеты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аудиторских проверок</w:t>
            </w:r>
          </w:p>
        </w:tc>
      </w:tr>
      <w:tr w:rsidR="00FB2B97" w:rsidRPr="00C57D5D" w:rsidTr="001E34CC">
        <w:trPr>
          <w:trHeight w:val="315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8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два вывода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90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один вывод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534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37"/>
        </w:trPr>
        <w:tc>
          <w:tcPr>
            <w:tcW w:w="702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Случаи нарушения сроков отсутствуют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отчетность о результатах осуществления внутреннего финансового аудита </w:t>
            </w:r>
          </w:p>
        </w:tc>
      </w:tr>
      <w:tr w:rsidR="00FB2B97" w:rsidRPr="00C57D5D" w:rsidTr="001E34CC">
        <w:trPr>
          <w:trHeight w:val="977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сроков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261"/>
        </w:trPr>
        <w:tc>
          <w:tcPr>
            <w:tcW w:w="702" w:type="dxa"/>
            <w:vMerge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сроков</w:t>
            </w:r>
          </w:p>
        </w:tc>
        <w:tc>
          <w:tcPr>
            <w:tcW w:w="1131" w:type="dxa"/>
          </w:tcPr>
          <w:p w:rsidR="00FB2B97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1E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B97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&lt;1&gt; Максимальное количество баллов - 120 баллов, из них: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нормативно-правового обеспечения осуществления внутреннего финансового контроля - 32 баллов;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lastRenderedPageBreak/>
        <w:t xml:space="preserve">- качество подготовки к проведению внутреннего финансового контроля - 28 баллов;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организации и осуществления внутреннего финансового контроля - 60 баллов.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&lt;2&gt; Соответствующий ответ отмечается галочкой (V). </w:t>
      </w:r>
    </w:p>
    <w:p w:rsidR="00FB2B97" w:rsidRPr="00C57D5D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>&lt;3&gt; Пункт 5 статьи 160.2-1 Бюджетного кодекса Российской Федерации</w:t>
      </w:r>
    </w:p>
    <w:p w:rsidR="00FB2B97" w:rsidRDefault="00FB2B97" w:rsidP="00FB2B97">
      <w:pPr>
        <w:tabs>
          <w:tab w:val="left" w:pos="13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Pr="00DB5899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FB2B97" w:rsidRPr="00DB5899" w:rsidSect="00FB2B97">
      <w:pgSz w:w="16838" w:h="11905" w:orient="landscape"/>
      <w:pgMar w:top="851" w:right="142" w:bottom="851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29E"/>
    <w:multiLevelType w:val="multilevel"/>
    <w:tmpl w:val="F04297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0283"/>
    <w:rsid w:val="000232A7"/>
    <w:rsid w:val="0003380D"/>
    <w:rsid w:val="00043811"/>
    <w:rsid w:val="00060080"/>
    <w:rsid w:val="00066472"/>
    <w:rsid w:val="00094D89"/>
    <w:rsid w:val="000A4923"/>
    <w:rsid w:val="000C1D27"/>
    <w:rsid w:val="000D485A"/>
    <w:rsid w:val="000F6205"/>
    <w:rsid w:val="00134FE5"/>
    <w:rsid w:val="0017369B"/>
    <w:rsid w:val="00195157"/>
    <w:rsid w:val="001B1933"/>
    <w:rsid w:val="002070B0"/>
    <w:rsid w:val="0020786E"/>
    <w:rsid w:val="002248BF"/>
    <w:rsid w:val="002876C8"/>
    <w:rsid w:val="002B0A04"/>
    <w:rsid w:val="002B17E7"/>
    <w:rsid w:val="002D3B1B"/>
    <w:rsid w:val="002E7B3C"/>
    <w:rsid w:val="00355AC7"/>
    <w:rsid w:val="00372449"/>
    <w:rsid w:val="003A2B06"/>
    <w:rsid w:val="004028F6"/>
    <w:rsid w:val="0040344F"/>
    <w:rsid w:val="004263BC"/>
    <w:rsid w:val="004672C1"/>
    <w:rsid w:val="00506A2A"/>
    <w:rsid w:val="00540A65"/>
    <w:rsid w:val="00593CFF"/>
    <w:rsid w:val="005A076F"/>
    <w:rsid w:val="005D0AC0"/>
    <w:rsid w:val="005D717B"/>
    <w:rsid w:val="00605A6B"/>
    <w:rsid w:val="00621E30"/>
    <w:rsid w:val="0063090E"/>
    <w:rsid w:val="00641E66"/>
    <w:rsid w:val="00650789"/>
    <w:rsid w:val="00662155"/>
    <w:rsid w:val="006943E9"/>
    <w:rsid w:val="006B6572"/>
    <w:rsid w:val="006C3B7E"/>
    <w:rsid w:val="006D5B77"/>
    <w:rsid w:val="00744F67"/>
    <w:rsid w:val="0076602A"/>
    <w:rsid w:val="00795BC7"/>
    <w:rsid w:val="007C4E67"/>
    <w:rsid w:val="007D1B52"/>
    <w:rsid w:val="007E3767"/>
    <w:rsid w:val="007F0532"/>
    <w:rsid w:val="0082340A"/>
    <w:rsid w:val="00833D9C"/>
    <w:rsid w:val="00862997"/>
    <w:rsid w:val="008C08FE"/>
    <w:rsid w:val="008F4617"/>
    <w:rsid w:val="0092554A"/>
    <w:rsid w:val="009950EF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1AA"/>
    <w:rsid w:val="00A72264"/>
    <w:rsid w:val="00A77A92"/>
    <w:rsid w:val="00A872AB"/>
    <w:rsid w:val="00A96353"/>
    <w:rsid w:val="00AA4B21"/>
    <w:rsid w:val="00AC1BF4"/>
    <w:rsid w:val="00B04BB2"/>
    <w:rsid w:val="00B1216E"/>
    <w:rsid w:val="00B55F71"/>
    <w:rsid w:val="00B7391C"/>
    <w:rsid w:val="00B86881"/>
    <w:rsid w:val="00BB108D"/>
    <w:rsid w:val="00BB694E"/>
    <w:rsid w:val="00BE5A65"/>
    <w:rsid w:val="00C27258"/>
    <w:rsid w:val="00C63887"/>
    <w:rsid w:val="00C8284D"/>
    <w:rsid w:val="00C850AD"/>
    <w:rsid w:val="00CA607A"/>
    <w:rsid w:val="00CA723E"/>
    <w:rsid w:val="00CB7D3F"/>
    <w:rsid w:val="00CC0C8E"/>
    <w:rsid w:val="00D12FB3"/>
    <w:rsid w:val="00D220B5"/>
    <w:rsid w:val="00D64EA1"/>
    <w:rsid w:val="00D711F9"/>
    <w:rsid w:val="00D94A83"/>
    <w:rsid w:val="00D9784D"/>
    <w:rsid w:val="00DB5899"/>
    <w:rsid w:val="00DB644D"/>
    <w:rsid w:val="00DC03F5"/>
    <w:rsid w:val="00DF3280"/>
    <w:rsid w:val="00E023A0"/>
    <w:rsid w:val="00E61F75"/>
    <w:rsid w:val="00E62666"/>
    <w:rsid w:val="00E65090"/>
    <w:rsid w:val="00E855D1"/>
    <w:rsid w:val="00EB2337"/>
    <w:rsid w:val="00ED3DD8"/>
    <w:rsid w:val="00F33E88"/>
    <w:rsid w:val="00F37A29"/>
    <w:rsid w:val="00F777B2"/>
    <w:rsid w:val="00F83F14"/>
    <w:rsid w:val="00FA6B36"/>
    <w:rsid w:val="00FB2B97"/>
    <w:rsid w:val="00FB55C7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qFormat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qFormat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2876C8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39"/>
    <w:locked/>
    <w:rsid w:val="00FB2B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D557-E556-4D8B-BBA3-294C7864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5057</Words>
  <Characters>40540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2018-08-30T06:48:00Z</cp:lastPrinted>
  <dcterms:created xsi:type="dcterms:W3CDTF">2018-08-29T04:30:00Z</dcterms:created>
  <dcterms:modified xsi:type="dcterms:W3CDTF">2018-08-30T06:52:00Z</dcterms:modified>
</cp:coreProperties>
</file>