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2E0DF" w14:textId="3D7DEAD4" w:rsidR="00ED5014" w:rsidRPr="002837BB" w:rsidRDefault="00ED5014" w:rsidP="00ED5014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2837BB"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ru-RU"/>
        </w:rPr>
        <w:drawing>
          <wp:inline distT="0" distB="0" distL="0" distR="0" wp14:anchorId="22A6AEA5" wp14:editId="6F86AB6F">
            <wp:extent cx="502920" cy="624840"/>
            <wp:effectExtent l="0" t="0" r="0" b="381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9903F" w14:textId="77777777" w:rsidR="00ED5014" w:rsidRPr="002837BB" w:rsidRDefault="00ED5014" w:rsidP="00ED501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7F946E" w14:textId="77777777" w:rsidR="00ED5014" w:rsidRPr="00ED5014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50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186E2E1C" w14:textId="77777777" w:rsidR="00ED5014" w:rsidRPr="002837BB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9438D0" w14:textId="77777777" w:rsidR="00ED5014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СРЕДНЕМАТРЕНСКИЙ СЕЛЬСОВЕТ</w:t>
      </w:r>
    </w:p>
    <w:p w14:paraId="55EB9C3F" w14:textId="1715E8E4" w:rsidR="00ED5014" w:rsidRPr="002837BB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ДОБРИНСКОГО МУНИЦИПАЛЬНОГО РАЙОНА</w:t>
      </w:r>
    </w:p>
    <w:p w14:paraId="4AD5FFF1" w14:textId="77777777" w:rsidR="00ED5014" w:rsidRPr="002837BB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37BB">
        <w:rPr>
          <w:rFonts w:ascii="Times New Roman" w:eastAsia="Times New Roman" w:hAnsi="Times New Roman" w:cs="Times New Roman"/>
          <w:b/>
          <w:lang w:eastAsia="ru-RU"/>
        </w:rPr>
        <w:t>ЛИПЕЦКОЙ ОБЛАСТИ</w:t>
      </w:r>
    </w:p>
    <w:p w14:paraId="0EC89F57" w14:textId="77777777" w:rsidR="00ED5014" w:rsidRPr="002837BB" w:rsidRDefault="00ED5014" w:rsidP="00ED50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1957777" w14:textId="0FD9496D" w:rsidR="00ED5014" w:rsidRPr="002837BB" w:rsidRDefault="00ED5014" w:rsidP="00ED5014">
      <w:pPr>
        <w:spacing w:after="0" w:line="240" w:lineRule="auto"/>
        <w:ind w:left="-143" w:firstLine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12.02.2021г</w:t>
      </w:r>
      <w:r w:rsidRPr="00283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с.Средняя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28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8</w:t>
      </w:r>
    </w:p>
    <w:p w14:paraId="1E14E62D" w14:textId="77777777" w:rsidR="00ED5014" w:rsidRDefault="00ED5014" w:rsidP="00ED5014">
      <w:pPr>
        <w:pStyle w:val="ConsPlusTitle"/>
        <w:jc w:val="both"/>
      </w:pPr>
    </w:p>
    <w:p w14:paraId="22CF0CF0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</w:t>
      </w:r>
    </w:p>
    <w:p w14:paraId="7C301CB0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объема и условий предоставления</w:t>
      </w:r>
    </w:p>
    <w:p w14:paraId="5CC99368" w14:textId="498C2D9E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 xml:space="preserve">субсидий муниципальным </w:t>
      </w:r>
    </w:p>
    <w:p w14:paraId="3C28E635" w14:textId="1DE286A8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автономным учреждениям на возмещение</w:t>
      </w:r>
    </w:p>
    <w:p w14:paraId="0814488A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затрат, связанных с оказанием </w:t>
      </w:r>
    </w:p>
    <w:p w14:paraId="0D2F7BFA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ими в соответствии с муниципальным</w:t>
      </w:r>
    </w:p>
    <w:p w14:paraId="71B3CEE1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заданием муниципальных услуг (выполнение</w:t>
      </w:r>
    </w:p>
    <w:p w14:paraId="1A147C43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работ), и типовой формы соглашения</w:t>
      </w:r>
    </w:p>
    <w:p w14:paraId="6FAB2DC5" w14:textId="77777777" w:rsidR="00ED5014" w:rsidRPr="00816AE7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07C359" w14:textId="314F14B2" w:rsidR="00ED5014" w:rsidRPr="00816AE7" w:rsidRDefault="00ED5014" w:rsidP="00E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16AE7">
          <w:rPr>
            <w:rFonts w:ascii="Times New Roman" w:hAnsi="Times New Roman" w:cs="Times New Roman"/>
            <w:sz w:val="28"/>
            <w:szCs w:val="28"/>
          </w:rPr>
          <w:t>пунктом 1 статьи 78</w:t>
        </w:r>
      </w:hyperlink>
      <w:r w:rsidRPr="00816AE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hyperlink r:id="rId6" w:history="1">
        <w:r w:rsidRPr="00816AE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16A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16AE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816AE7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области, администрация сельского поселения </w:t>
      </w:r>
      <w:proofErr w:type="spellStart"/>
      <w:r w:rsidRPr="00816AE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816AE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65DDECA5" w14:textId="77777777" w:rsidR="00ED5014" w:rsidRPr="00816AE7" w:rsidRDefault="00ED5014" w:rsidP="00E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CC6271" w14:textId="4F6AAE5E" w:rsidR="00ED5014" w:rsidRPr="00816AE7" w:rsidRDefault="00ED5014" w:rsidP="00ED5014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816AE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4AB0258A" w14:textId="77777777" w:rsidR="00ED5014" w:rsidRPr="00816AE7" w:rsidRDefault="00ED5014" w:rsidP="00ED5014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CA016" w14:textId="5A76EFCF" w:rsidR="00ED5014" w:rsidRPr="00816AE7" w:rsidRDefault="00ED5014" w:rsidP="00ED5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 xml:space="preserve">         1. Утвердить </w:t>
      </w:r>
      <w:hyperlink w:anchor="P32" w:history="1">
        <w:r w:rsidRPr="00816AE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16AE7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муниципальным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работ), согласно приложению 1 к настоящему постановлению.</w:t>
      </w:r>
    </w:p>
    <w:p w14:paraId="32DAD7AE" w14:textId="3F7795CB" w:rsidR="00ED5014" w:rsidRPr="00816AE7" w:rsidRDefault="00ED5014" w:rsidP="00ED5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 xml:space="preserve">       2. Утвердить типовую форму </w:t>
      </w:r>
      <w:hyperlink w:anchor="P67" w:history="1">
        <w:r w:rsidRPr="00816AE7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816AE7">
        <w:rPr>
          <w:rFonts w:ascii="Times New Roman" w:hAnsi="Times New Roman" w:cs="Times New Roman"/>
          <w:sz w:val="28"/>
          <w:szCs w:val="28"/>
        </w:rPr>
        <w:t xml:space="preserve"> между главным распорядителем средств бюджета сельского поселения </w:t>
      </w:r>
      <w:proofErr w:type="spellStart"/>
      <w:r w:rsidRPr="00816AE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816AE7">
        <w:rPr>
          <w:rFonts w:ascii="Times New Roman" w:hAnsi="Times New Roman" w:cs="Times New Roman"/>
          <w:sz w:val="28"/>
          <w:szCs w:val="28"/>
        </w:rPr>
        <w:t xml:space="preserve"> сельсовет и муниципальным автономным учреждением о порядке и условиях предоставления субсидии на финансовое обеспечение выполнения муниципального задания согласно приложению 2 к настоящему постановлению.</w:t>
      </w:r>
    </w:p>
    <w:p w14:paraId="48BD6306" w14:textId="6E6987C4" w:rsidR="00ED5014" w:rsidRPr="00816AE7" w:rsidRDefault="00ED5014" w:rsidP="00ED50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3.Настоящее постановление вступает в силу со дня его официального обнародования.</w:t>
      </w:r>
    </w:p>
    <w:p w14:paraId="248CBDD7" w14:textId="2BC25490" w:rsidR="00ED5014" w:rsidRPr="00816AE7" w:rsidRDefault="00ED5014" w:rsidP="00ED50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Контроль за исполнением настоящего постановления оставляю за собой.</w:t>
      </w:r>
    </w:p>
    <w:p w14:paraId="465BA0B8" w14:textId="77777777" w:rsidR="00ED5014" w:rsidRPr="00816AE7" w:rsidRDefault="00ED5014" w:rsidP="00ED50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3194DA" w14:textId="77777777" w:rsidR="00ED5014" w:rsidRPr="00816AE7" w:rsidRDefault="00ED5014" w:rsidP="00ED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83926" w14:textId="77777777" w:rsidR="00ED5014" w:rsidRPr="00816AE7" w:rsidRDefault="00ED5014" w:rsidP="00ED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54B5C" w14:textId="77777777" w:rsidR="00ED5014" w:rsidRPr="00816AE7" w:rsidRDefault="00ED5014" w:rsidP="00ED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</w:t>
      </w:r>
    </w:p>
    <w:p w14:paraId="70C8D91E" w14:textId="77777777" w:rsidR="00ED5014" w:rsidRPr="00816AE7" w:rsidRDefault="00ED5014" w:rsidP="00ED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816A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81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</w:t>
      </w:r>
      <w:proofErr w:type="spellStart"/>
      <w:r w:rsidRPr="00816AE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Н.А.Гущина</w:t>
      </w:r>
      <w:proofErr w:type="spellEnd"/>
    </w:p>
    <w:p w14:paraId="3957306D" w14:textId="77777777" w:rsidR="00ED5014" w:rsidRPr="00816AE7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7520C4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0E987C2" w14:textId="1826C58B" w:rsidR="00ED5014" w:rsidRPr="00816AE7" w:rsidRDefault="00ED5014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A0A0639" w14:textId="77777777" w:rsidR="00ED5014" w:rsidRPr="00816AE7" w:rsidRDefault="00ED5014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D9DB65C" w14:textId="41426C80" w:rsidR="00ED5014" w:rsidRPr="00816AE7" w:rsidRDefault="00816AE7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D5014" w:rsidRPr="00816A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9D8CA" w14:textId="65669CCF" w:rsidR="00ED5014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о</w:t>
      </w:r>
      <w:r w:rsidR="00ED5014" w:rsidRPr="00816AE7">
        <w:rPr>
          <w:rFonts w:ascii="Times New Roman" w:hAnsi="Times New Roman" w:cs="Times New Roman"/>
          <w:sz w:val="28"/>
          <w:szCs w:val="28"/>
        </w:rPr>
        <w:t>т</w:t>
      </w:r>
      <w:r w:rsidRPr="00816AE7">
        <w:rPr>
          <w:rFonts w:ascii="Times New Roman" w:hAnsi="Times New Roman" w:cs="Times New Roman"/>
          <w:sz w:val="28"/>
          <w:szCs w:val="28"/>
        </w:rPr>
        <w:t xml:space="preserve"> 12.02.2021</w:t>
      </w:r>
      <w:r w:rsidR="00ED5014" w:rsidRPr="00816AE7">
        <w:rPr>
          <w:rFonts w:ascii="Times New Roman" w:hAnsi="Times New Roman" w:cs="Times New Roman"/>
          <w:sz w:val="28"/>
          <w:szCs w:val="28"/>
        </w:rPr>
        <w:t xml:space="preserve"> №</w:t>
      </w:r>
      <w:r w:rsidRPr="00816AE7">
        <w:rPr>
          <w:rFonts w:ascii="Times New Roman" w:hAnsi="Times New Roman" w:cs="Times New Roman"/>
          <w:sz w:val="28"/>
          <w:szCs w:val="28"/>
        </w:rPr>
        <w:t xml:space="preserve"> 8</w:t>
      </w:r>
    </w:p>
    <w:p w14:paraId="35AE907B" w14:textId="77777777" w:rsidR="00ED5014" w:rsidRPr="00816AE7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E98306" w14:textId="77777777" w:rsidR="00ED5014" w:rsidRPr="00816AE7" w:rsidRDefault="00ED5014" w:rsidP="00ED5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816AE7">
        <w:rPr>
          <w:rFonts w:ascii="Times New Roman" w:hAnsi="Times New Roman" w:cs="Times New Roman"/>
          <w:sz w:val="28"/>
          <w:szCs w:val="28"/>
        </w:rPr>
        <w:t>ПОРЯДОК</w:t>
      </w:r>
    </w:p>
    <w:p w14:paraId="0D542379" w14:textId="341CCEA4" w:rsidR="00ED5014" w:rsidRPr="00816AE7" w:rsidRDefault="00ED5014" w:rsidP="00ED5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 МУНИЦИПАЛЬНЫМ АВТОНОМНЫМ УЧРЕЖДЕНИЯМ НА ВОЗМЕЩЕНИЕ НОРМАТИВНЫХ ЗАТРАТ, СВЯЗАННЫХ С ОКАЗАНИЕМ ИМИ</w:t>
      </w:r>
    </w:p>
    <w:p w14:paraId="6FE18576" w14:textId="77777777" w:rsidR="00ED5014" w:rsidRPr="00816AE7" w:rsidRDefault="00ED5014" w:rsidP="00ED5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В СООТВЕТСТВИИ С МУНИЦИПАЛЬНЫМ ЗАДАНИЕМ МУНИЦИПАЛЬНЫХ УСЛУГ (ВЫПОЛНЕНИЕМ РАБОТ)</w:t>
      </w:r>
    </w:p>
    <w:p w14:paraId="39C9FC06" w14:textId="77777777" w:rsidR="00ED5014" w:rsidRPr="00816AE7" w:rsidRDefault="00ED5014" w:rsidP="00ED5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(далее - Порядок)</w:t>
      </w:r>
    </w:p>
    <w:p w14:paraId="14D64B46" w14:textId="77777777" w:rsidR="00ED5014" w:rsidRPr="00816AE7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126EC7" w14:textId="065B4EAA" w:rsidR="00ED5014" w:rsidRPr="00816AE7" w:rsidRDefault="00ED5014" w:rsidP="00E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Бюджетным </w:t>
      </w:r>
      <w:hyperlink r:id="rId7" w:history="1">
        <w:r w:rsidRPr="00816A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16AE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816AE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16AE7">
        <w:rPr>
          <w:rFonts w:ascii="Times New Roman" w:hAnsi="Times New Roman" w:cs="Times New Roman"/>
          <w:sz w:val="28"/>
          <w:szCs w:val="28"/>
        </w:rPr>
        <w:t xml:space="preserve"> </w:t>
      </w:r>
      <w:r w:rsidR="00684DFA" w:rsidRPr="00816A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84DFA" w:rsidRPr="00816AE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84DFA" w:rsidRPr="00816AE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16AE7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и определяет правила определения объема и предоставления субсидий муниципальным автономным учреждениям </w:t>
      </w:r>
      <w:r w:rsidR="00684DFA" w:rsidRPr="00816A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AE7">
        <w:rPr>
          <w:rFonts w:ascii="Times New Roman" w:hAnsi="Times New Roman" w:cs="Times New Roman"/>
          <w:sz w:val="28"/>
          <w:szCs w:val="28"/>
        </w:rPr>
        <w:t xml:space="preserve"> (далее - учреждения), включая субсидии на возмещение нормативных затрат на оказание ими в соответствии с муниципальным заданием муниципальных услуг (выполнением работ) (далее - субсидии), а также регламентирует учет и отчетность об использовании указанных средств.</w:t>
      </w:r>
    </w:p>
    <w:p w14:paraId="6A30CAE4" w14:textId="24B4A3D9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 xml:space="preserve">2. Субсидия предоставляется в пределах средств, предусмотренных бюджетом </w:t>
      </w:r>
      <w:r w:rsidR="00684DFA" w:rsidRPr="00816A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84DFA" w:rsidRPr="00816AE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84DFA" w:rsidRPr="00816A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16AE7">
        <w:rPr>
          <w:rFonts w:ascii="Times New Roman" w:hAnsi="Times New Roman" w:cs="Times New Roman"/>
          <w:sz w:val="28"/>
          <w:szCs w:val="28"/>
        </w:rPr>
        <w:t xml:space="preserve"> на текущий год и плановый период.</w:t>
      </w:r>
    </w:p>
    <w:p w14:paraId="6CE47DBE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816AE7">
        <w:rPr>
          <w:rFonts w:ascii="Times New Roman" w:hAnsi="Times New Roman" w:cs="Times New Roman"/>
          <w:sz w:val="28"/>
          <w:szCs w:val="28"/>
        </w:rPr>
        <w:t>3. Объем субсидий учреждениям определяется исходя из стоимости муниципальной услуги (выполненных работ).</w:t>
      </w:r>
    </w:p>
    <w:p w14:paraId="14B8D7F7" w14:textId="77777777" w:rsidR="00ED5014" w:rsidRPr="00816AE7" w:rsidRDefault="00ED5014" w:rsidP="00ED501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241CE9D" w14:textId="36AAD469" w:rsidR="00ED5014" w:rsidRPr="00816AE7" w:rsidRDefault="00ED5014" w:rsidP="00ED501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AE7">
        <w:rPr>
          <w:rFonts w:ascii="Times New Roman" w:hAnsi="Times New Roman" w:cs="Times New Roman"/>
          <w:b w:val="0"/>
          <w:sz w:val="28"/>
          <w:szCs w:val="28"/>
        </w:rPr>
        <w:t xml:space="preserve">Задание формируется в </w:t>
      </w:r>
      <w:hyperlink r:id="rId9" w:history="1">
        <w:r w:rsidRPr="00816AE7">
          <w:rPr>
            <w:rFonts w:ascii="Times New Roman" w:hAnsi="Times New Roman" w:cs="Times New Roman"/>
            <w:b w:val="0"/>
            <w:sz w:val="28"/>
            <w:szCs w:val="28"/>
          </w:rPr>
          <w:t>порядке</w:t>
        </w:r>
      </w:hyperlink>
      <w:r w:rsidRPr="00816AE7">
        <w:rPr>
          <w:rFonts w:ascii="Times New Roman" w:hAnsi="Times New Roman" w:cs="Times New Roman"/>
          <w:b w:val="0"/>
          <w:sz w:val="28"/>
          <w:szCs w:val="28"/>
        </w:rPr>
        <w:t>, утвержденном постановлением администрации</w:t>
      </w:r>
      <w:r w:rsidR="00684DFA" w:rsidRPr="00816AE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84DFA" w:rsidRPr="00816AE7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684DFA" w:rsidRPr="00816AE7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816AE7">
        <w:rPr>
          <w:rFonts w:ascii="Times New Roman" w:hAnsi="Times New Roman" w:cs="Times New Roman"/>
          <w:b w:val="0"/>
          <w:sz w:val="28"/>
          <w:szCs w:val="28"/>
        </w:rPr>
        <w:t xml:space="preserve"> Добринского муниципального района Липецкой области от </w:t>
      </w:r>
      <w:r w:rsidR="00684DFA" w:rsidRPr="00816AE7">
        <w:rPr>
          <w:rFonts w:ascii="Times New Roman" w:hAnsi="Times New Roman" w:cs="Times New Roman"/>
          <w:b w:val="0"/>
          <w:sz w:val="28"/>
          <w:szCs w:val="28"/>
        </w:rPr>
        <w:t>26.05</w:t>
      </w:r>
      <w:r w:rsidRPr="00816AE7">
        <w:rPr>
          <w:rFonts w:ascii="Times New Roman" w:hAnsi="Times New Roman" w:cs="Times New Roman"/>
          <w:b w:val="0"/>
          <w:sz w:val="28"/>
          <w:szCs w:val="28"/>
        </w:rPr>
        <w:t xml:space="preserve">.2020 года № </w:t>
      </w:r>
      <w:r w:rsidR="00684DFA" w:rsidRPr="00816AE7">
        <w:rPr>
          <w:rFonts w:ascii="Times New Roman" w:hAnsi="Times New Roman" w:cs="Times New Roman"/>
          <w:b w:val="0"/>
          <w:sz w:val="28"/>
          <w:szCs w:val="28"/>
        </w:rPr>
        <w:t>32</w:t>
      </w:r>
      <w:r w:rsidRPr="00816AE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формирования муниципального задания на оказание муниципальных услуг (выполнение работ) в отношении  муниципальных учреждений и финансового обеспечения выполнения муниципального задания».</w:t>
      </w:r>
    </w:p>
    <w:p w14:paraId="01A01323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задания осуществляется с учетом расходов на возмещение нормативных затрат на оказание муниципальных услуг физическим и (или) юридическим лицам; на возмещение нормативных затрат на содержание недвижимого имущества и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</w:t>
      </w:r>
      <w:r w:rsidRPr="00816AE7">
        <w:rPr>
          <w:rFonts w:ascii="Times New Roman" w:hAnsi="Times New Roman" w:cs="Times New Roman"/>
          <w:sz w:val="28"/>
          <w:szCs w:val="28"/>
        </w:rPr>
        <w:lastRenderedPageBreak/>
        <w:t>имущество, в том числе земельные участки.</w:t>
      </w:r>
    </w:p>
    <w:p w14:paraId="750ADEBB" w14:textId="52A389E0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4. Объем предоставляемой муниципальному автономному учреждению субсидии определяется учредителем с учетом утвержденных нормативов затрат на оказание муниципальных услуг (выполнение работ), оказываемых в рамках муниципального задания, а также нормативов затрат на содержание недвижимого имущества и особо ценного движимого имущества.</w:t>
      </w:r>
    </w:p>
    <w:p w14:paraId="3D0FB4E7" w14:textId="2C4935A8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 xml:space="preserve">Расчет размера нормативных затрат для целей определения объема предоставления субсидий, указанных в </w:t>
      </w:r>
      <w:hyperlink w:anchor="P42" w:history="1">
        <w:r w:rsidRPr="00816AE7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816AE7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производится учредителем в рамках подготовки муниципального задания муниципальному автономному учреждению.</w:t>
      </w:r>
    </w:p>
    <w:p w14:paraId="1E9BE8CC" w14:textId="66ED2606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При оказании в случаях, установленных законодательством, муниципальным автономным учреждением муниципальных услуг (выполнении работ) гражданам и юридическим лицам за плату в пределах установленного муниципального задания размер субсидий рассчитывается с учетом средств, планируемых к поступлению от потребителей указанных услуг (работ).</w:t>
      </w:r>
    </w:p>
    <w:p w14:paraId="5E3E9CA5" w14:textId="39159EF9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 xml:space="preserve">5. Перечисление субсидий осуществляется с лицевого счета главного распорядителя средств бюджета </w:t>
      </w:r>
      <w:r w:rsidR="00684DFA" w:rsidRPr="00816A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84DFA" w:rsidRPr="00816AE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84DFA" w:rsidRPr="00816AE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16AE7">
        <w:rPr>
          <w:rFonts w:ascii="Times New Roman" w:hAnsi="Times New Roman" w:cs="Times New Roman"/>
          <w:sz w:val="28"/>
          <w:szCs w:val="28"/>
        </w:rPr>
        <w:t>Добринского муниципального района (далее-Главный распорядитель) на расчетный счет учреждения на основании заявки учреждения, предоставленной Главному распорядителю.</w:t>
      </w:r>
    </w:p>
    <w:p w14:paraId="230C4B2C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6. Учреждение представляет Главному распорядителю отчет об использовании предоставленной субсидии и о выполнении муниципального задания, в том числе предварительный отчет в соответствии с периодичностью, установленной в муниципальном задании.</w:t>
      </w:r>
    </w:p>
    <w:p w14:paraId="29AC99AC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7. При фактическом оказании услуг учреждением с качеством, не соответствующим установленному заданию, объем субсидии сокращается либо производится частичный или полный возврат предоставленных учреждению субсидий.</w:t>
      </w:r>
    </w:p>
    <w:p w14:paraId="5D902849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8. Финансирование учреждения приостанавливается в случае:</w:t>
      </w:r>
    </w:p>
    <w:p w14:paraId="7E665953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- непредставления заявки в установленный срок;</w:t>
      </w:r>
    </w:p>
    <w:p w14:paraId="377DB911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- нецелевого использования предоставленной субсидии.</w:t>
      </w:r>
    </w:p>
    <w:p w14:paraId="6D319B03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9. Учреждение несет ответственность за использование средств субсидий, выполнение муниципального задания в соответствии с условиями, предусмотренными соглашением.</w:t>
      </w:r>
    </w:p>
    <w:p w14:paraId="2314BA21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10. Контроль за целевым использованием субсидий осуществляется Главным распорядителем.</w:t>
      </w:r>
    </w:p>
    <w:p w14:paraId="6D353729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 xml:space="preserve">11. В случае выявления нецелевого использования субсидий муниципальными бюджетными и автономными учреждениями суммы субсидий, </w:t>
      </w:r>
      <w:r w:rsidRPr="00816AE7">
        <w:rPr>
          <w:rFonts w:ascii="Times New Roman" w:hAnsi="Times New Roman" w:cs="Times New Roman"/>
          <w:sz w:val="28"/>
          <w:szCs w:val="28"/>
        </w:rPr>
        <w:lastRenderedPageBreak/>
        <w:t>использованных не по целевому назначению, подлежат возврату в бюджет муниципального района в течение 10 календарных дней с момента предъявления требования об их возврате учредителем.</w:t>
      </w:r>
    </w:p>
    <w:p w14:paraId="2D92226C" w14:textId="77777777" w:rsidR="00ED5014" w:rsidRPr="00816AE7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970202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3F1765E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1C8D50F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4F23248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EF57C05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7723D99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C32B072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651F09C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4527281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018C5F6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9E9349D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6A5A1CD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B347EC7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C912874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7F6864D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0BB528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9D625B7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EACCC52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5D2EDEE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47CB8E1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80A30EA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6AE19FB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6452A19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603C4D7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A2C0AA7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BDC5520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3A5E1D7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7247FA5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B9B287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22219A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3282563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99A0A0A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D6B79D6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F5816ED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B9E0DD5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BFB390F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3D892FD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C279303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2EFFC4B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86535A0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AACCBB2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C9FD1EB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34F357F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05358ED" w14:textId="77777777" w:rsidR="00684DFA" w:rsidRPr="00816AE7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A3F4CE5" w14:textId="62FEDC22" w:rsidR="00ED5014" w:rsidRPr="00816AE7" w:rsidRDefault="00ED5014" w:rsidP="004A2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975C7DB" w14:textId="77777777" w:rsidR="00ED5014" w:rsidRPr="00816AE7" w:rsidRDefault="00ED5014" w:rsidP="004A2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680EE28" w14:textId="330DB51E" w:rsidR="00ED5014" w:rsidRPr="00816AE7" w:rsidRDefault="004A241E" w:rsidP="004A2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16AE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816A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D5014" w:rsidRPr="00816A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D46F3" w14:textId="08910306" w:rsidR="00ED5014" w:rsidRPr="00816AE7" w:rsidRDefault="00ED5014" w:rsidP="004A241E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 xml:space="preserve">от </w:t>
      </w:r>
      <w:r w:rsidR="004A241E" w:rsidRPr="00816AE7">
        <w:rPr>
          <w:rFonts w:ascii="Times New Roman" w:hAnsi="Times New Roman" w:cs="Times New Roman"/>
          <w:sz w:val="28"/>
          <w:szCs w:val="28"/>
        </w:rPr>
        <w:t>12.02.2020</w:t>
      </w:r>
      <w:r w:rsidRPr="00816AE7">
        <w:rPr>
          <w:rFonts w:ascii="Times New Roman" w:hAnsi="Times New Roman" w:cs="Times New Roman"/>
          <w:sz w:val="28"/>
          <w:szCs w:val="28"/>
        </w:rPr>
        <w:t xml:space="preserve"> №</w:t>
      </w:r>
      <w:r w:rsidR="004A241E" w:rsidRPr="00816AE7">
        <w:rPr>
          <w:rFonts w:ascii="Times New Roman" w:hAnsi="Times New Roman" w:cs="Times New Roman"/>
          <w:sz w:val="28"/>
          <w:szCs w:val="28"/>
        </w:rPr>
        <w:t xml:space="preserve"> 8</w:t>
      </w:r>
    </w:p>
    <w:p w14:paraId="58D7D0FC" w14:textId="77777777" w:rsidR="00ED5014" w:rsidRPr="00816AE7" w:rsidRDefault="00ED5014" w:rsidP="00ED5014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794549" w14:textId="77777777" w:rsidR="00ED5014" w:rsidRPr="00816AE7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63F762" w14:textId="77777777" w:rsidR="00ED5014" w:rsidRPr="00816AE7" w:rsidRDefault="00ED5014" w:rsidP="00ED50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67"/>
      <w:bookmarkEnd w:id="2"/>
      <w:r w:rsidRPr="00816AE7">
        <w:rPr>
          <w:rFonts w:ascii="Times New Roman" w:hAnsi="Times New Roman" w:cs="Times New Roman"/>
          <w:b/>
          <w:bCs/>
          <w:sz w:val="28"/>
          <w:szCs w:val="28"/>
        </w:rPr>
        <w:t>ТИПОВАЯ ФОРМА СОГЛАШЕНИЯ</w:t>
      </w:r>
    </w:p>
    <w:p w14:paraId="1B1639BA" w14:textId="7820DBF5" w:rsidR="00ED5014" w:rsidRPr="00816AE7" w:rsidRDefault="00ED5014" w:rsidP="00ED50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AE7">
        <w:rPr>
          <w:rFonts w:ascii="Times New Roman" w:hAnsi="Times New Roman" w:cs="Times New Roman"/>
          <w:b/>
          <w:bCs/>
          <w:sz w:val="28"/>
          <w:szCs w:val="28"/>
        </w:rPr>
        <w:t xml:space="preserve">между главным распорядителем бюджетных средств и муниципальным автономным учреждением </w:t>
      </w:r>
      <w:r w:rsidR="004A241E" w:rsidRPr="00816AE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4A241E" w:rsidRPr="00816AE7"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proofErr w:type="spellEnd"/>
      <w:r w:rsidR="004A241E" w:rsidRPr="00816AE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816AE7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о порядке и условиях предоставления субсидии на финансовое обеспечение выполнения муниципального задания</w:t>
      </w:r>
    </w:p>
    <w:p w14:paraId="3EB16737" w14:textId="77777777" w:rsidR="00ED5014" w:rsidRPr="00816AE7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D1903C" w14:textId="16D0A667" w:rsidR="00ED5014" w:rsidRPr="00816AE7" w:rsidRDefault="004A241E" w:rsidP="00ED5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AE7">
        <w:rPr>
          <w:rFonts w:ascii="Times New Roman" w:hAnsi="Times New Roman" w:cs="Times New Roman"/>
          <w:sz w:val="28"/>
          <w:szCs w:val="28"/>
        </w:rPr>
        <w:t>с.Средняя</w:t>
      </w:r>
      <w:proofErr w:type="spellEnd"/>
      <w:r w:rsidRPr="00816AE7">
        <w:rPr>
          <w:rFonts w:ascii="Times New Roman" w:hAnsi="Times New Roman" w:cs="Times New Roman"/>
          <w:sz w:val="28"/>
          <w:szCs w:val="28"/>
        </w:rPr>
        <w:t xml:space="preserve"> Матренка</w:t>
      </w:r>
      <w:r w:rsidR="00ED5014" w:rsidRPr="00816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"__" ___________ г.</w:t>
      </w:r>
    </w:p>
    <w:p w14:paraId="20970CD0" w14:textId="77777777" w:rsidR="00ED5014" w:rsidRPr="00816AE7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D3582F" w14:textId="77777777" w:rsidR="00ED5014" w:rsidRPr="00816AE7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64B8C4" w14:textId="77777777" w:rsidR="004A241E" w:rsidRPr="00816AE7" w:rsidRDefault="00ED5014" w:rsidP="00E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816AE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16A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A241E" w:rsidRPr="00816A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241E" w:rsidRPr="00816AE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A241E" w:rsidRPr="00816AE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16AE7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Липецкой области от </w:t>
      </w:r>
      <w:r w:rsidR="004A241E" w:rsidRPr="00816AE7">
        <w:rPr>
          <w:rFonts w:ascii="Times New Roman" w:hAnsi="Times New Roman" w:cs="Times New Roman"/>
          <w:sz w:val="28"/>
          <w:szCs w:val="28"/>
        </w:rPr>
        <w:t>1</w:t>
      </w:r>
      <w:r w:rsidRPr="00816AE7">
        <w:rPr>
          <w:rFonts w:ascii="Times New Roman" w:hAnsi="Times New Roman" w:cs="Times New Roman"/>
          <w:sz w:val="28"/>
          <w:szCs w:val="28"/>
        </w:rPr>
        <w:t>2.0</w:t>
      </w:r>
      <w:r w:rsidR="004A241E" w:rsidRPr="00816AE7">
        <w:rPr>
          <w:rFonts w:ascii="Times New Roman" w:hAnsi="Times New Roman" w:cs="Times New Roman"/>
          <w:sz w:val="28"/>
          <w:szCs w:val="28"/>
        </w:rPr>
        <w:t>2</w:t>
      </w:r>
      <w:r w:rsidRPr="00816AE7">
        <w:rPr>
          <w:rFonts w:ascii="Times New Roman" w:hAnsi="Times New Roman" w:cs="Times New Roman"/>
          <w:sz w:val="28"/>
          <w:szCs w:val="28"/>
        </w:rPr>
        <w:t xml:space="preserve">.2020 года № </w:t>
      </w:r>
      <w:r w:rsidR="004A241E" w:rsidRPr="00816AE7">
        <w:rPr>
          <w:rFonts w:ascii="Times New Roman" w:hAnsi="Times New Roman" w:cs="Times New Roman"/>
          <w:sz w:val="28"/>
          <w:szCs w:val="28"/>
        </w:rPr>
        <w:t>32</w:t>
      </w:r>
      <w:r w:rsidRPr="00816AE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 </w:t>
      </w:r>
    </w:p>
    <w:p w14:paraId="0FEAEE00" w14:textId="200A6104" w:rsidR="00ED5014" w:rsidRPr="00816AE7" w:rsidRDefault="005F3065" w:rsidP="00E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816AE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816AE7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="00ED5014" w:rsidRPr="00816AE7">
        <w:rPr>
          <w:rFonts w:ascii="Times New Roman" w:hAnsi="Times New Roman" w:cs="Times New Roman"/>
          <w:sz w:val="28"/>
          <w:szCs w:val="28"/>
        </w:rPr>
        <w:t xml:space="preserve"> (главный распорядитель бюджетных средств, являющийся учредителем муниципального учреждения) в лице </w:t>
      </w:r>
      <w:r w:rsidRPr="00816AE7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proofErr w:type="spellStart"/>
      <w:r w:rsidRPr="00816AE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816AE7">
        <w:rPr>
          <w:rFonts w:ascii="Times New Roman" w:hAnsi="Times New Roman" w:cs="Times New Roman"/>
          <w:sz w:val="28"/>
          <w:szCs w:val="28"/>
        </w:rPr>
        <w:t xml:space="preserve"> сельсовет_________</w:t>
      </w:r>
      <w:r w:rsidR="00ED5014" w:rsidRPr="00816AE7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Pr="00816AE7">
        <w:rPr>
          <w:rFonts w:ascii="Times New Roman" w:hAnsi="Times New Roman" w:cs="Times New Roman"/>
          <w:sz w:val="28"/>
          <w:szCs w:val="28"/>
        </w:rPr>
        <w:t>Устава</w:t>
      </w:r>
      <w:r w:rsidR="00ED5014" w:rsidRPr="00816AE7">
        <w:rPr>
          <w:rFonts w:ascii="Times New Roman" w:hAnsi="Times New Roman" w:cs="Times New Roman"/>
          <w:sz w:val="28"/>
          <w:szCs w:val="28"/>
        </w:rPr>
        <w:t xml:space="preserve"> </w:t>
      </w:r>
      <w:r w:rsidRPr="00816A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16AE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816A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D5014" w:rsidRPr="00816AE7">
        <w:rPr>
          <w:rFonts w:ascii="Times New Roman" w:hAnsi="Times New Roman" w:cs="Times New Roman"/>
          <w:sz w:val="28"/>
          <w:szCs w:val="28"/>
        </w:rPr>
        <w:t xml:space="preserve">, именуемый в дальнейшем "Учредитель", и </w:t>
      </w:r>
      <w:r w:rsidRPr="00816AE7">
        <w:rPr>
          <w:rFonts w:ascii="Times New Roman" w:hAnsi="Times New Roman" w:cs="Times New Roman"/>
          <w:sz w:val="28"/>
          <w:szCs w:val="28"/>
        </w:rPr>
        <w:t xml:space="preserve"> Муниципальное автономное учреждение культуры «</w:t>
      </w:r>
      <w:proofErr w:type="spellStart"/>
      <w:r w:rsidRPr="00816AE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816AE7">
        <w:rPr>
          <w:rFonts w:ascii="Times New Roman" w:hAnsi="Times New Roman" w:cs="Times New Roman"/>
          <w:sz w:val="28"/>
          <w:szCs w:val="28"/>
        </w:rPr>
        <w:t xml:space="preserve"> ПЦК»</w:t>
      </w:r>
      <w:r w:rsidRPr="00816AE7">
        <w:rPr>
          <w:sz w:val="28"/>
          <w:szCs w:val="28"/>
        </w:rPr>
        <w:t xml:space="preserve"> </w:t>
      </w:r>
      <w:r w:rsidR="00ED5014" w:rsidRPr="00816AE7">
        <w:rPr>
          <w:rFonts w:ascii="Times New Roman" w:hAnsi="Times New Roman" w:cs="Times New Roman"/>
          <w:sz w:val="28"/>
          <w:szCs w:val="28"/>
        </w:rPr>
        <w:t>в лице</w:t>
      </w:r>
      <w:r w:rsidRPr="00816AE7">
        <w:rPr>
          <w:rFonts w:ascii="Times New Roman" w:hAnsi="Times New Roman" w:cs="Times New Roman"/>
          <w:sz w:val="28"/>
          <w:szCs w:val="28"/>
        </w:rPr>
        <w:t xml:space="preserve"> директора_______</w:t>
      </w:r>
      <w:r w:rsidR="00ED5014" w:rsidRPr="00816AE7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, именуемое в дальнейшем "Учреждение", совместно именуемые стороны, в целях осуществления полномочий органов местного самоуправления </w:t>
      </w:r>
      <w:proofErr w:type="spellStart"/>
      <w:r w:rsidRPr="00816AE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816AE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D5014" w:rsidRPr="00816AE7">
        <w:rPr>
          <w:rFonts w:ascii="Times New Roman" w:hAnsi="Times New Roman" w:cs="Times New Roman"/>
          <w:sz w:val="28"/>
          <w:szCs w:val="28"/>
        </w:rPr>
        <w:t>Добринского муниципального района заключили настоящее Соглашение о нижеследующем.</w:t>
      </w:r>
    </w:p>
    <w:p w14:paraId="42B93132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AE7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Соглашения.</w:t>
      </w:r>
    </w:p>
    <w:p w14:paraId="55A111AC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субсидии Учреждению на финансовое обеспечение выполнения муниципального задания по предоставлению муниципальных услуг (далее - субсидия).</w:t>
      </w:r>
    </w:p>
    <w:p w14:paraId="1F2FCA67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AE7">
        <w:rPr>
          <w:rFonts w:ascii="Times New Roman" w:hAnsi="Times New Roman" w:cs="Times New Roman"/>
          <w:b/>
          <w:bCs/>
          <w:sz w:val="28"/>
          <w:szCs w:val="28"/>
        </w:rPr>
        <w:t>2. Обязанности и права сторон.</w:t>
      </w:r>
    </w:p>
    <w:p w14:paraId="07749FDF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2.1. В целях выполнения настоящего Соглашения Учреждение обязуется:</w:t>
      </w:r>
    </w:p>
    <w:p w14:paraId="2025E84F" w14:textId="7581ECB9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 xml:space="preserve">а) добросовестно и своевременно обеспечивать предоставление муниципальных услуг в соответствии с полученным муниципальным заданием, </w:t>
      </w:r>
      <w:r w:rsidRPr="00816AE7">
        <w:rPr>
          <w:rFonts w:ascii="Times New Roman" w:hAnsi="Times New Roman" w:cs="Times New Roman"/>
          <w:sz w:val="28"/>
          <w:szCs w:val="28"/>
        </w:rPr>
        <w:lastRenderedPageBreak/>
        <w:t>федеральными и областными законами, иными нормативными правовыми актами Российской Федерации, Липецкой области</w:t>
      </w:r>
      <w:r w:rsidR="00816AE7">
        <w:rPr>
          <w:rFonts w:ascii="Times New Roman" w:hAnsi="Times New Roman" w:cs="Times New Roman"/>
          <w:sz w:val="28"/>
          <w:szCs w:val="28"/>
        </w:rPr>
        <w:t>, Д</w:t>
      </w:r>
      <w:r w:rsidRPr="00816AE7">
        <w:rPr>
          <w:rFonts w:ascii="Times New Roman" w:hAnsi="Times New Roman" w:cs="Times New Roman"/>
          <w:sz w:val="28"/>
          <w:szCs w:val="28"/>
        </w:rPr>
        <w:t>обринского муниципального района</w:t>
      </w:r>
      <w:r w:rsidR="00816AE7">
        <w:rPr>
          <w:rFonts w:ascii="Times New Roman" w:hAnsi="Times New Roman" w:cs="Times New Roman"/>
          <w:sz w:val="28"/>
          <w:szCs w:val="28"/>
        </w:rPr>
        <w:t xml:space="preserve">, сельского поселения </w:t>
      </w:r>
      <w:proofErr w:type="spellStart"/>
      <w:r w:rsidR="00816AE7">
        <w:rPr>
          <w:rFonts w:ascii="Times New Roman" w:hAnsi="Times New Roman" w:cs="Times New Roman"/>
          <w:sz w:val="28"/>
          <w:szCs w:val="28"/>
        </w:rPr>
        <w:t>Среднематрнский</w:t>
      </w:r>
      <w:proofErr w:type="spellEnd"/>
      <w:r w:rsidR="00816A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16AE7">
        <w:rPr>
          <w:rFonts w:ascii="Times New Roman" w:hAnsi="Times New Roman" w:cs="Times New Roman"/>
          <w:sz w:val="28"/>
          <w:szCs w:val="28"/>
        </w:rPr>
        <w:t>;</w:t>
      </w:r>
    </w:p>
    <w:p w14:paraId="694DDE50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б) обеспечивать соблюдение порядка оказания муниципальных услуг и показателей, характеризующих качество и (или) объем, состав муниципальных услуг, установленных муниципальным заданием;</w:t>
      </w:r>
    </w:p>
    <w:p w14:paraId="6B568511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в) обеспечивать для представителей Учредителя возможность контролировать процесс оказания муниципальных услуг, а также в установленный срок выполнять их предписания по вопросам качества оказания услуг и выполнения установленного муниципального задания;</w:t>
      </w:r>
    </w:p>
    <w:p w14:paraId="713BCD7E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г) представлять Учредителю отчетность об исполнении муниципального задания по утвержденной форме в установленные сроки;</w:t>
      </w:r>
    </w:p>
    <w:p w14:paraId="1E473F68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д) обеспечивать целевое использование выделяемых из бюджета муниципального района субсидий;</w:t>
      </w:r>
    </w:p>
    <w:p w14:paraId="2E582A29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з) вести в установленном порядке книгу обращений граждан.</w:t>
      </w:r>
    </w:p>
    <w:p w14:paraId="07563546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2.2. Учреждение вправе обращаться к Учредителю с предложением об изменении в задании показателей, характеризующих качество и (или) объем оказываемых услуг.</w:t>
      </w:r>
    </w:p>
    <w:p w14:paraId="114671C2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2.3. В целях выполнения настоящего Соглашения Учредитель обязуется:</w:t>
      </w:r>
    </w:p>
    <w:p w14:paraId="5686E336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а) осуществлять финансовое обеспечение выполнения установленного задания на оказание муниципальных услуг в виде субсидий из бюджета муниципального района;</w:t>
      </w:r>
    </w:p>
    <w:p w14:paraId="0FC77041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б) обеспечить Учреждение нормативной и технической документацией, необходимой для предоставления муниципальных услуг, а также осуществлять методическое руководство по их предоставлению;</w:t>
      </w:r>
    </w:p>
    <w:p w14:paraId="712A14B9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в) осуществлять контроль за выполнением Учреждением муниципального задания и целевым использованием субсидии.</w:t>
      </w:r>
    </w:p>
    <w:p w14:paraId="7669F65D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2.4. Учредитель вправе сократить объем субсидии и (или) потребовать частичного или полного возврата предоставленной Учреждению субсидии при фактическом исполнении муниципального задания Учредителя в меньшем объеме, чем это предусмотрено заданием, или с качеством, не соответствующим утвержденным показателям.</w:t>
      </w:r>
    </w:p>
    <w:p w14:paraId="5A1D430C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AE7">
        <w:rPr>
          <w:rFonts w:ascii="Times New Roman" w:hAnsi="Times New Roman" w:cs="Times New Roman"/>
          <w:b/>
          <w:bCs/>
          <w:sz w:val="28"/>
          <w:szCs w:val="28"/>
        </w:rPr>
        <w:t>3. Порядок осуществления Учредителем контроля за исполнением Учреждением обязательств.</w:t>
      </w:r>
    </w:p>
    <w:p w14:paraId="2FA2078A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3.1. Учредитель осуществляет контроль за надлежащим исполнением Учреждением настоящего Соглашения, в том числе путем проведения проверок Учреждения, не реже ________ (указать периодичность проверок).</w:t>
      </w:r>
    </w:p>
    <w:p w14:paraId="76080D59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lastRenderedPageBreak/>
        <w:t>3.2. Учреждение обеспечивает необходимые условия для работы должностных лиц Учредителя при проведении ими проверок, в частности, для ознакомления с необходимыми документами предоставляет необходимые документы по запросам Учредителя.</w:t>
      </w:r>
    </w:p>
    <w:p w14:paraId="2DF515D4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AE7">
        <w:rPr>
          <w:rFonts w:ascii="Times New Roman" w:hAnsi="Times New Roman" w:cs="Times New Roman"/>
          <w:b/>
          <w:bCs/>
          <w:sz w:val="28"/>
          <w:szCs w:val="28"/>
        </w:rPr>
        <w:t>4. Порядок предоставления субсидии.</w:t>
      </w:r>
    </w:p>
    <w:p w14:paraId="2E5341A8" w14:textId="50AFF3FF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 xml:space="preserve">4.1. Финансовое обеспечение выполнения муниципального задания в рамках настоящего Соглашения осуществляется в форме субсидий за счет и в пределах бюджетных ассигнований, предусмотренных решением Совета депутатов </w:t>
      </w:r>
      <w:r w:rsidR="00816A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6AE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816A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16AE7">
        <w:rPr>
          <w:rFonts w:ascii="Times New Roman" w:hAnsi="Times New Roman" w:cs="Times New Roman"/>
          <w:sz w:val="28"/>
          <w:szCs w:val="28"/>
        </w:rPr>
        <w:t xml:space="preserve"> от _____ 20__ г. № ____ "________" (о </w:t>
      </w:r>
      <w:r w:rsidR="00816AE7">
        <w:rPr>
          <w:rFonts w:ascii="Times New Roman" w:hAnsi="Times New Roman" w:cs="Times New Roman"/>
          <w:sz w:val="28"/>
          <w:szCs w:val="28"/>
        </w:rPr>
        <w:t>сельском</w:t>
      </w:r>
      <w:r w:rsidRPr="00816AE7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 и плановый период).</w:t>
      </w:r>
    </w:p>
    <w:p w14:paraId="4B0A8320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4.2. Размер субсидий, выделяемых Учреждению на предоставление муниципальных услуг, составляет _____ руб., в том числе:</w:t>
      </w:r>
    </w:p>
    <w:p w14:paraId="6D554C32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субсидия на возмещение нормативных затрат на оказание муниципальных услуг физическим и (или) юридическим лицам ______ рублей;</w:t>
      </w:r>
    </w:p>
    <w:p w14:paraId="7C5917BE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субсидия на возмещение нормативных затрат на содержание недвижимого имущества и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участки, ______ рублей.</w:t>
      </w:r>
    </w:p>
    <w:p w14:paraId="00F0BE5A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4.3. Субсидии перечисляются на счет, открытый Учреждению в _______ (указать организацию), в следующие сроки: _______ (указать сроки перечисления субсидии).</w:t>
      </w:r>
    </w:p>
    <w:p w14:paraId="2EC32C95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Банковские реквизиты для перечисления субсидии Учреждению: _______________</w:t>
      </w:r>
    </w:p>
    <w:p w14:paraId="10921837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4.4. Контроль за использованием Учреждением выделяемых в соответствии с настоящим Соглашением субсидий осуществляется Учредителем.</w:t>
      </w:r>
    </w:p>
    <w:p w14:paraId="4FB7AAEB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AE7"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сторон.</w:t>
      </w:r>
    </w:p>
    <w:p w14:paraId="5424CCA7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5.1. За невыполнение или ненадлежащее выполнение условий настоящего Соглашения стороны несут ответственность в соответствии с действующим законодательством и настоящим Соглашением.</w:t>
      </w:r>
    </w:p>
    <w:p w14:paraId="22CC0B92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AE7">
        <w:rPr>
          <w:rFonts w:ascii="Times New Roman" w:hAnsi="Times New Roman" w:cs="Times New Roman"/>
          <w:b/>
          <w:bCs/>
          <w:sz w:val="28"/>
          <w:szCs w:val="28"/>
        </w:rPr>
        <w:t>6. Порядок разрешения споров.</w:t>
      </w:r>
    </w:p>
    <w:p w14:paraId="08E49EE8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6.1. Все споры и разногласия между Учредителем и Учреждением, возникшие в ходе исполнения настоящего Соглашения, разрешаются в соответствии с действующим законодательством Российской Федерации.</w:t>
      </w:r>
    </w:p>
    <w:p w14:paraId="45B0ECF8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AE7">
        <w:rPr>
          <w:rFonts w:ascii="Times New Roman" w:hAnsi="Times New Roman" w:cs="Times New Roman"/>
          <w:b/>
          <w:bCs/>
          <w:sz w:val="28"/>
          <w:szCs w:val="28"/>
        </w:rPr>
        <w:t>7. Порядок вступления в силу и срок действия Соглашения.</w:t>
      </w:r>
    </w:p>
    <w:p w14:paraId="2F7FB2E6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lastRenderedPageBreak/>
        <w:t>7.1. Настоящее Соглашение считается заключенным и вступает в силу после его подписания.</w:t>
      </w:r>
    </w:p>
    <w:p w14:paraId="50FEDC00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7.2. Настоящее Соглашение действует до 31 декабря 20__ года (включительно).</w:t>
      </w:r>
    </w:p>
    <w:p w14:paraId="5C4AB98D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AE7">
        <w:rPr>
          <w:rFonts w:ascii="Times New Roman" w:hAnsi="Times New Roman" w:cs="Times New Roman"/>
          <w:b/>
          <w:bCs/>
          <w:sz w:val="28"/>
          <w:szCs w:val="28"/>
        </w:rPr>
        <w:t>8. Порядок изменения, расторжения, прекращения действия Соглашения.</w:t>
      </w:r>
    </w:p>
    <w:p w14:paraId="39BD2FFD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8.1. Изменения и дополнения настоящего Соглашения осуществляются по соглашению между Учредителем и Учреждением, оформляются в письменной форме.</w:t>
      </w:r>
    </w:p>
    <w:p w14:paraId="29E6C79E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8.2. Досрочное расторжение настоящего Соглашения возможно по взаимному согласию между Учредителем и Учреждением или в одностороннем порядке по требованию Учредителя:</w:t>
      </w:r>
    </w:p>
    <w:p w14:paraId="1584AF8C" w14:textId="0D809026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а) в случае неоднократного (более 2 раз) неисполнения требований и поручений Учредителя, связанных с оказанием муниципальных услуг, а также не</w:t>
      </w:r>
      <w:r w:rsidR="00684DFA" w:rsidRPr="00816AE7">
        <w:rPr>
          <w:rFonts w:ascii="Times New Roman" w:hAnsi="Times New Roman" w:cs="Times New Roman"/>
          <w:sz w:val="28"/>
          <w:szCs w:val="28"/>
        </w:rPr>
        <w:t xml:space="preserve"> </w:t>
      </w:r>
      <w:r w:rsidRPr="00816AE7">
        <w:rPr>
          <w:rFonts w:ascii="Times New Roman" w:hAnsi="Times New Roman" w:cs="Times New Roman"/>
          <w:sz w:val="28"/>
          <w:szCs w:val="28"/>
        </w:rPr>
        <w:t>устранения нарушений, выявленных в результате проведения контрольных мероприятий, в установленные сроки;</w:t>
      </w:r>
    </w:p>
    <w:p w14:paraId="1E4F5BB6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б) в случае неоднократного (более 2 раз) непредставления отчетов и информации о проделанной работе, за исключением случаев, когда непредставление отчетов и информации было вызвано объективными причинами, о которых Учреждение письменно и своевременно уведомило Учредителя.</w:t>
      </w:r>
    </w:p>
    <w:p w14:paraId="657E2464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8.3. Досрочное расторжение Соглашения в одностороннем порядке по требованию Учредителя допускается при условии уведомления об этом Учреждения не менее чем за один календарный месяц.</w:t>
      </w:r>
    </w:p>
    <w:p w14:paraId="3346F0E9" w14:textId="7D9D525F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 xml:space="preserve">8.4. В случае прекращения действия Соглашения (в том числе в случае расторжения Соглашения в связи с неисполнением или ненадлежащим исполнением Учреждением принятых по Соглашению обязательств) неиспользованные субсидии, выделенные из бюджета </w:t>
      </w:r>
      <w:r w:rsidR="00816A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AE7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Соглашением, подлежат перечислению в </w:t>
      </w:r>
      <w:r w:rsidR="00816AE7">
        <w:rPr>
          <w:rFonts w:ascii="Times New Roman" w:hAnsi="Times New Roman" w:cs="Times New Roman"/>
          <w:sz w:val="28"/>
          <w:szCs w:val="28"/>
        </w:rPr>
        <w:t>сельский</w:t>
      </w:r>
      <w:r w:rsidRPr="00816AE7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14:paraId="4394F9A7" w14:textId="77777777" w:rsidR="00ED5014" w:rsidRPr="00816AE7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E7">
        <w:rPr>
          <w:rFonts w:ascii="Times New Roman" w:hAnsi="Times New Roman" w:cs="Times New Roman"/>
          <w:sz w:val="28"/>
          <w:szCs w:val="28"/>
        </w:rPr>
        <w:t>9. Адреса, реквизиты и подписи сторон:</w:t>
      </w:r>
    </w:p>
    <w:p w14:paraId="453A61CC" w14:textId="77777777" w:rsidR="00ED5014" w:rsidRPr="00816AE7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ED5014" w:rsidRPr="00816AE7" w14:paraId="37CACDB3" w14:textId="77777777" w:rsidTr="00B94BAF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BC698B0" w14:textId="77777777" w:rsidR="00ED5014" w:rsidRPr="00816AE7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AE7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  <w:p w14:paraId="3CDC8003" w14:textId="77777777" w:rsidR="00ED5014" w:rsidRPr="00816AE7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AE7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7227D877" w14:textId="77777777" w:rsidR="00ED5014" w:rsidRPr="00816AE7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AE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7DA84437" w14:textId="77777777" w:rsidR="00ED5014" w:rsidRPr="00816AE7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AE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14:paraId="3B4DDCE7" w14:textId="77777777" w:rsidR="00ED5014" w:rsidRPr="00816AE7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AE7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35206B8D" w14:textId="77777777" w:rsidR="00ED5014" w:rsidRPr="00816AE7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AE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7A421ED2" w14:textId="77777777" w:rsidR="00ED5014" w:rsidRPr="00816AE7" w:rsidRDefault="00ED5014" w:rsidP="00ED5014"/>
    <w:p w14:paraId="55A5537A" w14:textId="77777777" w:rsidR="00ED5014" w:rsidRPr="00816AE7" w:rsidRDefault="00ED5014" w:rsidP="00ED5014"/>
    <w:p w14:paraId="42804C75" w14:textId="77777777" w:rsidR="00ED5014" w:rsidRPr="00816AE7" w:rsidRDefault="00ED5014" w:rsidP="00ED5014"/>
    <w:p w14:paraId="4F01F5E0" w14:textId="77777777" w:rsidR="00ED5014" w:rsidRPr="00816AE7" w:rsidRDefault="00ED5014" w:rsidP="00ED5014"/>
    <w:p w14:paraId="3DC48C68" w14:textId="77777777" w:rsidR="00ED5014" w:rsidRPr="00816AE7" w:rsidRDefault="00ED5014" w:rsidP="00ED5014"/>
    <w:p w14:paraId="384B4BD9" w14:textId="77777777" w:rsidR="00ED5014" w:rsidRPr="00816AE7" w:rsidRDefault="00ED5014" w:rsidP="00ED5014"/>
    <w:p w14:paraId="3BA9840C" w14:textId="77777777" w:rsidR="00ED5014" w:rsidRPr="00816AE7" w:rsidRDefault="00ED5014" w:rsidP="00ED50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6AE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13B8D62" w14:textId="77777777" w:rsidR="00ED5014" w:rsidRPr="00816AE7" w:rsidRDefault="00ED5014" w:rsidP="00ED50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6AE7">
        <w:rPr>
          <w:rFonts w:ascii="Times New Roman" w:hAnsi="Times New Roman" w:cs="Times New Roman"/>
          <w:sz w:val="24"/>
          <w:szCs w:val="24"/>
        </w:rPr>
        <w:t xml:space="preserve">к Соглашению о порядке и условиях </w:t>
      </w:r>
    </w:p>
    <w:p w14:paraId="14ABDE51" w14:textId="77777777" w:rsidR="00ED5014" w:rsidRPr="00816AE7" w:rsidRDefault="00ED5014" w:rsidP="00ED50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6AE7">
        <w:rPr>
          <w:rFonts w:ascii="Times New Roman" w:hAnsi="Times New Roman" w:cs="Times New Roman"/>
          <w:sz w:val="24"/>
          <w:szCs w:val="24"/>
        </w:rPr>
        <w:t xml:space="preserve">предоставления субсидии на финансовое </w:t>
      </w:r>
    </w:p>
    <w:p w14:paraId="207C8AB1" w14:textId="77777777" w:rsidR="00ED5014" w:rsidRPr="00816AE7" w:rsidRDefault="00ED5014" w:rsidP="00ED50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6AE7">
        <w:rPr>
          <w:rFonts w:ascii="Times New Roman" w:hAnsi="Times New Roman" w:cs="Times New Roman"/>
          <w:sz w:val="24"/>
          <w:szCs w:val="24"/>
        </w:rPr>
        <w:t>обеспечение выполнения муниципального задания</w:t>
      </w:r>
    </w:p>
    <w:p w14:paraId="64E163CB" w14:textId="77777777" w:rsidR="00ED5014" w:rsidRPr="00816AE7" w:rsidRDefault="00ED5014" w:rsidP="00ED5014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14:paraId="35BE4521" w14:textId="77777777" w:rsidR="00ED5014" w:rsidRPr="00816AE7" w:rsidRDefault="00ED5014" w:rsidP="00ED50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E7">
        <w:rPr>
          <w:rFonts w:ascii="Times New Roman" w:hAnsi="Times New Roman" w:cs="Times New Roman"/>
          <w:b/>
          <w:sz w:val="28"/>
          <w:szCs w:val="28"/>
        </w:rPr>
        <w:t>График перечисления субсидии в _______году</w:t>
      </w:r>
    </w:p>
    <w:p w14:paraId="5F6EC96B" w14:textId="77777777" w:rsidR="00ED5014" w:rsidRPr="00816AE7" w:rsidRDefault="00ED5014" w:rsidP="00ED50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2488"/>
        <w:gridCol w:w="3402"/>
      </w:tblGrid>
      <w:tr w:rsidR="00816AE7" w:rsidRPr="00816AE7" w14:paraId="5475FF48" w14:textId="77777777" w:rsidTr="00B94BAF">
        <w:tc>
          <w:tcPr>
            <w:tcW w:w="3182" w:type="dxa"/>
            <w:shd w:val="clear" w:color="auto" w:fill="auto"/>
          </w:tcPr>
          <w:p w14:paraId="3832042F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E7">
              <w:rPr>
                <w:rFonts w:ascii="Times New Roman" w:hAnsi="Times New Roman" w:cs="Times New Roman"/>
                <w:b/>
                <w:sz w:val="24"/>
                <w:szCs w:val="24"/>
              </w:rPr>
              <w:t>Месяц перечисления субсидии</w:t>
            </w:r>
          </w:p>
        </w:tc>
        <w:tc>
          <w:tcPr>
            <w:tcW w:w="2488" w:type="dxa"/>
            <w:shd w:val="clear" w:color="auto" w:fill="auto"/>
          </w:tcPr>
          <w:p w14:paraId="71D751A4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E7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  <w:tc>
          <w:tcPr>
            <w:tcW w:w="3402" w:type="dxa"/>
            <w:shd w:val="clear" w:color="auto" w:fill="auto"/>
          </w:tcPr>
          <w:p w14:paraId="6C640739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E7">
              <w:rPr>
                <w:rFonts w:ascii="Times New Roman" w:hAnsi="Times New Roman" w:cs="Times New Roman"/>
                <w:b/>
                <w:sz w:val="24"/>
                <w:szCs w:val="24"/>
              </w:rPr>
              <w:t>% от объема субсидии</w:t>
            </w:r>
          </w:p>
        </w:tc>
      </w:tr>
      <w:tr w:rsidR="00816AE7" w:rsidRPr="00816AE7" w14:paraId="52BB2FB0" w14:textId="77777777" w:rsidTr="00B94BAF">
        <w:tc>
          <w:tcPr>
            <w:tcW w:w="3182" w:type="dxa"/>
            <w:shd w:val="clear" w:color="auto" w:fill="auto"/>
            <w:vAlign w:val="center"/>
          </w:tcPr>
          <w:p w14:paraId="4DCF4472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6AE7">
              <w:rPr>
                <w:rFonts w:ascii="Times New Roman" w:hAnsi="Times New Roman" w:cs="Times New Roman"/>
                <w:sz w:val="25"/>
                <w:szCs w:val="25"/>
              </w:rPr>
              <w:t>Январь</w:t>
            </w:r>
          </w:p>
        </w:tc>
        <w:tc>
          <w:tcPr>
            <w:tcW w:w="2488" w:type="dxa"/>
            <w:shd w:val="clear" w:color="auto" w:fill="auto"/>
          </w:tcPr>
          <w:p w14:paraId="2381BAB5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42E47DCE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AE7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816AE7" w:rsidRPr="00816AE7" w14:paraId="1144B9F1" w14:textId="77777777" w:rsidTr="00B94BAF">
        <w:tc>
          <w:tcPr>
            <w:tcW w:w="3182" w:type="dxa"/>
            <w:shd w:val="clear" w:color="auto" w:fill="auto"/>
            <w:vAlign w:val="center"/>
          </w:tcPr>
          <w:p w14:paraId="72214355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6AE7">
              <w:rPr>
                <w:rFonts w:ascii="Times New Roman" w:hAnsi="Times New Roman" w:cs="Times New Roman"/>
                <w:sz w:val="25"/>
                <w:szCs w:val="25"/>
              </w:rPr>
              <w:t>Февраль</w:t>
            </w:r>
          </w:p>
        </w:tc>
        <w:tc>
          <w:tcPr>
            <w:tcW w:w="2488" w:type="dxa"/>
            <w:shd w:val="clear" w:color="auto" w:fill="auto"/>
          </w:tcPr>
          <w:p w14:paraId="01211044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6C79A1E5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AE7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816AE7" w:rsidRPr="00816AE7" w14:paraId="4A0E05A5" w14:textId="77777777" w:rsidTr="00B94BAF">
        <w:tc>
          <w:tcPr>
            <w:tcW w:w="3182" w:type="dxa"/>
            <w:shd w:val="clear" w:color="auto" w:fill="auto"/>
            <w:vAlign w:val="center"/>
          </w:tcPr>
          <w:p w14:paraId="149E1936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6AE7"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</w:tc>
        <w:tc>
          <w:tcPr>
            <w:tcW w:w="2488" w:type="dxa"/>
            <w:shd w:val="clear" w:color="auto" w:fill="auto"/>
          </w:tcPr>
          <w:p w14:paraId="1039EB1C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18FD5762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AE7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816AE7" w:rsidRPr="00816AE7" w14:paraId="00EFC14C" w14:textId="77777777" w:rsidTr="00B94BAF">
        <w:tc>
          <w:tcPr>
            <w:tcW w:w="3182" w:type="dxa"/>
            <w:shd w:val="clear" w:color="auto" w:fill="auto"/>
            <w:vAlign w:val="center"/>
          </w:tcPr>
          <w:p w14:paraId="16FB69E1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6AE7">
              <w:rPr>
                <w:rFonts w:ascii="Times New Roman" w:hAnsi="Times New Roman" w:cs="Times New Roman"/>
                <w:b/>
                <w:sz w:val="25"/>
                <w:szCs w:val="25"/>
              </w:rPr>
              <w:t>Итого 1 квартал</w:t>
            </w:r>
          </w:p>
        </w:tc>
        <w:tc>
          <w:tcPr>
            <w:tcW w:w="2488" w:type="dxa"/>
            <w:shd w:val="clear" w:color="auto" w:fill="auto"/>
          </w:tcPr>
          <w:p w14:paraId="46199589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5E8A7678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AE7">
              <w:rPr>
                <w:rFonts w:ascii="Times New Roman" w:hAnsi="Times New Roman" w:cs="Times New Roman"/>
                <w:sz w:val="22"/>
                <w:szCs w:val="22"/>
              </w:rPr>
              <w:t>до 25% годового размера субсидии</w:t>
            </w:r>
          </w:p>
        </w:tc>
      </w:tr>
      <w:tr w:rsidR="00816AE7" w:rsidRPr="00816AE7" w14:paraId="2E8C54C5" w14:textId="77777777" w:rsidTr="00B94BAF">
        <w:tc>
          <w:tcPr>
            <w:tcW w:w="3182" w:type="dxa"/>
            <w:shd w:val="clear" w:color="auto" w:fill="auto"/>
            <w:vAlign w:val="center"/>
          </w:tcPr>
          <w:p w14:paraId="08D74313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6AE7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</w:tc>
        <w:tc>
          <w:tcPr>
            <w:tcW w:w="2488" w:type="dxa"/>
            <w:shd w:val="clear" w:color="auto" w:fill="auto"/>
          </w:tcPr>
          <w:p w14:paraId="4534E7CD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19AD75C9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AE7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816AE7" w:rsidRPr="00816AE7" w14:paraId="1E8ADFA8" w14:textId="77777777" w:rsidTr="00B94BAF">
        <w:tc>
          <w:tcPr>
            <w:tcW w:w="3182" w:type="dxa"/>
            <w:shd w:val="clear" w:color="auto" w:fill="auto"/>
            <w:vAlign w:val="center"/>
          </w:tcPr>
          <w:p w14:paraId="589CDE9C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6AE7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2488" w:type="dxa"/>
            <w:shd w:val="clear" w:color="auto" w:fill="auto"/>
          </w:tcPr>
          <w:p w14:paraId="1514E6BC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5DE46887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AE7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816AE7" w:rsidRPr="00816AE7" w14:paraId="2110B1F0" w14:textId="77777777" w:rsidTr="00B94BAF">
        <w:tc>
          <w:tcPr>
            <w:tcW w:w="3182" w:type="dxa"/>
            <w:shd w:val="clear" w:color="auto" w:fill="auto"/>
            <w:vAlign w:val="center"/>
          </w:tcPr>
          <w:p w14:paraId="50B2F6FD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6AE7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2488" w:type="dxa"/>
            <w:shd w:val="clear" w:color="auto" w:fill="auto"/>
          </w:tcPr>
          <w:p w14:paraId="7CBA2245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0BC1B385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AE7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816AE7" w:rsidRPr="00816AE7" w14:paraId="025E6C73" w14:textId="77777777" w:rsidTr="00B94BAF">
        <w:tc>
          <w:tcPr>
            <w:tcW w:w="3182" w:type="dxa"/>
            <w:shd w:val="clear" w:color="auto" w:fill="auto"/>
            <w:vAlign w:val="center"/>
          </w:tcPr>
          <w:p w14:paraId="1886F5A5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6AE7">
              <w:rPr>
                <w:rFonts w:ascii="Times New Roman" w:hAnsi="Times New Roman" w:cs="Times New Roman"/>
                <w:b/>
                <w:sz w:val="25"/>
                <w:szCs w:val="25"/>
              </w:rPr>
              <w:t>Итого 1 полугодие</w:t>
            </w:r>
          </w:p>
        </w:tc>
        <w:tc>
          <w:tcPr>
            <w:tcW w:w="2488" w:type="dxa"/>
            <w:shd w:val="clear" w:color="auto" w:fill="auto"/>
          </w:tcPr>
          <w:p w14:paraId="0C8A69ED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350E584E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AE7">
              <w:rPr>
                <w:rFonts w:ascii="Times New Roman" w:hAnsi="Times New Roman" w:cs="Times New Roman"/>
                <w:sz w:val="22"/>
                <w:szCs w:val="22"/>
              </w:rPr>
              <w:t>до 50% (до 65%-в части субсидий,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</w:t>
            </w:r>
          </w:p>
        </w:tc>
      </w:tr>
      <w:tr w:rsidR="00816AE7" w:rsidRPr="00816AE7" w14:paraId="2B3B2FBA" w14:textId="77777777" w:rsidTr="00B94BAF">
        <w:tc>
          <w:tcPr>
            <w:tcW w:w="3182" w:type="dxa"/>
            <w:shd w:val="clear" w:color="auto" w:fill="auto"/>
            <w:vAlign w:val="center"/>
          </w:tcPr>
          <w:p w14:paraId="7B732F85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6AE7">
              <w:rPr>
                <w:rFonts w:ascii="Times New Roman" w:hAnsi="Times New Roman" w:cs="Times New Roman"/>
                <w:sz w:val="25"/>
                <w:szCs w:val="25"/>
              </w:rPr>
              <w:t>Июль</w:t>
            </w:r>
          </w:p>
        </w:tc>
        <w:tc>
          <w:tcPr>
            <w:tcW w:w="2488" w:type="dxa"/>
            <w:shd w:val="clear" w:color="auto" w:fill="auto"/>
          </w:tcPr>
          <w:p w14:paraId="0CF306EB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625D2AAE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AE7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816AE7" w:rsidRPr="00816AE7" w14:paraId="175B85A3" w14:textId="77777777" w:rsidTr="00B94BAF">
        <w:tc>
          <w:tcPr>
            <w:tcW w:w="3182" w:type="dxa"/>
            <w:shd w:val="clear" w:color="auto" w:fill="auto"/>
            <w:vAlign w:val="center"/>
          </w:tcPr>
          <w:p w14:paraId="18A2B63C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6AE7">
              <w:rPr>
                <w:rFonts w:ascii="Times New Roman" w:hAnsi="Times New Roman" w:cs="Times New Roman"/>
                <w:sz w:val="25"/>
                <w:szCs w:val="25"/>
              </w:rPr>
              <w:t>Август</w:t>
            </w:r>
          </w:p>
        </w:tc>
        <w:tc>
          <w:tcPr>
            <w:tcW w:w="2488" w:type="dxa"/>
            <w:shd w:val="clear" w:color="auto" w:fill="auto"/>
          </w:tcPr>
          <w:p w14:paraId="3535D019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6C7D20AD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AE7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816AE7" w:rsidRPr="00816AE7" w14:paraId="57BF67C8" w14:textId="77777777" w:rsidTr="00B94BAF">
        <w:tc>
          <w:tcPr>
            <w:tcW w:w="3182" w:type="dxa"/>
            <w:shd w:val="clear" w:color="auto" w:fill="auto"/>
            <w:vAlign w:val="center"/>
          </w:tcPr>
          <w:p w14:paraId="2D226A33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6AE7"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2488" w:type="dxa"/>
            <w:shd w:val="clear" w:color="auto" w:fill="auto"/>
          </w:tcPr>
          <w:p w14:paraId="1C50F1E8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685D20C7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AE7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816AE7" w:rsidRPr="00816AE7" w14:paraId="0E39939E" w14:textId="77777777" w:rsidTr="00B94BAF">
        <w:tc>
          <w:tcPr>
            <w:tcW w:w="3182" w:type="dxa"/>
            <w:shd w:val="clear" w:color="auto" w:fill="auto"/>
            <w:vAlign w:val="center"/>
          </w:tcPr>
          <w:p w14:paraId="64FD364D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6AE7">
              <w:rPr>
                <w:rFonts w:ascii="Times New Roman" w:hAnsi="Times New Roman" w:cs="Times New Roman"/>
                <w:b/>
                <w:sz w:val="25"/>
                <w:szCs w:val="25"/>
              </w:rPr>
              <w:t>Итого 9 месяцев</w:t>
            </w:r>
          </w:p>
        </w:tc>
        <w:tc>
          <w:tcPr>
            <w:tcW w:w="2488" w:type="dxa"/>
            <w:shd w:val="clear" w:color="auto" w:fill="auto"/>
          </w:tcPr>
          <w:p w14:paraId="61190F39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1969E316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AE7">
              <w:rPr>
                <w:rFonts w:ascii="Times New Roman" w:hAnsi="Times New Roman" w:cs="Times New Roman"/>
                <w:sz w:val="22"/>
                <w:szCs w:val="22"/>
              </w:rPr>
              <w:t>до 75% годового размера субсидии</w:t>
            </w:r>
          </w:p>
        </w:tc>
      </w:tr>
      <w:tr w:rsidR="00816AE7" w:rsidRPr="00816AE7" w14:paraId="394F9135" w14:textId="77777777" w:rsidTr="00B94BAF">
        <w:tc>
          <w:tcPr>
            <w:tcW w:w="3182" w:type="dxa"/>
            <w:shd w:val="clear" w:color="auto" w:fill="auto"/>
            <w:vAlign w:val="center"/>
          </w:tcPr>
          <w:p w14:paraId="51E0D8F5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6AE7">
              <w:rPr>
                <w:rFonts w:ascii="Times New Roman" w:hAnsi="Times New Roman" w:cs="Times New Roman"/>
                <w:sz w:val="25"/>
                <w:szCs w:val="25"/>
              </w:rPr>
              <w:t>Октябрь</w:t>
            </w:r>
          </w:p>
        </w:tc>
        <w:tc>
          <w:tcPr>
            <w:tcW w:w="2488" w:type="dxa"/>
            <w:shd w:val="clear" w:color="auto" w:fill="auto"/>
          </w:tcPr>
          <w:p w14:paraId="39F01090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49B82AD2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AE7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816AE7" w:rsidRPr="00816AE7" w14:paraId="1904B553" w14:textId="77777777" w:rsidTr="00B94BAF">
        <w:tc>
          <w:tcPr>
            <w:tcW w:w="3182" w:type="dxa"/>
            <w:shd w:val="clear" w:color="auto" w:fill="auto"/>
            <w:vAlign w:val="center"/>
          </w:tcPr>
          <w:p w14:paraId="3C826CB4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6AE7">
              <w:rPr>
                <w:rFonts w:ascii="Times New Roman" w:hAnsi="Times New Roman" w:cs="Times New Roman"/>
                <w:sz w:val="25"/>
                <w:szCs w:val="25"/>
              </w:rPr>
              <w:t>Ноябрь</w:t>
            </w:r>
          </w:p>
        </w:tc>
        <w:tc>
          <w:tcPr>
            <w:tcW w:w="2488" w:type="dxa"/>
            <w:shd w:val="clear" w:color="auto" w:fill="auto"/>
          </w:tcPr>
          <w:p w14:paraId="7291160C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4307B056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AE7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816AE7" w:rsidRPr="00816AE7" w14:paraId="6D059A6E" w14:textId="77777777" w:rsidTr="00B94BAF">
        <w:tc>
          <w:tcPr>
            <w:tcW w:w="3182" w:type="dxa"/>
            <w:shd w:val="clear" w:color="auto" w:fill="auto"/>
            <w:vAlign w:val="center"/>
          </w:tcPr>
          <w:p w14:paraId="64AD0213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6AE7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2488" w:type="dxa"/>
            <w:shd w:val="clear" w:color="auto" w:fill="auto"/>
          </w:tcPr>
          <w:p w14:paraId="5C357355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09967B51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AE7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816AE7" w:rsidRPr="00816AE7" w14:paraId="4B3D148B" w14:textId="77777777" w:rsidTr="00B94BAF">
        <w:tc>
          <w:tcPr>
            <w:tcW w:w="3182" w:type="dxa"/>
            <w:shd w:val="clear" w:color="auto" w:fill="auto"/>
            <w:vAlign w:val="center"/>
          </w:tcPr>
          <w:p w14:paraId="0B025D28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6AE7">
              <w:rPr>
                <w:rFonts w:ascii="Times New Roman" w:hAnsi="Times New Roman" w:cs="Times New Roman"/>
                <w:b/>
                <w:sz w:val="25"/>
                <w:szCs w:val="25"/>
              </w:rPr>
              <w:t>ВСЕГО:</w:t>
            </w:r>
          </w:p>
        </w:tc>
        <w:tc>
          <w:tcPr>
            <w:tcW w:w="2488" w:type="dxa"/>
            <w:shd w:val="clear" w:color="auto" w:fill="auto"/>
          </w:tcPr>
          <w:p w14:paraId="74BC9049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00F828AD" w14:textId="77777777" w:rsidR="00ED5014" w:rsidRPr="00816AE7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0149EBF9" w14:textId="77777777" w:rsidR="00ED5014" w:rsidRPr="00816AE7" w:rsidRDefault="00ED5014" w:rsidP="00ED50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AE7">
        <w:rPr>
          <w:rFonts w:ascii="Times New Roman" w:hAnsi="Times New Roman" w:cs="Times New Roman"/>
          <w:sz w:val="24"/>
          <w:szCs w:val="24"/>
        </w:rPr>
        <w:t xml:space="preserve">    * По месяцам в пределах квартала могут вносится изменения в суммы перечисления субсидии.</w:t>
      </w:r>
    </w:p>
    <w:p w14:paraId="0BEE5560" w14:textId="77777777" w:rsidR="00ED5014" w:rsidRPr="00816AE7" w:rsidRDefault="00ED5014" w:rsidP="00ED5014"/>
    <w:p w14:paraId="28F07507" w14:textId="77777777" w:rsidR="00AD323B" w:rsidRPr="00816AE7" w:rsidRDefault="00AD323B"/>
    <w:sectPr w:rsidR="00AD323B" w:rsidRPr="00816AE7" w:rsidSect="00D931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A9"/>
    <w:rsid w:val="004A241E"/>
    <w:rsid w:val="005F3065"/>
    <w:rsid w:val="00684DFA"/>
    <w:rsid w:val="00816AE7"/>
    <w:rsid w:val="00AD323B"/>
    <w:rsid w:val="00C674A9"/>
    <w:rsid w:val="00E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23DE"/>
  <w15:chartTrackingRefBased/>
  <w15:docId w15:val="{A951B164-481C-4DEC-AF47-A95A8CDD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5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D5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9B72D355E575EB6E39E6642E49C377B9C4E80B32430CD4FB619CCA39762EA052D79AB789B289413A8F4B2835172155ElAQ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29B72D355E575EB6E3806B5488C0387891158FB4243B9310E11F9BFCC764BF576D27F228DD639913B4E8B280l4Q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9B72D355E575EB6E39E6642E49C377B9C4E80B32430CD4FB619CCA39762EA052D79AB789B289413A8F4B2835172155ElAQ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429B72D355E575EB6E3806B5488C0387891158FB4243B9310E11F9BFCC764BF456D7FFA21D87E9246FBAEE78F4E720B5CA5A4187E78lEQEI" TargetMode="External"/><Relationship Id="rId10" Type="http://schemas.openxmlformats.org/officeDocument/2006/relationships/hyperlink" Target="consultantplus://offline/ref=7429B72D355E575EB6E39E6642E49C377B9C4E80BB2736C144BE44C6ABCE6EE8022226AE6D8A709810B4EAB39C4D7017l5QD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429B72D355E575EB6E39E6642E49C377B9C4E80BB2736C144BE44C6ABCE6EE8022226BC6DD27C9912AAEBB3891B215109A9BB18607AEE07349A88l8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2021-02-12T09:25:00Z</dcterms:created>
  <dcterms:modified xsi:type="dcterms:W3CDTF">2021-02-15T04:25:00Z</dcterms:modified>
</cp:coreProperties>
</file>