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96" w:rsidRDefault="00045696" w:rsidP="00045696">
      <w:pPr>
        <w:pStyle w:val="a3"/>
        <w:jc w:val="both"/>
        <w:rPr>
          <w:rFonts w:ascii="Times New Roman" w:hAnsi="Times New Roman" w:cs="Times New Roman"/>
          <w:sz w:val="24"/>
          <w:szCs w:val="24"/>
        </w:rPr>
      </w:pPr>
    </w:p>
    <w:p w:rsidR="00045696" w:rsidRDefault="00045696" w:rsidP="00045696"/>
    <w:p w:rsidR="00045696" w:rsidRPr="00267C03" w:rsidRDefault="00045696" w:rsidP="0004569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267C03">
        <w:rPr>
          <w:rFonts w:ascii="Times New Roman" w:hAnsi="Times New Roman" w:cs="Times New Roman"/>
          <w:sz w:val="28"/>
          <w:szCs w:val="28"/>
        </w:rPr>
        <w:t>проект</w:t>
      </w:r>
    </w:p>
    <w:p w:rsidR="00045696" w:rsidRPr="00267C03" w:rsidRDefault="00045696" w:rsidP="00045696">
      <w:pPr>
        <w:pStyle w:val="a3"/>
        <w:jc w:val="center"/>
        <w:rPr>
          <w:rFonts w:ascii="Times New Roman" w:hAnsi="Times New Roman" w:cs="Times New Roman"/>
          <w:b/>
          <w:sz w:val="28"/>
          <w:szCs w:val="28"/>
        </w:rPr>
      </w:pPr>
      <w:r w:rsidRPr="00267C03">
        <w:rPr>
          <w:rFonts w:ascii="Times New Roman" w:hAnsi="Times New Roman" w:cs="Times New Roman"/>
          <w:b/>
          <w:sz w:val="28"/>
          <w:szCs w:val="28"/>
        </w:rPr>
        <w:t>АДМИНИСТРАЦИЯ</w:t>
      </w:r>
    </w:p>
    <w:p w:rsidR="00045696" w:rsidRPr="00267C03" w:rsidRDefault="00045696" w:rsidP="00045696">
      <w:pPr>
        <w:pStyle w:val="a3"/>
        <w:jc w:val="center"/>
        <w:rPr>
          <w:rFonts w:ascii="Times New Roman" w:hAnsi="Times New Roman" w:cs="Times New Roman"/>
          <w:b/>
          <w:sz w:val="28"/>
          <w:szCs w:val="28"/>
        </w:rPr>
      </w:pPr>
      <w:r w:rsidRPr="00267C03">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СРЕДНЕМАТРЕНСКИЙ СЕЛЬСОВЕТ</w:t>
      </w:r>
    </w:p>
    <w:p w:rsidR="00045696" w:rsidRPr="00267C03" w:rsidRDefault="00045696" w:rsidP="00045696">
      <w:pPr>
        <w:pStyle w:val="a3"/>
        <w:jc w:val="center"/>
        <w:rPr>
          <w:rFonts w:ascii="Times New Roman" w:hAnsi="Times New Roman" w:cs="Times New Roman"/>
          <w:b/>
          <w:sz w:val="28"/>
          <w:szCs w:val="28"/>
        </w:rPr>
      </w:pPr>
      <w:r>
        <w:rPr>
          <w:rFonts w:ascii="Times New Roman" w:hAnsi="Times New Roman" w:cs="Times New Roman"/>
          <w:b/>
          <w:sz w:val="28"/>
          <w:szCs w:val="28"/>
        </w:rPr>
        <w:t>ДОБРИНСКОГО</w:t>
      </w:r>
      <w:r w:rsidRPr="00267C03">
        <w:rPr>
          <w:rFonts w:ascii="Times New Roman" w:hAnsi="Times New Roman" w:cs="Times New Roman"/>
          <w:b/>
          <w:sz w:val="28"/>
          <w:szCs w:val="28"/>
        </w:rPr>
        <w:t xml:space="preserve"> МУНИЦИПАЛЬНОГО  РАЙОНА</w:t>
      </w:r>
    </w:p>
    <w:p w:rsidR="00045696" w:rsidRPr="00267C03" w:rsidRDefault="00045696" w:rsidP="00045696">
      <w:pPr>
        <w:pStyle w:val="a3"/>
        <w:jc w:val="center"/>
        <w:rPr>
          <w:rFonts w:ascii="Times New Roman" w:hAnsi="Times New Roman" w:cs="Times New Roman"/>
          <w:b/>
          <w:sz w:val="28"/>
          <w:szCs w:val="28"/>
        </w:rPr>
      </w:pPr>
      <w:r>
        <w:rPr>
          <w:rFonts w:ascii="Times New Roman" w:hAnsi="Times New Roman" w:cs="Times New Roman"/>
          <w:b/>
          <w:sz w:val="28"/>
          <w:szCs w:val="28"/>
        </w:rPr>
        <w:t>ЛИПЕЦКОЙ</w:t>
      </w:r>
      <w:r w:rsidRPr="00267C03">
        <w:rPr>
          <w:rFonts w:ascii="Times New Roman" w:hAnsi="Times New Roman" w:cs="Times New Roman"/>
          <w:b/>
          <w:sz w:val="28"/>
          <w:szCs w:val="28"/>
        </w:rPr>
        <w:t xml:space="preserve">   ОБЛАСТИ</w:t>
      </w:r>
    </w:p>
    <w:p w:rsidR="00045696" w:rsidRPr="00267C03" w:rsidRDefault="00045696" w:rsidP="00045696">
      <w:pPr>
        <w:pStyle w:val="a3"/>
        <w:jc w:val="center"/>
        <w:rPr>
          <w:rFonts w:ascii="Times New Roman" w:hAnsi="Times New Roman" w:cs="Times New Roman"/>
          <w:b/>
          <w:sz w:val="28"/>
          <w:szCs w:val="28"/>
        </w:rPr>
      </w:pPr>
    </w:p>
    <w:p w:rsidR="00045696" w:rsidRPr="00267C03" w:rsidRDefault="00045696" w:rsidP="00045696">
      <w:pPr>
        <w:pStyle w:val="a3"/>
        <w:jc w:val="center"/>
        <w:rPr>
          <w:rFonts w:ascii="Times New Roman" w:hAnsi="Times New Roman" w:cs="Times New Roman"/>
          <w:b/>
          <w:sz w:val="28"/>
          <w:szCs w:val="28"/>
        </w:rPr>
      </w:pPr>
      <w:r w:rsidRPr="00267C03">
        <w:rPr>
          <w:rFonts w:ascii="Times New Roman" w:hAnsi="Times New Roman" w:cs="Times New Roman"/>
          <w:b/>
          <w:sz w:val="28"/>
          <w:szCs w:val="28"/>
        </w:rPr>
        <w:t>ПОСТАНОВЛЕНИЕ</w:t>
      </w:r>
    </w:p>
    <w:p w:rsidR="00045696" w:rsidRPr="00267C03" w:rsidRDefault="00045696" w:rsidP="00045696">
      <w:pPr>
        <w:pStyle w:val="a3"/>
        <w:jc w:val="center"/>
        <w:rPr>
          <w:rFonts w:ascii="Times New Roman" w:hAnsi="Times New Roman" w:cs="Times New Roman"/>
          <w:sz w:val="28"/>
          <w:szCs w:val="28"/>
        </w:rPr>
      </w:pPr>
    </w:p>
    <w:p w:rsidR="00045696" w:rsidRPr="00267C03" w:rsidRDefault="00045696" w:rsidP="00045696">
      <w:pPr>
        <w:pStyle w:val="a3"/>
        <w:rPr>
          <w:rFonts w:ascii="Times New Roman" w:hAnsi="Times New Roman" w:cs="Times New Roman"/>
          <w:sz w:val="24"/>
          <w:szCs w:val="24"/>
        </w:rPr>
      </w:pPr>
      <w:r w:rsidRPr="00267C03">
        <w:rPr>
          <w:rFonts w:ascii="Times New Roman" w:hAnsi="Times New Roman" w:cs="Times New Roman"/>
          <w:sz w:val="24"/>
          <w:szCs w:val="24"/>
        </w:rPr>
        <w:t xml:space="preserve">__________ </w:t>
      </w:r>
      <w:r>
        <w:rPr>
          <w:rFonts w:ascii="Times New Roman" w:hAnsi="Times New Roman" w:cs="Times New Roman"/>
          <w:sz w:val="24"/>
          <w:szCs w:val="24"/>
        </w:rPr>
        <w:t xml:space="preserve">                                                                                                      </w:t>
      </w:r>
      <w:r w:rsidRPr="00267C03">
        <w:rPr>
          <w:rFonts w:ascii="Times New Roman" w:hAnsi="Times New Roman" w:cs="Times New Roman"/>
          <w:sz w:val="24"/>
          <w:szCs w:val="24"/>
        </w:rPr>
        <w:t>№ _________</w:t>
      </w:r>
    </w:p>
    <w:p w:rsidR="00045696" w:rsidRPr="00267C03" w:rsidRDefault="00045696" w:rsidP="00045696">
      <w:pPr>
        <w:pStyle w:val="a3"/>
        <w:rPr>
          <w:rFonts w:ascii="Times New Roman" w:hAnsi="Times New Roman" w:cs="Times New Roman"/>
          <w:sz w:val="24"/>
          <w:szCs w:val="24"/>
        </w:rPr>
      </w:pPr>
    </w:p>
    <w:p w:rsidR="00045696" w:rsidRPr="00267C03" w:rsidRDefault="00045696" w:rsidP="00045696">
      <w:pPr>
        <w:pStyle w:val="a3"/>
        <w:jc w:val="both"/>
        <w:rPr>
          <w:rFonts w:ascii="Times New Roman" w:eastAsia="Times New Roman" w:hAnsi="Times New Roman" w:cs="Times New Roman"/>
          <w:sz w:val="24"/>
          <w:szCs w:val="24"/>
        </w:rPr>
      </w:pPr>
    </w:p>
    <w:p w:rsidR="00045696" w:rsidRPr="00B42428" w:rsidRDefault="00045696" w:rsidP="00045696">
      <w:pPr>
        <w:pStyle w:val="a3"/>
        <w:jc w:val="center"/>
        <w:rPr>
          <w:rFonts w:ascii="Times New Roman" w:eastAsia="Times New Roman" w:hAnsi="Times New Roman" w:cs="Times New Roman"/>
          <w:b/>
          <w:sz w:val="28"/>
          <w:szCs w:val="28"/>
        </w:rPr>
      </w:pPr>
      <w:r w:rsidRPr="00B42428">
        <w:rPr>
          <w:rFonts w:ascii="Times New Roman" w:eastAsia="Times New Roman" w:hAnsi="Times New Roman" w:cs="Times New Roman"/>
          <w:b/>
          <w:sz w:val="28"/>
          <w:szCs w:val="28"/>
        </w:rPr>
        <w:t>Об утверждении Административного регламента</w:t>
      </w:r>
    </w:p>
    <w:p w:rsidR="00045696" w:rsidRPr="00B42428" w:rsidRDefault="00045696" w:rsidP="00045696">
      <w:pPr>
        <w:pStyle w:val="a3"/>
        <w:jc w:val="center"/>
        <w:rPr>
          <w:rFonts w:ascii="Times New Roman" w:eastAsia="Times New Roman" w:hAnsi="Times New Roman" w:cs="Times New Roman"/>
          <w:b/>
          <w:sz w:val="28"/>
          <w:szCs w:val="28"/>
        </w:rPr>
      </w:pPr>
      <w:r w:rsidRPr="00B42428">
        <w:rPr>
          <w:rFonts w:ascii="Times New Roman" w:eastAsia="Times New Roman" w:hAnsi="Times New Roman" w:cs="Times New Roman"/>
          <w:b/>
          <w:sz w:val="28"/>
          <w:szCs w:val="28"/>
        </w:rPr>
        <w:t>по осуществлению муниципальной услуги</w:t>
      </w:r>
    </w:p>
    <w:p w:rsidR="00045696" w:rsidRDefault="00045696" w:rsidP="00045696">
      <w:pPr>
        <w:pStyle w:val="a3"/>
        <w:jc w:val="center"/>
        <w:rPr>
          <w:rFonts w:ascii="Times New Roman" w:hAnsi="Times New Roman" w:cs="Times New Roman"/>
          <w:b/>
          <w:sz w:val="28"/>
          <w:szCs w:val="28"/>
        </w:rPr>
      </w:pPr>
      <w:r w:rsidRPr="00B42428">
        <w:rPr>
          <w:rFonts w:ascii="Times New Roman" w:eastAsia="Times New Roman" w:hAnsi="Times New Roman" w:cs="Times New Roman"/>
          <w:b/>
          <w:sz w:val="28"/>
          <w:szCs w:val="28"/>
        </w:rPr>
        <w:t>«</w:t>
      </w:r>
      <w:r>
        <w:rPr>
          <w:rFonts w:ascii="Times New Roman" w:hAnsi="Times New Roman" w:cs="Times New Roman"/>
          <w:b/>
          <w:sz w:val="28"/>
          <w:szCs w:val="28"/>
        </w:rPr>
        <w:t>О</w:t>
      </w:r>
      <w:r w:rsidRPr="00B42428">
        <w:rPr>
          <w:rFonts w:ascii="Times New Roman" w:eastAsia="Times New Roman" w:hAnsi="Times New Roman" w:cs="Times New Roman"/>
          <w:b/>
          <w:sz w:val="28"/>
          <w:szCs w:val="28"/>
        </w:rPr>
        <w:t>рганизаци</w:t>
      </w:r>
      <w:r>
        <w:rPr>
          <w:rFonts w:ascii="Times New Roman" w:hAnsi="Times New Roman" w:cs="Times New Roman"/>
          <w:b/>
          <w:sz w:val="28"/>
          <w:szCs w:val="28"/>
        </w:rPr>
        <w:t xml:space="preserve">я </w:t>
      </w:r>
      <w:r w:rsidRPr="00B42428">
        <w:rPr>
          <w:rFonts w:ascii="Times New Roman" w:eastAsia="Times New Roman" w:hAnsi="Times New Roman" w:cs="Times New Roman"/>
          <w:b/>
          <w:sz w:val="28"/>
          <w:szCs w:val="28"/>
        </w:rPr>
        <w:t>и проведение</w:t>
      </w:r>
      <w:r>
        <w:rPr>
          <w:rFonts w:ascii="Times New Roman" w:hAnsi="Times New Roman" w:cs="Times New Roman"/>
          <w:b/>
          <w:sz w:val="28"/>
          <w:szCs w:val="28"/>
        </w:rPr>
        <w:t xml:space="preserve"> </w:t>
      </w:r>
      <w:proofErr w:type="spellStart"/>
      <w:r w:rsidRPr="00B42428">
        <w:rPr>
          <w:rFonts w:ascii="Times New Roman" w:eastAsia="Times New Roman" w:hAnsi="Times New Roman" w:cs="Times New Roman"/>
          <w:b/>
          <w:sz w:val="28"/>
          <w:szCs w:val="28"/>
        </w:rPr>
        <w:t>культурн</w:t>
      </w:r>
      <w:r>
        <w:rPr>
          <w:rFonts w:ascii="Times New Roman" w:hAnsi="Times New Roman" w:cs="Times New Roman"/>
          <w:b/>
          <w:sz w:val="28"/>
          <w:szCs w:val="28"/>
        </w:rPr>
        <w:t>о-досуговых</w:t>
      </w:r>
      <w:proofErr w:type="spellEnd"/>
      <w:r w:rsidRPr="00B42428">
        <w:rPr>
          <w:rFonts w:ascii="Times New Roman" w:eastAsia="Times New Roman" w:hAnsi="Times New Roman" w:cs="Times New Roman"/>
          <w:b/>
          <w:sz w:val="28"/>
          <w:szCs w:val="28"/>
        </w:rPr>
        <w:t xml:space="preserve"> мероприятий»</w:t>
      </w:r>
    </w:p>
    <w:p w:rsidR="00045696" w:rsidRPr="00B42428" w:rsidRDefault="00045696" w:rsidP="00045696">
      <w:pPr>
        <w:pStyle w:val="a3"/>
        <w:jc w:val="center"/>
        <w:rPr>
          <w:rFonts w:ascii="Times New Roman" w:eastAsia="Times New Roman" w:hAnsi="Times New Roman" w:cs="Times New Roman"/>
          <w:b/>
          <w:sz w:val="28"/>
          <w:szCs w:val="28"/>
        </w:rPr>
      </w:pPr>
    </w:p>
    <w:p w:rsidR="00045696" w:rsidRDefault="00045696" w:rsidP="00045696">
      <w:pPr>
        <w:pStyle w:val="a3"/>
        <w:jc w:val="both"/>
        <w:rPr>
          <w:rFonts w:ascii="Times New Roman" w:hAnsi="Times New Roman" w:cs="Times New Roman"/>
          <w:sz w:val="28"/>
          <w:szCs w:val="28"/>
        </w:rPr>
      </w:pPr>
      <w:r w:rsidRPr="00734B57">
        <w:rPr>
          <w:rFonts w:ascii="Times New Roman" w:eastAsia="Times New Roman" w:hAnsi="Times New Roman" w:cs="Times New Roman"/>
          <w:sz w:val="28"/>
          <w:szCs w:val="28"/>
        </w:rPr>
        <w:t>В соответствии с постановлени</w:t>
      </w:r>
      <w:r>
        <w:rPr>
          <w:rFonts w:ascii="Times New Roman" w:hAnsi="Times New Roman" w:cs="Times New Roman"/>
          <w:sz w:val="28"/>
          <w:szCs w:val="28"/>
        </w:rPr>
        <w:t>ем</w:t>
      </w:r>
      <w:r w:rsidRPr="00734B57">
        <w:rPr>
          <w:rFonts w:ascii="Times New Roman" w:eastAsia="Times New Roman" w:hAnsi="Times New Roman" w:cs="Times New Roman"/>
          <w:sz w:val="28"/>
          <w:szCs w:val="28"/>
        </w:rPr>
        <w:t xml:space="preserve"> Администрации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Среднематренский</w:t>
      </w:r>
      <w:proofErr w:type="spellEnd"/>
      <w:r>
        <w:rPr>
          <w:rFonts w:ascii="Times New Roman" w:hAnsi="Times New Roman" w:cs="Times New Roman"/>
          <w:sz w:val="28"/>
          <w:szCs w:val="28"/>
        </w:rPr>
        <w:t xml:space="preserve"> сельсовет</w:t>
      </w:r>
      <w:r w:rsidRPr="00734B57">
        <w:rPr>
          <w:rFonts w:ascii="Times New Roman" w:eastAsia="Times New Roman" w:hAnsi="Times New Roman" w:cs="Times New Roman"/>
          <w:sz w:val="28"/>
          <w:szCs w:val="28"/>
        </w:rPr>
        <w:t xml:space="preserve"> от </w:t>
      </w:r>
      <w:r>
        <w:rPr>
          <w:rFonts w:ascii="Times New Roman" w:hAnsi="Times New Roman" w:cs="Times New Roman"/>
          <w:sz w:val="28"/>
          <w:szCs w:val="28"/>
        </w:rPr>
        <w:t>«___»______</w:t>
      </w:r>
      <w:r w:rsidRPr="00734B57">
        <w:rPr>
          <w:rFonts w:ascii="Times New Roman" w:eastAsia="Times New Roman" w:hAnsi="Times New Roman" w:cs="Times New Roman"/>
          <w:sz w:val="28"/>
          <w:szCs w:val="28"/>
        </w:rPr>
        <w:t xml:space="preserve"> 2012 года № </w:t>
      </w:r>
      <w:r>
        <w:rPr>
          <w:rFonts w:ascii="Times New Roman" w:hAnsi="Times New Roman" w:cs="Times New Roman"/>
          <w:sz w:val="28"/>
          <w:szCs w:val="28"/>
        </w:rPr>
        <w:t>___</w:t>
      </w:r>
      <w:r w:rsidRPr="00734B57">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сельского поселения </w:t>
      </w:r>
      <w:proofErr w:type="spellStart"/>
      <w:r>
        <w:rPr>
          <w:rFonts w:ascii="Times New Roman" w:hAnsi="Times New Roman" w:cs="Times New Roman"/>
          <w:sz w:val="28"/>
          <w:szCs w:val="28"/>
        </w:rPr>
        <w:t>Среднематренский</w:t>
      </w:r>
      <w:proofErr w:type="spellEnd"/>
      <w:r>
        <w:rPr>
          <w:rFonts w:ascii="Times New Roman" w:hAnsi="Times New Roman" w:cs="Times New Roman"/>
          <w:sz w:val="28"/>
          <w:szCs w:val="28"/>
        </w:rPr>
        <w:t xml:space="preserve"> сельсовет </w:t>
      </w:r>
    </w:p>
    <w:p w:rsidR="00045696" w:rsidRPr="00734B57" w:rsidRDefault="00045696" w:rsidP="00045696">
      <w:pPr>
        <w:pStyle w:val="a3"/>
        <w:jc w:val="both"/>
        <w:rPr>
          <w:rFonts w:ascii="Times New Roman" w:eastAsia="Times New Roman" w:hAnsi="Times New Roman" w:cs="Times New Roman"/>
          <w:b/>
          <w:sz w:val="28"/>
          <w:szCs w:val="28"/>
        </w:rPr>
      </w:pPr>
      <w:r w:rsidRPr="00734B57">
        <w:rPr>
          <w:rFonts w:ascii="Times New Roman" w:eastAsia="Times New Roman" w:hAnsi="Times New Roman" w:cs="Times New Roman"/>
          <w:b/>
          <w:sz w:val="28"/>
          <w:szCs w:val="28"/>
        </w:rPr>
        <w:t>ПОСТАНОВЛЯЕТ:</w:t>
      </w:r>
    </w:p>
    <w:p w:rsidR="00045696" w:rsidRDefault="00045696" w:rsidP="00045696">
      <w:pPr>
        <w:pStyle w:val="a3"/>
        <w:jc w:val="both"/>
        <w:rPr>
          <w:rFonts w:ascii="Times New Roman" w:hAnsi="Times New Roman" w:cs="Times New Roman"/>
          <w:bCs/>
          <w:sz w:val="28"/>
          <w:szCs w:val="28"/>
        </w:rPr>
      </w:pPr>
      <w:r w:rsidRPr="00734B57">
        <w:rPr>
          <w:rFonts w:ascii="Times New Roman" w:eastAsia="Times New Roman" w:hAnsi="Times New Roman" w:cs="Times New Roman"/>
          <w:bCs/>
          <w:sz w:val="28"/>
          <w:szCs w:val="28"/>
        </w:rPr>
        <w:t xml:space="preserve">1. Утвердить Административный регламент по предоставлению </w:t>
      </w:r>
      <w:r>
        <w:rPr>
          <w:rFonts w:ascii="Times New Roman" w:hAnsi="Times New Roman" w:cs="Times New Roman"/>
          <w:bCs/>
          <w:sz w:val="28"/>
          <w:szCs w:val="28"/>
        </w:rPr>
        <w:t>МБУК «</w:t>
      </w:r>
      <w:proofErr w:type="spellStart"/>
      <w:r>
        <w:rPr>
          <w:rFonts w:ascii="Times New Roman" w:hAnsi="Times New Roman" w:cs="Times New Roman"/>
          <w:bCs/>
          <w:sz w:val="28"/>
          <w:szCs w:val="28"/>
        </w:rPr>
        <w:t>Среднематренский</w:t>
      </w:r>
      <w:proofErr w:type="spellEnd"/>
      <w:r>
        <w:rPr>
          <w:rFonts w:ascii="Times New Roman" w:hAnsi="Times New Roman" w:cs="Times New Roman"/>
          <w:bCs/>
          <w:sz w:val="28"/>
          <w:szCs w:val="28"/>
        </w:rPr>
        <w:t xml:space="preserve"> ПЦК»</w:t>
      </w:r>
      <w:r w:rsidRPr="00734B57">
        <w:rPr>
          <w:rFonts w:ascii="Times New Roman" w:eastAsia="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Среднематренский</w:t>
      </w:r>
      <w:proofErr w:type="spellEnd"/>
      <w:r>
        <w:rPr>
          <w:rFonts w:ascii="Times New Roman" w:hAnsi="Times New Roman" w:cs="Times New Roman"/>
          <w:bCs/>
          <w:sz w:val="28"/>
          <w:szCs w:val="28"/>
        </w:rPr>
        <w:t xml:space="preserve"> сельсовет </w:t>
      </w:r>
      <w:r w:rsidRPr="00734B57">
        <w:rPr>
          <w:rFonts w:ascii="Times New Roman" w:eastAsia="Times New Roman" w:hAnsi="Times New Roman" w:cs="Times New Roman"/>
          <w:bCs/>
          <w:sz w:val="28"/>
          <w:szCs w:val="28"/>
        </w:rPr>
        <w:t xml:space="preserve">муниципальной услуги: «Организация и </w:t>
      </w:r>
      <w:r>
        <w:rPr>
          <w:rFonts w:ascii="Times New Roman" w:hAnsi="Times New Roman" w:cs="Times New Roman"/>
          <w:bCs/>
          <w:sz w:val="28"/>
          <w:szCs w:val="28"/>
        </w:rPr>
        <w:t xml:space="preserve">проведение </w:t>
      </w:r>
      <w:proofErr w:type="spellStart"/>
      <w:r>
        <w:rPr>
          <w:rFonts w:ascii="Times New Roman" w:hAnsi="Times New Roman" w:cs="Times New Roman"/>
          <w:bCs/>
          <w:sz w:val="28"/>
          <w:szCs w:val="28"/>
        </w:rPr>
        <w:t>культурно-досуговых</w:t>
      </w:r>
      <w:proofErr w:type="spellEnd"/>
      <w:r>
        <w:rPr>
          <w:rFonts w:ascii="Times New Roman" w:hAnsi="Times New Roman" w:cs="Times New Roman"/>
          <w:bCs/>
          <w:sz w:val="28"/>
          <w:szCs w:val="28"/>
        </w:rPr>
        <w:t xml:space="preserve"> мероприятий</w:t>
      </w:r>
      <w:r w:rsidRPr="00734B57">
        <w:rPr>
          <w:rFonts w:ascii="Times New Roman" w:eastAsia="Times New Roman" w:hAnsi="Times New Roman" w:cs="Times New Roman"/>
          <w:bCs/>
          <w:sz w:val="28"/>
          <w:szCs w:val="28"/>
        </w:rPr>
        <w:t>».</w:t>
      </w:r>
    </w:p>
    <w:p w:rsidR="00045696" w:rsidRPr="00734B57" w:rsidRDefault="00045696" w:rsidP="00045696">
      <w:pPr>
        <w:pStyle w:val="a3"/>
        <w:jc w:val="both"/>
        <w:rPr>
          <w:rFonts w:ascii="Times New Roman" w:eastAsia="Times New Roman" w:hAnsi="Times New Roman" w:cs="Times New Roman"/>
          <w:bCs/>
          <w:sz w:val="28"/>
          <w:szCs w:val="28"/>
        </w:rPr>
      </w:pPr>
    </w:p>
    <w:p w:rsidR="00045696" w:rsidRPr="00734B57" w:rsidRDefault="00045696" w:rsidP="00045696">
      <w:pPr>
        <w:pStyle w:val="a3"/>
        <w:jc w:val="both"/>
        <w:rPr>
          <w:rFonts w:ascii="Times New Roman" w:hAnsi="Times New Roman" w:cs="Times New Roman"/>
          <w:sz w:val="28"/>
          <w:szCs w:val="28"/>
        </w:rPr>
      </w:pPr>
      <w:r>
        <w:rPr>
          <w:rFonts w:ascii="Times New Roman" w:hAnsi="Times New Roman" w:cs="Times New Roman"/>
          <w:sz w:val="28"/>
          <w:szCs w:val="28"/>
        </w:rPr>
        <w:t>2</w:t>
      </w:r>
      <w:r w:rsidRPr="00734B57">
        <w:rPr>
          <w:rFonts w:ascii="Times New Roman" w:eastAsia="Times New Roman" w:hAnsi="Times New Roman" w:cs="Times New Roman"/>
          <w:sz w:val="28"/>
          <w:szCs w:val="28"/>
        </w:rPr>
        <w:t>. Административный регламент обнародовать путем размещения</w:t>
      </w:r>
      <w:r>
        <w:rPr>
          <w:rFonts w:ascii="Times New Roman" w:hAnsi="Times New Roman" w:cs="Times New Roman"/>
          <w:sz w:val="28"/>
          <w:szCs w:val="28"/>
        </w:rPr>
        <w:t xml:space="preserve"> на информационном щите и</w:t>
      </w:r>
      <w:r w:rsidRPr="00734B57">
        <w:rPr>
          <w:rFonts w:ascii="Times New Roman" w:eastAsia="Times New Roman" w:hAnsi="Times New Roman" w:cs="Times New Roman"/>
          <w:sz w:val="28"/>
          <w:szCs w:val="28"/>
        </w:rPr>
        <w:t xml:space="preserve"> в сети Интернет  на официальном </w:t>
      </w:r>
      <w:r w:rsidRPr="00734B57">
        <w:rPr>
          <w:rFonts w:ascii="Times New Roman" w:eastAsia="MS Mincho" w:hAnsi="Times New Roman" w:cs="Times New Roman"/>
          <w:sz w:val="28"/>
          <w:szCs w:val="28"/>
          <w:lang w:eastAsia="ja-JP"/>
        </w:rPr>
        <w:t xml:space="preserve">сайте Администрации сельского поселения </w:t>
      </w:r>
      <w:hyperlink r:id="rId4" w:history="1">
        <w:r w:rsidRPr="00B4722E">
          <w:rPr>
            <w:rStyle w:val="a4"/>
            <w:rFonts w:ascii="Times New Roman" w:hAnsi="Times New Roman" w:cs="Times New Roman"/>
            <w:sz w:val="28"/>
            <w:szCs w:val="28"/>
            <w:lang w:val="en-US"/>
          </w:rPr>
          <w:t>lmu</w:t>
        </w:r>
        <w:r w:rsidRPr="00B4722E">
          <w:rPr>
            <w:rStyle w:val="a4"/>
            <w:rFonts w:ascii="Times New Roman" w:hAnsi="Times New Roman" w:cs="Times New Roman"/>
            <w:sz w:val="28"/>
            <w:szCs w:val="28"/>
          </w:rPr>
          <w:t>@</w:t>
        </w:r>
        <w:r w:rsidRPr="00B4722E">
          <w:rPr>
            <w:rStyle w:val="a4"/>
            <w:rFonts w:ascii="Times New Roman" w:hAnsi="Times New Roman" w:cs="Times New Roman"/>
            <w:sz w:val="28"/>
            <w:szCs w:val="28"/>
            <w:lang w:val="en-US"/>
          </w:rPr>
          <w:t>list</w:t>
        </w:r>
        <w:r w:rsidRPr="00B4722E">
          <w:rPr>
            <w:rStyle w:val="a4"/>
            <w:rFonts w:ascii="Times New Roman" w:hAnsi="Times New Roman" w:cs="Times New Roman"/>
            <w:sz w:val="28"/>
            <w:szCs w:val="28"/>
          </w:rPr>
          <w:t>.</w:t>
        </w:r>
        <w:r w:rsidRPr="00B4722E">
          <w:rPr>
            <w:rStyle w:val="a4"/>
            <w:rFonts w:ascii="Times New Roman" w:hAnsi="Times New Roman" w:cs="Times New Roman"/>
            <w:sz w:val="28"/>
            <w:szCs w:val="28"/>
            <w:lang w:val="en-US"/>
          </w:rPr>
          <w:t>ru</w:t>
        </w:r>
      </w:hyperlink>
    </w:p>
    <w:p w:rsidR="00045696" w:rsidRDefault="00045696" w:rsidP="00045696">
      <w:pPr>
        <w:pStyle w:val="a3"/>
        <w:jc w:val="both"/>
        <w:rPr>
          <w:rFonts w:ascii="Times New Roman" w:eastAsia="MS Mincho" w:hAnsi="Times New Roman" w:cs="Times New Roman"/>
          <w:sz w:val="28"/>
          <w:szCs w:val="28"/>
          <w:lang w:eastAsia="ja-JP"/>
        </w:rPr>
      </w:pPr>
    </w:p>
    <w:p w:rsidR="00045696" w:rsidRDefault="00045696" w:rsidP="00045696">
      <w:pPr>
        <w:pStyle w:val="a3"/>
        <w:jc w:val="both"/>
        <w:rPr>
          <w:rFonts w:ascii="Times New Roman" w:eastAsia="MS Mincho" w:hAnsi="Times New Roman" w:cs="Times New Roman"/>
          <w:sz w:val="28"/>
          <w:szCs w:val="28"/>
          <w:lang w:eastAsia="ja-JP"/>
        </w:rPr>
      </w:pPr>
    </w:p>
    <w:p w:rsidR="00045696" w:rsidRDefault="00045696" w:rsidP="00045696">
      <w:pPr>
        <w:pStyle w:val="a3"/>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3.Настоящее постановление вступает в силу со дня его официального обнародования.</w:t>
      </w:r>
    </w:p>
    <w:p w:rsidR="00045696" w:rsidRPr="00734B57" w:rsidRDefault="00045696" w:rsidP="00045696">
      <w:pPr>
        <w:pStyle w:val="a3"/>
        <w:jc w:val="both"/>
        <w:rPr>
          <w:rFonts w:ascii="Times New Roman" w:eastAsia="MS Mincho" w:hAnsi="Times New Roman" w:cs="Times New Roman"/>
          <w:color w:val="FF0000"/>
          <w:sz w:val="28"/>
          <w:szCs w:val="28"/>
          <w:lang w:eastAsia="ja-JP"/>
        </w:rPr>
      </w:pPr>
    </w:p>
    <w:p w:rsidR="00045696" w:rsidRDefault="00045696" w:rsidP="00045696">
      <w:pPr>
        <w:pStyle w:val="a3"/>
        <w:jc w:val="both"/>
        <w:rPr>
          <w:rFonts w:ascii="Times New Roman" w:hAnsi="Times New Roman" w:cs="Times New Roman"/>
          <w:sz w:val="28"/>
          <w:szCs w:val="28"/>
        </w:rPr>
      </w:pPr>
      <w:r w:rsidRPr="00734B57">
        <w:rPr>
          <w:rFonts w:ascii="Times New Roman" w:eastAsia="Times New Roman" w:hAnsi="Times New Roman" w:cs="Times New Roman"/>
          <w:sz w:val="28"/>
          <w:szCs w:val="28"/>
        </w:rPr>
        <w:t xml:space="preserve">4. </w:t>
      </w:r>
      <w:proofErr w:type="gramStart"/>
      <w:r w:rsidRPr="00734B57">
        <w:rPr>
          <w:rFonts w:ascii="Times New Roman" w:eastAsia="Times New Roman" w:hAnsi="Times New Roman" w:cs="Times New Roman"/>
          <w:sz w:val="28"/>
          <w:szCs w:val="28"/>
        </w:rPr>
        <w:t>Контроль за</w:t>
      </w:r>
      <w:proofErr w:type="gramEnd"/>
      <w:r w:rsidRPr="00734B57">
        <w:rPr>
          <w:rFonts w:ascii="Times New Roman" w:eastAsia="Times New Roman" w:hAnsi="Times New Roman" w:cs="Times New Roman"/>
          <w:sz w:val="28"/>
          <w:szCs w:val="28"/>
        </w:rPr>
        <w:t xml:space="preserve"> исполнением постановления </w:t>
      </w:r>
      <w:r>
        <w:rPr>
          <w:rFonts w:ascii="Times New Roman" w:hAnsi="Times New Roman" w:cs="Times New Roman"/>
          <w:sz w:val="28"/>
          <w:szCs w:val="28"/>
        </w:rPr>
        <w:t>оставляю за собой.</w:t>
      </w:r>
    </w:p>
    <w:p w:rsidR="00045696" w:rsidRDefault="00045696" w:rsidP="00045696">
      <w:pPr>
        <w:pStyle w:val="a3"/>
        <w:jc w:val="both"/>
        <w:rPr>
          <w:rFonts w:ascii="Times New Roman" w:hAnsi="Times New Roman" w:cs="Times New Roman"/>
          <w:sz w:val="28"/>
          <w:szCs w:val="28"/>
        </w:rPr>
      </w:pPr>
    </w:p>
    <w:p w:rsidR="00045696" w:rsidRDefault="00045696" w:rsidP="00045696">
      <w:pPr>
        <w:pStyle w:val="a3"/>
        <w:jc w:val="both"/>
        <w:rPr>
          <w:rFonts w:ascii="Times New Roman" w:hAnsi="Times New Roman" w:cs="Times New Roman"/>
          <w:sz w:val="28"/>
          <w:szCs w:val="28"/>
        </w:rPr>
      </w:pPr>
    </w:p>
    <w:p w:rsidR="00045696" w:rsidRPr="00734B57" w:rsidRDefault="00045696" w:rsidP="00045696">
      <w:pPr>
        <w:pStyle w:val="a3"/>
        <w:jc w:val="both"/>
        <w:rPr>
          <w:rFonts w:ascii="Times New Roman" w:eastAsia="Times New Roman" w:hAnsi="Times New Roman" w:cs="Times New Roman"/>
          <w:bCs/>
          <w:sz w:val="28"/>
          <w:szCs w:val="28"/>
        </w:rPr>
      </w:pPr>
    </w:p>
    <w:p w:rsidR="00045696" w:rsidRDefault="00045696" w:rsidP="00045696">
      <w:pPr>
        <w:pStyle w:val="a3"/>
        <w:jc w:val="both"/>
        <w:rPr>
          <w:rFonts w:ascii="Times New Roman" w:hAnsi="Times New Roman" w:cs="Times New Roman"/>
          <w:bCs/>
          <w:sz w:val="28"/>
          <w:szCs w:val="28"/>
        </w:rPr>
      </w:pPr>
      <w:r w:rsidRPr="00734B57">
        <w:rPr>
          <w:rFonts w:ascii="Times New Roman" w:eastAsia="Times New Roman" w:hAnsi="Times New Roman" w:cs="Times New Roman"/>
          <w:bCs/>
          <w:sz w:val="28"/>
          <w:szCs w:val="28"/>
        </w:rPr>
        <w:t>Глава сельского поселения</w:t>
      </w:r>
    </w:p>
    <w:p w:rsidR="00045696" w:rsidRDefault="00045696" w:rsidP="00045696">
      <w:pPr>
        <w:pStyle w:val="a3"/>
        <w:jc w:val="both"/>
        <w:rPr>
          <w:rFonts w:ascii="Times New Roman" w:hAnsi="Times New Roman" w:cs="Times New Roman"/>
          <w:bCs/>
          <w:sz w:val="28"/>
          <w:szCs w:val="28"/>
        </w:rPr>
      </w:pPr>
      <w:proofErr w:type="spellStart"/>
      <w:r>
        <w:rPr>
          <w:rFonts w:ascii="Times New Roman" w:hAnsi="Times New Roman" w:cs="Times New Roman"/>
          <w:bCs/>
          <w:sz w:val="28"/>
          <w:szCs w:val="28"/>
        </w:rPr>
        <w:t>Среднематренский</w:t>
      </w:r>
      <w:proofErr w:type="spellEnd"/>
      <w:r>
        <w:rPr>
          <w:rFonts w:ascii="Times New Roman" w:hAnsi="Times New Roman" w:cs="Times New Roman"/>
          <w:bCs/>
          <w:sz w:val="28"/>
          <w:szCs w:val="28"/>
        </w:rPr>
        <w:t xml:space="preserve"> сельсовет                                                  Н.А.Гущина</w:t>
      </w:r>
    </w:p>
    <w:p w:rsidR="00045696" w:rsidRPr="00734B57" w:rsidRDefault="00045696" w:rsidP="00045696">
      <w:pPr>
        <w:pStyle w:val="a3"/>
        <w:jc w:val="both"/>
        <w:rPr>
          <w:rFonts w:ascii="Times New Roman" w:eastAsia="Times New Roman" w:hAnsi="Times New Roman" w:cs="Times New Roman"/>
          <w:bCs/>
          <w:sz w:val="28"/>
          <w:szCs w:val="28"/>
        </w:rPr>
      </w:pPr>
    </w:p>
    <w:p w:rsidR="00045696" w:rsidRDefault="00045696" w:rsidP="00045696">
      <w:pPr>
        <w:ind w:firstLine="709"/>
        <w:jc w:val="right"/>
        <w:rPr>
          <w:rFonts w:ascii="Calibri" w:eastAsia="Times New Roman" w:hAnsi="Calibri" w:cs="Times New Roman"/>
          <w:bCs/>
        </w:rPr>
      </w:pPr>
      <w:r>
        <w:rPr>
          <w:rFonts w:ascii="Calibri" w:eastAsia="Times New Roman" w:hAnsi="Calibri" w:cs="Times New Roman"/>
          <w:bCs/>
        </w:rPr>
        <w:t xml:space="preserve">                                      </w:t>
      </w:r>
    </w:p>
    <w:p w:rsidR="00045696" w:rsidRDefault="00045696" w:rsidP="00045696">
      <w:pPr>
        <w:pStyle w:val="a3"/>
        <w:jc w:val="right"/>
        <w:rPr>
          <w:rFonts w:ascii="Calibri" w:eastAsia="Times New Roman" w:hAnsi="Calibri" w:cs="Times New Roman"/>
        </w:rPr>
      </w:pPr>
      <w:r>
        <w:rPr>
          <w:rFonts w:ascii="Calibri" w:eastAsia="Times New Roman" w:hAnsi="Calibri" w:cs="Times New Roman"/>
        </w:rPr>
        <w:lastRenderedPageBreak/>
        <w:t xml:space="preserve">                     УТВЕРЖДЕН</w:t>
      </w:r>
    </w:p>
    <w:p w:rsidR="00045696" w:rsidRDefault="00045696" w:rsidP="00045696">
      <w:pPr>
        <w:pStyle w:val="a3"/>
        <w:jc w:val="right"/>
        <w:rPr>
          <w:rFonts w:ascii="Calibri" w:eastAsia="Times New Roman" w:hAnsi="Calibri" w:cs="Times New Roman"/>
        </w:rPr>
      </w:pPr>
      <w:r>
        <w:rPr>
          <w:rFonts w:ascii="Calibri" w:eastAsia="Times New Roman" w:hAnsi="Calibri" w:cs="Times New Roman"/>
        </w:rPr>
        <w:t xml:space="preserve"> постановлением администрации </w:t>
      </w:r>
    </w:p>
    <w:p w:rsidR="00045696" w:rsidRDefault="00045696" w:rsidP="00045696">
      <w:pPr>
        <w:pStyle w:val="a3"/>
        <w:jc w:val="right"/>
      </w:pPr>
      <w:r>
        <w:rPr>
          <w:rFonts w:ascii="Calibri" w:eastAsia="Times New Roman" w:hAnsi="Calibri" w:cs="Times New Roman"/>
        </w:rPr>
        <w:t xml:space="preserve">                                                                                        сельского поселения</w:t>
      </w:r>
    </w:p>
    <w:p w:rsidR="00045696" w:rsidRDefault="00045696" w:rsidP="00045696">
      <w:pPr>
        <w:pStyle w:val="a3"/>
        <w:jc w:val="right"/>
        <w:rPr>
          <w:rFonts w:ascii="Calibri" w:eastAsia="Times New Roman" w:hAnsi="Calibri" w:cs="Times New Roman"/>
        </w:rPr>
      </w:pPr>
      <w:proofErr w:type="spellStart"/>
      <w:r>
        <w:t>Среднематренский</w:t>
      </w:r>
      <w:proofErr w:type="spellEnd"/>
      <w:r>
        <w:t xml:space="preserve"> сельсовет</w:t>
      </w:r>
    </w:p>
    <w:p w:rsidR="00045696" w:rsidRDefault="00045696" w:rsidP="00045696">
      <w:pPr>
        <w:pStyle w:val="a3"/>
        <w:jc w:val="right"/>
        <w:rPr>
          <w:rFonts w:ascii="Calibri" w:eastAsia="Times New Roman" w:hAnsi="Calibri" w:cs="Times New Roman"/>
        </w:rPr>
      </w:pPr>
      <w:r>
        <w:rPr>
          <w:rFonts w:ascii="Calibri" w:eastAsia="Times New Roman" w:hAnsi="Calibri" w:cs="Times New Roman"/>
        </w:rPr>
        <w:t xml:space="preserve">от </w:t>
      </w:r>
      <w:r>
        <w:t>______</w:t>
      </w:r>
      <w:r>
        <w:rPr>
          <w:rFonts w:ascii="Calibri" w:eastAsia="Times New Roman" w:hAnsi="Calibri" w:cs="Times New Roman"/>
        </w:rPr>
        <w:t>2012г№</w:t>
      </w:r>
      <w:r>
        <w:t>___</w:t>
      </w:r>
      <w:r>
        <w:rPr>
          <w:rFonts w:ascii="Calibri" w:eastAsia="Times New Roman" w:hAnsi="Calibri" w:cs="Times New Roman"/>
        </w:rPr>
        <w:t xml:space="preserve">                                                                 </w:t>
      </w:r>
    </w:p>
    <w:p w:rsidR="00045696" w:rsidRPr="0020380C" w:rsidRDefault="00045696" w:rsidP="00045696">
      <w:pPr>
        <w:pStyle w:val="1"/>
        <w:jc w:val="right"/>
        <w:rPr>
          <w:rFonts w:ascii="Times New Roman" w:hAnsi="Times New Roman"/>
          <w:sz w:val="24"/>
          <w:szCs w:val="24"/>
        </w:rPr>
      </w:pPr>
    </w:p>
    <w:p w:rsidR="00045696" w:rsidRPr="0020380C" w:rsidRDefault="00045696" w:rsidP="00045696">
      <w:pPr>
        <w:pStyle w:val="1"/>
        <w:rPr>
          <w:rFonts w:ascii="Times New Roman" w:hAnsi="Times New Roman"/>
          <w:sz w:val="24"/>
          <w:szCs w:val="24"/>
        </w:rPr>
      </w:pPr>
    </w:p>
    <w:p w:rsidR="00045696" w:rsidRPr="00D764E0" w:rsidRDefault="00045696" w:rsidP="00045696">
      <w:pPr>
        <w:pStyle w:val="1"/>
        <w:jc w:val="center"/>
        <w:rPr>
          <w:rFonts w:ascii="Times New Roman" w:hAnsi="Times New Roman"/>
          <w:b/>
          <w:sz w:val="24"/>
          <w:szCs w:val="24"/>
        </w:rPr>
      </w:pPr>
      <w:r w:rsidRPr="00D764E0">
        <w:rPr>
          <w:rFonts w:ascii="Times New Roman" w:hAnsi="Times New Roman"/>
          <w:b/>
          <w:sz w:val="24"/>
          <w:szCs w:val="24"/>
        </w:rPr>
        <w:t>АДМИНИСТРАТИВНЫЙ РЕГЛАМЕНТ</w:t>
      </w:r>
    </w:p>
    <w:p w:rsidR="00045696" w:rsidRPr="0020380C" w:rsidRDefault="00045696" w:rsidP="00045696">
      <w:pPr>
        <w:pStyle w:val="1"/>
        <w:jc w:val="center"/>
        <w:rPr>
          <w:rFonts w:ascii="Times New Roman" w:hAnsi="Times New Roman"/>
          <w:sz w:val="24"/>
          <w:szCs w:val="24"/>
        </w:rPr>
      </w:pPr>
      <w:r w:rsidRPr="0020380C">
        <w:rPr>
          <w:rFonts w:ascii="Times New Roman" w:hAnsi="Times New Roman"/>
          <w:sz w:val="24"/>
          <w:szCs w:val="24"/>
        </w:rPr>
        <w:t xml:space="preserve">по </w:t>
      </w:r>
      <w:r w:rsidRPr="00AF1A1D">
        <w:rPr>
          <w:rFonts w:ascii="Times New Roman" w:hAnsi="Times New Roman"/>
          <w:sz w:val="24"/>
          <w:szCs w:val="24"/>
        </w:rPr>
        <w:t>пре</w:t>
      </w:r>
      <w:r>
        <w:rPr>
          <w:rFonts w:ascii="Times New Roman" w:hAnsi="Times New Roman"/>
          <w:sz w:val="24"/>
          <w:szCs w:val="24"/>
        </w:rPr>
        <w:t xml:space="preserve">доставлению МБУК «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r w:rsidRPr="0020380C">
        <w:rPr>
          <w:rFonts w:ascii="Times New Roman" w:hAnsi="Times New Roman"/>
          <w:sz w:val="24"/>
          <w:szCs w:val="24"/>
        </w:rPr>
        <w:t>муниципальной  услуги «</w:t>
      </w: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w:t>
      </w:r>
      <w:r w:rsidRPr="0020380C">
        <w:rPr>
          <w:rFonts w:ascii="Times New Roman" w:hAnsi="Times New Roman"/>
          <w:sz w:val="24"/>
          <w:szCs w:val="24"/>
        </w:rPr>
        <w:t>мероприятий»</w:t>
      </w:r>
    </w:p>
    <w:p w:rsidR="00045696" w:rsidRPr="0020380C" w:rsidRDefault="00045696" w:rsidP="00045696">
      <w:pPr>
        <w:pStyle w:val="1"/>
        <w:rPr>
          <w:rFonts w:ascii="Times New Roman" w:hAnsi="Times New Roman"/>
          <w:sz w:val="24"/>
          <w:szCs w:val="24"/>
        </w:rPr>
      </w:pPr>
    </w:p>
    <w:p w:rsidR="00045696" w:rsidRPr="00D764E0" w:rsidRDefault="00045696" w:rsidP="00045696">
      <w:pPr>
        <w:pStyle w:val="1"/>
        <w:jc w:val="center"/>
        <w:rPr>
          <w:rFonts w:ascii="Times New Roman" w:hAnsi="Times New Roman"/>
          <w:b/>
          <w:sz w:val="24"/>
          <w:szCs w:val="24"/>
        </w:rPr>
      </w:pPr>
      <w:r w:rsidRPr="00D764E0">
        <w:rPr>
          <w:rFonts w:ascii="Times New Roman" w:hAnsi="Times New Roman"/>
          <w:b/>
          <w:sz w:val="24"/>
          <w:szCs w:val="24"/>
        </w:rPr>
        <w:t>1. Общие положения</w:t>
      </w:r>
    </w:p>
    <w:p w:rsidR="00045696" w:rsidRPr="0020380C" w:rsidRDefault="00045696" w:rsidP="00045696">
      <w:pPr>
        <w:pStyle w:val="1"/>
        <w:rPr>
          <w:rFonts w:ascii="Times New Roman" w:hAnsi="Times New Roman"/>
          <w:sz w:val="24"/>
          <w:szCs w:val="24"/>
        </w:rPr>
      </w:pPr>
    </w:p>
    <w:p w:rsidR="00045696" w:rsidRPr="00D764E0" w:rsidRDefault="00045696" w:rsidP="00045696">
      <w:pPr>
        <w:pStyle w:val="1"/>
        <w:rPr>
          <w:rFonts w:ascii="Times New Roman" w:hAnsi="Times New Roman"/>
          <w:b/>
          <w:sz w:val="24"/>
          <w:szCs w:val="24"/>
        </w:rPr>
      </w:pPr>
      <w:r w:rsidRPr="00D764E0">
        <w:rPr>
          <w:rFonts w:ascii="Times New Roman" w:hAnsi="Times New Roman"/>
          <w:b/>
          <w:sz w:val="24"/>
          <w:szCs w:val="24"/>
        </w:rPr>
        <w:t>1.1. Наименование  муниципальной  функции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Административный   регламент   предоставления муниципальной услуги  «Создание условий для организации досуга жителей </w:t>
      </w:r>
      <w:r>
        <w:rPr>
          <w:rFonts w:ascii="Times New Roman" w:hAnsi="Times New Roman"/>
          <w:sz w:val="24"/>
          <w:szCs w:val="24"/>
        </w:rPr>
        <w:t xml:space="preserve"> поселения  </w:t>
      </w:r>
      <w:r w:rsidRPr="0020380C">
        <w:rPr>
          <w:rFonts w:ascii="Times New Roman" w:hAnsi="Times New Roman"/>
          <w:sz w:val="24"/>
          <w:szCs w:val="24"/>
        </w:rPr>
        <w:t>и проведен</w:t>
      </w:r>
      <w:r>
        <w:rPr>
          <w:rFonts w:ascii="Times New Roman" w:hAnsi="Times New Roman"/>
          <w:sz w:val="24"/>
          <w:szCs w:val="24"/>
        </w:rPr>
        <w:t xml:space="preserve">ие культурных массовых </w:t>
      </w:r>
      <w:r w:rsidRPr="0020380C">
        <w:rPr>
          <w:rFonts w:ascii="Times New Roman" w:hAnsi="Times New Roman"/>
          <w:sz w:val="24"/>
          <w:szCs w:val="24"/>
        </w:rPr>
        <w:t xml:space="preserve"> мероприятий» (далее – Регламент)   определяет  сроки и последовательность действий (административн</w:t>
      </w:r>
      <w:r>
        <w:rPr>
          <w:rFonts w:ascii="Times New Roman" w:hAnsi="Times New Roman"/>
          <w:sz w:val="24"/>
          <w:szCs w:val="24"/>
        </w:rPr>
        <w:t>ых процедур) муниципального бюджетного  учреждения культуры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поселенческий центр культуры» (далее </w:t>
      </w:r>
      <w:proofErr w:type="gramStart"/>
      <w:r>
        <w:rPr>
          <w:rFonts w:ascii="Times New Roman" w:hAnsi="Times New Roman"/>
          <w:sz w:val="24"/>
          <w:szCs w:val="24"/>
        </w:rPr>
        <w:t>–М</w:t>
      </w:r>
      <w:proofErr w:type="gramEnd"/>
      <w:r>
        <w:rPr>
          <w:rFonts w:ascii="Times New Roman" w:hAnsi="Times New Roman"/>
          <w:sz w:val="24"/>
          <w:szCs w:val="24"/>
        </w:rPr>
        <w:t>БУК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r w:rsidRPr="0020380C">
        <w:rPr>
          <w:rFonts w:ascii="Times New Roman" w:hAnsi="Times New Roman"/>
          <w:sz w:val="24"/>
          <w:szCs w:val="24"/>
        </w:rPr>
        <w:t>), при осуществлении работы  по созданию условий для организации досуга жителей и проведен</w:t>
      </w:r>
      <w:r>
        <w:rPr>
          <w:rFonts w:ascii="Times New Roman" w:hAnsi="Times New Roman"/>
          <w:sz w:val="24"/>
          <w:szCs w:val="24"/>
        </w:rPr>
        <w:t xml:space="preserve">ию культурных массовых </w:t>
      </w:r>
      <w:r w:rsidRPr="0020380C">
        <w:rPr>
          <w:rFonts w:ascii="Times New Roman" w:hAnsi="Times New Roman"/>
          <w:sz w:val="24"/>
          <w:szCs w:val="24"/>
        </w:rPr>
        <w:t xml:space="preserve"> мероприятий,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045696" w:rsidRPr="00D764E0" w:rsidRDefault="00045696" w:rsidP="00045696">
      <w:pPr>
        <w:pStyle w:val="1"/>
        <w:rPr>
          <w:rFonts w:ascii="Times New Roman" w:hAnsi="Times New Roman"/>
          <w:b/>
          <w:sz w:val="24"/>
          <w:szCs w:val="24"/>
        </w:rPr>
      </w:pPr>
      <w:r w:rsidRPr="00D764E0">
        <w:rPr>
          <w:rFonts w:ascii="Times New Roman" w:hAnsi="Times New Roman"/>
          <w:b/>
          <w:sz w:val="24"/>
          <w:szCs w:val="24"/>
        </w:rPr>
        <w:t>1.2. Нормативно-правовое регулирование предоставления муниципальной услуги</w:t>
      </w:r>
    </w:p>
    <w:p w:rsidR="00045696" w:rsidRPr="00C704BF" w:rsidRDefault="00045696" w:rsidP="00045696">
      <w:pPr>
        <w:pStyle w:val="1"/>
        <w:jc w:val="both"/>
        <w:rPr>
          <w:rFonts w:ascii="Times New Roman" w:hAnsi="Times New Roman"/>
          <w:sz w:val="24"/>
          <w:szCs w:val="24"/>
        </w:rPr>
      </w:pPr>
      <w:r>
        <w:rPr>
          <w:rFonts w:ascii="Times New Roman" w:hAnsi="Times New Roman"/>
          <w:sz w:val="24"/>
          <w:szCs w:val="24"/>
        </w:rPr>
        <w:t xml:space="preserve">Предоставление  МБУК  </w:t>
      </w:r>
      <w:r w:rsidRPr="00823C5F">
        <w:rPr>
          <w:rFonts w:ascii="Times New Roman" w:hAnsi="Times New Roman"/>
          <w:sz w:val="24"/>
          <w:szCs w:val="24"/>
        </w:rPr>
        <w:t>муниципальной  услуги «</w:t>
      </w: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w:t>
      </w:r>
      <w:r w:rsidRPr="0020380C">
        <w:rPr>
          <w:rFonts w:ascii="Times New Roman" w:hAnsi="Times New Roman"/>
          <w:sz w:val="24"/>
          <w:szCs w:val="24"/>
        </w:rPr>
        <w:t>мероприятий</w:t>
      </w:r>
      <w:r w:rsidRPr="00823C5F">
        <w:rPr>
          <w:rFonts w:ascii="Times New Roman" w:hAnsi="Times New Roman"/>
          <w:sz w:val="24"/>
          <w:szCs w:val="24"/>
        </w:rPr>
        <w:t>»  (далее – муниципальная услуга) осуществляется в  соответствии  со следующими нормативно-правовыми актами</w:t>
      </w:r>
      <w:r w:rsidRPr="00C704BF">
        <w:rPr>
          <w:rFonts w:ascii="Times New Roman" w:hAnsi="Times New Roman"/>
          <w:sz w:val="24"/>
          <w:szCs w:val="24"/>
        </w:rPr>
        <w:t>: Закон Российской Федерации от 09.10.1992 № 3612-1 «Основы законодательства о культуре», Федеральный Закон «Об общих принципах организации местного самоуправления в Российской Федерации» от 6.10.2003 № 131-ФЗ</w:t>
      </w:r>
      <w:proofErr w:type="gramStart"/>
      <w:r w:rsidRPr="00C704BF">
        <w:rPr>
          <w:rFonts w:ascii="Times New Roman" w:hAnsi="Times New Roman"/>
          <w:sz w:val="24"/>
          <w:szCs w:val="24"/>
        </w:rPr>
        <w:t>;</w:t>
      </w:r>
      <w:r w:rsidRPr="00C704BF">
        <w:rPr>
          <w:rFonts w:ascii="Times New Roman" w:hAnsi="Times New Roman"/>
          <w:bCs/>
          <w:sz w:val="24"/>
          <w:szCs w:val="24"/>
        </w:rPr>
        <w:t>»</w:t>
      </w:r>
      <w:proofErr w:type="gramEnd"/>
      <w:r w:rsidRPr="00C704BF">
        <w:rPr>
          <w:rFonts w:ascii="Times New Roman" w:hAnsi="Times New Roman"/>
          <w:bCs/>
          <w:sz w:val="24"/>
          <w:szCs w:val="24"/>
        </w:rPr>
        <w:t>,</w:t>
      </w:r>
    </w:p>
    <w:p w:rsidR="00045696" w:rsidRPr="00D764E0" w:rsidRDefault="00045696" w:rsidP="00045696">
      <w:pPr>
        <w:pStyle w:val="1"/>
        <w:jc w:val="both"/>
        <w:rPr>
          <w:rFonts w:ascii="Times New Roman" w:hAnsi="Times New Roman"/>
          <w:b/>
          <w:sz w:val="24"/>
          <w:szCs w:val="24"/>
        </w:rPr>
      </w:pPr>
      <w:r w:rsidRPr="0020380C">
        <w:rPr>
          <w:rFonts w:ascii="Times New Roman" w:hAnsi="Times New Roman"/>
          <w:sz w:val="24"/>
          <w:szCs w:val="24"/>
        </w:rPr>
        <w:t xml:space="preserve"> </w:t>
      </w:r>
      <w:r w:rsidRPr="00D764E0">
        <w:rPr>
          <w:rFonts w:ascii="Times New Roman" w:hAnsi="Times New Roman"/>
          <w:b/>
          <w:sz w:val="24"/>
          <w:szCs w:val="24"/>
        </w:rPr>
        <w:t>1.3. Орган, предоставляющий муниципальную услугу.</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1.3.1. Муниципальную  услугу  «</w:t>
      </w: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w:t>
      </w:r>
      <w:r w:rsidRPr="0020380C">
        <w:rPr>
          <w:rFonts w:ascii="Times New Roman" w:hAnsi="Times New Roman"/>
          <w:sz w:val="24"/>
          <w:szCs w:val="24"/>
        </w:rPr>
        <w:t>мероприятий» пр</w:t>
      </w:r>
      <w:r>
        <w:rPr>
          <w:rFonts w:ascii="Times New Roman" w:hAnsi="Times New Roman"/>
          <w:sz w:val="24"/>
          <w:szCs w:val="24"/>
        </w:rPr>
        <w:t>едоставляет  МБУК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045696" w:rsidRPr="0020380C" w:rsidRDefault="00045696" w:rsidP="00045696">
      <w:pPr>
        <w:pStyle w:val="1"/>
        <w:jc w:val="both"/>
        <w:rPr>
          <w:rFonts w:ascii="Times New Roman" w:hAnsi="Times New Roman"/>
          <w:sz w:val="24"/>
          <w:szCs w:val="24"/>
        </w:rPr>
      </w:pPr>
      <w:r w:rsidRPr="00D764E0">
        <w:rPr>
          <w:rFonts w:ascii="Times New Roman" w:hAnsi="Times New Roman"/>
          <w:b/>
          <w:sz w:val="24"/>
          <w:szCs w:val="24"/>
        </w:rPr>
        <w:t>1.4.  Основной  целью  предоставления муниципальной услуги является</w:t>
      </w:r>
      <w:r w:rsidRPr="0020380C">
        <w:rPr>
          <w:rFonts w:ascii="Times New Roman" w:hAnsi="Times New Roman"/>
          <w:sz w:val="24"/>
          <w:szCs w:val="24"/>
        </w:rPr>
        <w:t>:</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 повышение качества организации </w:t>
      </w:r>
      <w:proofErr w:type="spellStart"/>
      <w:r w:rsidRPr="0020380C">
        <w:rPr>
          <w:rFonts w:ascii="Times New Roman" w:hAnsi="Times New Roman"/>
          <w:sz w:val="24"/>
          <w:szCs w:val="24"/>
        </w:rPr>
        <w:t>культурно-досугового</w:t>
      </w:r>
      <w:proofErr w:type="spellEnd"/>
      <w:r w:rsidRPr="0020380C">
        <w:rPr>
          <w:rFonts w:ascii="Times New Roman" w:hAnsi="Times New Roman"/>
          <w:sz w:val="24"/>
          <w:szCs w:val="24"/>
        </w:rPr>
        <w:t xml:space="preserve"> обслуживания    жителей муниципаль</w:t>
      </w:r>
      <w:r>
        <w:rPr>
          <w:rFonts w:ascii="Times New Roman" w:hAnsi="Times New Roman"/>
          <w:sz w:val="24"/>
          <w:szCs w:val="24"/>
        </w:rPr>
        <w:t xml:space="preserve">ного образования сельское поселение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r w:rsidRPr="0020380C">
        <w:rPr>
          <w:rFonts w:ascii="Times New Roman" w:hAnsi="Times New Roman"/>
          <w:sz w:val="24"/>
          <w:szCs w:val="24"/>
        </w:rPr>
        <w:t xml:space="preserve">. </w:t>
      </w:r>
    </w:p>
    <w:p w:rsidR="00045696" w:rsidRPr="0020380C" w:rsidRDefault="00045696" w:rsidP="00045696">
      <w:pPr>
        <w:pStyle w:val="1"/>
        <w:jc w:val="both"/>
        <w:rPr>
          <w:rFonts w:ascii="Times New Roman" w:hAnsi="Times New Roman"/>
          <w:sz w:val="24"/>
          <w:szCs w:val="24"/>
        </w:rPr>
      </w:pPr>
      <w:r w:rsidRPr="00D764E0">
        <w:rPr>
          <w:rFonts w:ascii="Times New Roman" w:hAnsi="Times New Roman"/>
          <w:b/>
          <w:sz w:val="24"/>
          <w:szCs w:val="24"/>
        </w:rPr>
        <w:t>1.5. Конечным результатом предоставления муниципальной услуги является</w:t>
      </w:r>
      <w:r w:rsidRPr="0020380C">
        <w:rPr>
          <w:rFonts w:ascii="Times New Roman" w:hAnsi="Times New Roman"/>
          <w:sz w:val="24"/>
          <w:szCs w:val="24"/>
        </w:rPr>
        <w:t xml:space="preserve"> организация культурного досуга населения различных возрастных и социальных групп посредством участия в </w:t>
      </w:r>
      <w:proofErr w:type="spellStart"/>
      <w:r w:rsidRPr="0020380C">
        <w:rPr>
          <w:rFonts w:ascii="Times New Roman" w:hAnsi="Times New Roman"/>
          <w:sz w:val="24"/>
          <w:szCs w:val="24"/>
        </w:rPr>
        <w:t>культурно-досуговых</w:t>
      </w:r>
      <w:proofErr w:type="spellEnd"/>
      <w:r w:rsidRPr="0020380C">
        <w:rPr>
          <w:rFonts w:ascii="Times New Roman" w:hAnsi="Times New Roman"/>
          <w:sz w:val="24"/>
          <w:szCs w:val="24"/>
        </w:rPr>
        <w:t xml:space="preserve"> мероприятиях и клубных формированиях.</w:t>
      </w:r>
    </w:p>
    <w:p w:rsidR="00045696" w:rsidRPr="0020380C" w:rsidRDefault="00045696" w:rsidP="00045696">
      <w:pPr>
        <w:pStyle w:val="1"/>
        <w:jc w:val="both"/>
        <w:rPr>
          <w:rFonts w:ascii="Times New Roman" w:hAnsi="Times New Roman"/>
          <w:sz w:val="24"/>
          <w:szCs w:val="24"/>
        </w:rPr>
      </w:pPr>
      <w:r w:rsidRPr="00D764E0">
        <w:rPr>
          <w:rFonts w:ascii="Times New Roman" w:hAnsi="Times New Roman"/>
          <w:b/>
          <w:sz w:val="24"/>
          <w:szCs w:val="24"/>
        </w:rPr>
        <w:t>1.6. Юридическими фактами, выступающими основанием для начала предоставления муниципальной услуги являются</w:t>
      </w:r>
      <w:r w:rsidRPr="0020380C">
        <w:rPr>
          <w:rFonts w:ascii="Times New Roman" w:hAnsi="Times New Roman"/>
          <w:sz w:val="24"/>
          <w:szCs w:val="24"/>
        </w:rPr>
        <w:t>: наступление даты планового мероприятия согласно перспективным, ежемесячным планам работы Дома культуры; значимые календарные даты и праздники; документы вышестоящих органов власти с резолюцией о проведении конкретного мероприятия; служебные записки, заявки о проведении мероприятия; а также регистрация в качестве члена клубного формирования.</w:t>
      </w:r>
    </w:p>
    <w:p w:rsidR="00045696" w:rsidRPr="0020380C" w:rsidRDefault="00045696" w:rsidP="00045696">
      <w:pPr>
        <w:pStyle w:val="1"/>
        <w:jc w:val="both"/>
        <w:rPr>
          <w:rFonts w:ascii="Times New Roman" w:hAnsi="Times New Roman"/>
          <w:sz w:val="24"/>
          <w:szCs w:val="24"/>
        </w:rPr>
      </w:pPr>
      <w:r w:rsidRPr="00D764E0">
        <w:rPr>
          <w:rFonts w:ascii="Times New Roman" w:hAnsi="Times New Roman"/>
          <w:b/>
          <w:sz w:val="24"/>
          <w:szCs w:val="24"/>
        </w:rPr>
        <w:t xml:space="preserve">1.7. </w:t>
      </w:r>
      <w:proofErr w:type="gramStart"/>
      <w:r w:rsidRPr="00D764E0">
        <w:rPr>
          <w:rFonts w:ascii="Times New Roman" w:hAnsi="Times New Roman"/>
          <w:b/>
          <w:sz w:val="24"/>
          <w:szCs w:val="24"/>
        </w:rPr>
        <w:t xml:space="preserve">Заявителями муниципальной услуги (далее </w:t>
      </w:r>
      <w:r>
        <w:rPr>
          <w:rFonts w:ascii="Times New Roman" w:hAnsi="Times New Roman"/>
          <w:b/>
          <w:sz w:val="24"/>
          <w:szCs w:val="24"/>
        </w:rPr>
        <w:t>–</w:t>
      </w:r>
      <w:r w:rsidRPr="00D764E0">
        <w:rPr>
          <w:rFonts w:ascii="Times New Roman" w:hAnsi="Times New Roman"/>
          <w:b/>
          <w:sz w:val="24"/>
          <w:szCs w:val="24"/>
        </w:rPr>
        <w:t xml:space="preserve"> Пользователи)</w:t>
      </w:r>
      <w:r w:rsidRPr="0020380C">
        <w:rPr>
          <w:rFonts w:ascii="Times New Roman" w:hAnsi="Times New Roman"/>
          <w:sz w:val="24"/>
          <w:szCs w:val="24"/>
        </w:rPr>
        <w:t xml:space="preserve"> являются физические лица,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roofErr w:type="gramEnd"/>
    </w:p>
    <w:p w:rsidR="00045696" w:rsidRPr="0020380C" w:rsidRDefault="00045696" w:rsidP="00045696">
      <w:pPr>
        <w:pStyle w:val="1"/>
        <w:jc w:val="both"/>
        <w:rPr>
          <w:rFonts w:ascii="Times New Roman" w:hAnsi="Times New Roman"/>
          <w:sz w:val="24"/>
          <w:szCs w:val="24"/>
        </w:rPr>
      </w:pPr>
    </w:p>
    <w:p w:rsidR="00045696" w:rsidRPr="00D764E0" w:rsidRDefault="00045696" w:rsidP="00045696">
      <w:pPr>
        <w:pStyle w:val="1"/>
        <w:jc w:val="both"/>
        <w:rPr>
          <w:rFonts w:ascii="Times New Roman" w:hAnsi="Times New Roman"/>
          <w:b/>
          <w:sz w:val="24"/>
          <w:szCs w:val="24"/>
        </w:rPr>
      </w:pPr>
      <w:r w:rsidRPr="00D764E0">
        <w:rPr>
          <w:rFonts w:ascii="Times New Roman" w:hAnsi="Times New Roman"/>
          <w:b/>
          <w:sz w:val="24"/>
          <w:szCs w:val="24"/>
        </w:rPr>
        <w:t>2. Стандарт предоставления муниципальной услуги</w:t>
      </w:r>
    </w:p>
    <w:p w:rsidR="00045696" w:rsidRPr="0020380C" w:rsidRDefault="00045696" w:rsidP="00045696">
      <w:pPr>
        <w:pStyle w:val="1"/>
        <w:jc w:val="both"/>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2.1. Порядок информирования о правилах предоставления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2.1.1.</w:t>
      </w:r>
      <w:r w:rsidRPr="0020380C">
        <w:rPr>
          <w:rFonts w:ascii="Times New Roman" w:hAnsi="Times New Roman"/>
          <w:i/>
          <w:iCs/>
          <w:sz w:val="24"/>
          <w:szCs w:val="24"/>
        </w:rPr>
        <w:t xml:space="preserve"> </w:t>
      </w:r>
      <w:r w:rsidRPr="0020380C">
        <w:rPr>
          <w:rFonts w:ascii="Times New Roman" w:hAnsi="Times New Roman"/>
          <w:sz w:val="24"/>
          <w:szCs w:val="24"/>
        </w:rPr>
        <w:t>Информация о месте нахождения, графике работы, справочных телефонах исполнителя муниципальной услуги:</w:t>
      </w:r>
    </w:p>
    <w:p w:rsidR="00045696" w:rsidRPr="00424CCD" w:rsidRDefault="00045696" w:rsidP="00045696">
      <w:pPr>
        <w:pStyle w:val="1"/>
        <w:jc w:val="both"/>
        <w:rPr>
          <w:rFonts w:ascii="Times New Roman" w:hAnsi="Times New Roman"/>
          <w:sz w:val="24"/>
          <w:szCs w:val="24"/>
        </w:rPr>
      </w:pPr>
      <w:r>
        <w:rPr>
          <w:rFonts w:ascii="Times New Roman" w:hAnsi="Times New Roman"/>
          <w:sz w:val="24"/>
          <w:szCs w:val="24"/>
        </w:rPr>
        <w:t>МБУК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r w:rsidRPr="00424CCD">
        <w:rPr>
          <w:rFonts w:ascii="Times New Roman" w:hAnsi="Times New Roman"/>
          <w:sz w:val="24"/>
          <w:szCs w:val="24"/>
        </w:rPr>
        <w:t>;</w:t>
      </w:r>
    </w:p>
    <w:p w:rsidR="00045696" w:rsidRPr="00424CCD" w:rsidRDefault="00045696" w:rsidP="00045696">
      <w:pPr>
        <w:jc w:val="both"/>
        <w:rPr>
          <w:rFonts w:ascii="Calibri" w:eastAsia="Times New Roman" w:hAnsi="Calibri" w:cs="Times New Roman"/>
          <w:sz w:val="24"/>
          <w:szCs w:val="24"/>
        </w:rPr>
      </w:pPr>
      <w:r w:rsidRPr="00424CCD">
        <w:rPr>
          <w:rFonts w:ascii="Calibri" w:eastAsia="Times New Roman" w:hAnsi="Calibri" w:cs="Times New Roman"/>
          <w:sz w:val="24"/>
          <w:szCs w:val="24"/>
        </w:rPr>
        <w:t xml:space="preserve">Адрес: </w:t>
      </w:r>
      <w:r>
        <w:rPr>
          <w:sz w:val="24"/>
          <w:szCs w:val="24"/>
        </w:rPr>
        <w:t>399457</w:t>
      </w:r>
      <w:r w:rsidRPr="00424CCD">
        <w:rPr>
          <w:rFonts w:ascii="Calibri" w:eastAsia="Times New Roman" w:hAnsi="Calibri" w:cs="Times New Roman"/>
          <w:sz w:val="24"/>
          <w:szCs w:val="24"/>
        </w:rPr>
        <w:t xml:space="preserve">, </w:t>
      </w:r>
      <w:r>
        <w:rPr>
          <w:sz w:val="24"/>
          <w:szCs w:val="24"/>
        </w:rPr>
        <w:t xml:space="preserve">Липецкая область, </w:t>
      </w:r>
      <w:proofErr w:type="spellStart"/>
      <w:r>
        <w:rPr>
          <w:sz w:val="24"/>
          <w:szCs w:val="24"/>
        </w:rPr>
        <w:t>Добринский</w:t>
      </w:r>
      <w:proofErr w:type="spellEnd"/>
      <w:r>
        <w:rPr>
          <w:sz w:val="24"/>
          <w:szCs w:val="24"/>
        </w:rPr>
        <w:t xml:space="preserve"> </w:t>
      </w:r>
      <w:proofErr w:type="spellStart"/>
      <w:r>
        <w:rPr>
          <w:sz w:val="24"/>
          <w:szCs w:val="24"/>
        </w:rPr>
        <w:t>район,с</w:t>
      </w:r>
      <w:proofErr w:type="gramStart"/>
      <w:r>
        <w:rPr>
          <w:sz w:val="24"/>
          <w:szCs w:val="24"/>
        </w:rPr>
        <w:t>.С</w:t>
      </w:r>
      <w:proofErr w:type="gramEnd"/>
      <w:r>
        <w:rPr>
          <w:sz w:val="24"/>
          <w:szCs w:val="24"/>
        </w:rPr>
        <w:t>редняя</w:t>
      </w:r>
      <w:proofErr w:type="spellEnd"/>
      <w:r>
        <w:rPr>
          <w:sz w:val="24"/>
          <w:szCs w:val="24"/>
        </w:rPr>
        <w:t xml:space="preserve"> Матренка,ул.Центральная,д.14</w:t>
      </w:r>
      <w:r w:rsidRPr="00424CCD">
        <w:rPr>
          <w:rFonts w:ascii="Calibri" w:eastAsia="Times New Roman" w:hAnsi="Calibri" w:cs="Times New Roman"/>
          <w:sz w:val="24"/>
          <w:szCs w:val="24"/>
        </w:rPr>
        <w:t>. Время проведения культурн</w:t>
      </w:r>
      <w:proofErr w:type="gramStart"/>
      <w:r w:rsidRPr="00424CCD">
        <w:rPr>
          <w:rFonts w:ascii="Calibri" w:eastAsia="Times New Roman" w:hAnsi="Calibri" w:cs="Times New Roman"/>
          <w:sz w:val="24"/>
          <w:szCs w:val="24"/>
        </w:rPr>
        <w:t>о-</w:t>
      </w:r>
      <w:proofErr w:type="gramEnd"/>
      <w:r w:rsidRPr="00424CCD">
        <w:rPr>
          <w:rFonts w:ascii="Calibri" w:eastAsia="Times New Roman" w:hAnsi="Calibri" w:cs="Times New Roman"/>
          <w:sz w:val="24"/>
          <w:szCs w:val="24"/>
        </w:rPr>
        <w:t xml:space="preserve"> </w:t>
      </w:r>
      <w:proofErr w:type="spellStart"/>
      <w:r w:rsidRPr="00424CCD">
        <w:rPr>
          <w:rFonts w:ascii="Calibri" w:eastAsia="Times New Roman" w:hAnsi="Calibri" w:cs="Times New Roman"/>
          <w:sz w:val="24"/>
          <w:szCs w:val="24"/>
        </w:rPr>
        <w:t>досуговых</w:t>
      </w:r>
      <w:proofErr w:type="spellEnd"/>
      <w:r w:rsidRPr="00424CCD">
        <w:rPr>
          <w:rFonts w:ascii="Calibri" w:eastAsia="Times New Roman" w:hAnsi="Calibri" w:cs="Times New Roman"/>
          <w:sz w:val="24"/>
          <w:szCs w:val="24"/>
        </w:rPr>
        <w:t xml:space="preserve"> мероприятий и занятий в клубных формированиях М</w:t>
      </w:r>
      <w:r>
        <w:rPr>
          <w:sz w:val="24"/>
          <w:szCs w:val="24"/>
        </w:rPr>
        <w:t>БУК «</w:t>
      </w:r>
      <w:proofErr w:type="spellStart"/>
      <w:r>
        <w:rPr>
          <w:sz w:val="24"/>
          <w:szCs w:val="24"/>
        </w:rPr>
        <w:t>Среднематренский</w:t>
      </w:r>
      <w:proofErr w:type="spellEnd"/>
      <w:r>
        <w:rPr>
          <w:sz w:val="24"/>
          <w:szCs w:val="24"/>
        </w:rPr>
        <w:t xml:space="preserve"> ПЦК»</w:t>
      </w:r>
      <w:r w:rsidRPr="00424CCD">
        <w:rPr>
          <w:rFonts w:ascii="Calibri" w:eastAsia="Times New Roman" w:hAnsi="Calibri" w:cs="Times New Roman"/>
          <w:sz w:val="24"/>
          <w:szCs w:val="24"/>
        </w:rPr>
        <w:t xml:space="preserve"> для детей в дневное время </w:t>
      </w:r>
      <w:r>
        <w:rPr>
          <w:rFonts w:ascii="Calibri" w:eastAsia="Times New Roman" w:hAnsi="Calibri" w:cs="Times New Roman"/>
          <w:sz w:val="24"/>
          <w:szCs w:val="24"/>
        </w:rPr>
        <w:t>–</w:t>
      </w:r>
      <w:r w:rsidRPr="00424CCD">
        <w:rPr>
          <w:rFonts w:ascii="Calibri" w:eastAsia="Times New Roman" w:hAnsi="Calibri" w:cs="Times New Roman"/>
          <w:sz w:val="24"/>
          <w:szCs w:val="24"/>
        </w:rPr>
        <w:t xml:space="preserve"> с </w:t>
      </w:r>
      <w:r>
        <w:rPr>
          <w:sz w:val="24"/>
          <w:szCs w:val="24"/>
        </w:rPr>
        <w:t>10</w:t>
      </w:r>
      <w:r w:rsidRPr="00424CCD">
        <w:rPr>
          <w:rFonts w:ascii="Calibri" w:eastAsia="Times New Roman" w:hAnsi="Calibri" w:cs="Times New Roman"/>
          <w:sz w:val="24"/>
          <w:szCs w:val="24"/>
        </w:rPr>
        <w:t>.00 час. До 1</w:t>
      </w:r>
      <w:r>
        <w:rPr>
          <w:sz w:val="24"/>
          <w:szCs w:val="24"/>
        </w:rPr>
        <w:t>6</w:t>
      </w:r>
      <w:r w:rsidRPr="00424CCD">
        <w:rPr>
          <w:rFonts w:ascii="Calibri" w:eastAsia="Times New Roman" w:hAnsi="Calibri" w:cs="Times New Roman"/>
          <w:sz w:val="24"/>
          <w:szCs w:val="24"/>
        </w:rPr>
        <w:t xml:space="preserve">.00 час; для взрослого населения </w:t>
      </w:r>
      <w:r>
        <w:rPr>
          <w:rFonts w:ascii="Calibri" w:eastAsia="Times New Roman" w:hAnsi="Calibri" w:cs="Times New Roman"/>
          <w:sz w:val="24"/>
          <w:szCs w:val="24"/>
        </w:rPr>
        <w:t>–</w:t>
      </w:r>
      <w:r w:rsidRPr="00424CCD">
        <w:rPr>
          <w:rFonts w:ascii="Calibri" w:eastAsia="Times New Roman" w:hAnsi="Calibri" w:cs="Times New Roman"/>
          <w:sz w:val="24"/>
          <w:szCs w:val="24"/>
        </w:rPr>
        <w:t xml:space="preserve"> с 19.00 до 23.00 часов. Продолжительность мероприятий:   для дете</w:t>
      </w:r>
      <w:proofErr w:type="gramStart"/>
      <w:r w:rsidRPr="00424CCD">
        <w:rPr>
          <w:rFonts w:ascii="Calibri" w:eastAsia="Times New Roman" w:hAnsi="Calibri" w:cs="Times New Roman"/>
          <w:sz w:val="24"/>
          <w:szCs w:val="24"/>
        </w:rPr>
        <w:t>й-</w:t>
      </w:r>
      <w:proofErr w:type="gramEnd"/>
      <w:r w:rsidRPr="00424CCD">
        <w:rPr>
          <w:rFonts w:ascii="Calibri" w:eastAsia="Times New Roman" w:hAnsi="Calibri" w:cs="Times New Roman"/>
          <w:sz w:val="24"/>
          <w:szCs w:val="24"/>
        </w:rPr>
        <w:t xml:space="preserve"> от 45 минут до 2 часов;    для взрослых- от 60 минут до 3 часов.</w:t>
      </w:r>
    </w:p>
    <w:p w:rsidR="00045696" w:rsidRPr="00424CCD" w:rsidRDefault="00045696" w:rsidP="00045696">
      <w:pPr>
        <w:jc w:val="both"/>
        <w:rPr>
          <w:rFonts w:ascii="Calibri" w:eastAsia="Times New Roman" w:hAnsi="Calibri" w:cs="Times New Roman"/>
        </w:rPr>
      </w:pPr>
      <w:r w:rsidRPr="00610A20">
        <w:rPr>
          <w:rFonts w:ascii="Calibri" w:eastAsia="Times New Roman" w:hAnsi="Calibri" w:cs="Times New Roman"/>
        </w:rPr>
        <w:t xml:space="preserve"> </w:t>
      </w:r>
      <w:r w:rsidRPr="00513AE7">
        <w:rPr>
          <w:rFonts w:ascii="Times New Roman" w:eastAsia="Times New Roman" w:hAnsi="Times New Roman" w:cs="Times New Roman"/>
          <w:sz w:val="24"/>
          <w:szCs w:val="24"/>
        </w:rPr>
        <w:t xml:space="preserve">2.1.2. </w:t>
      </w:r>
      <w:r w:rsidRPr="0024672A">
        <w:rPr>
          <w:rFonts w:ascii="Times New Roman" w:eastAsia="Times New Roman" w:hAnsi="Times New Roman" w:cs="Times New Roman"/>
          <w:sz w:val="24"/>
          <w:szCs w:val="24"/>
        </w:rPr>
        <w:t>Порядок и способы получения заявителями информации по вопросам предоставления муниципальной услуги, в том числе о ходе предоставления муниципальной услуги</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Информация по вопросам предоставления муниципальной услуги предоставляется должностными лицами Дома культуры:</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в личной беседе с исполнителем муниципальной услуги – даются устные разъяснения;</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xml:space="preserve">- по письменному обращению </w:t>
      </w:r>
      <w:r>
        <w:rPr>
          <w:rFonts w:ascii="Times New Roman" w:hAnsi="Times New Roman"/>
          <w:sz w:val="24"/>
          <w:szCs w:val="24"/>
        </w:rPr>
        <w:t>–</w:t>
      </w:r>
      <w:r w:rsidRPr="0024672A">
        <w:rPr>
          <w:rFonts w:ascii="Times New Roman" w:hAnsi="Times New Roman"/>
          <w:sz w:val="24"/>
          <w:szCs w:val="24"/>
        </w:rPr>
        <w:t xml:space="preserve"> направляется письменный ответ;</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xml:space="preserve">- по телефону </w:t>
      </w:r>
      <w:r>
        <w:rPr>
          <w:rFonts w:ascii="Times New Roman" w:hAnsi="Times New Roman"/>
          <w:sz w:val="24"/>
          <w:szCs w:val="24"/>
        </w:rPr>
        <w:t>–</w:t>
      </w:r>
      <w:r w:rsidRPr="0024672A">
        <w:rPr>
          <w:rFonts w:ascii="Times New Roman" w:hAnsi="Times New Roman"/>
          <w:sz w:val="24"/>
          <w:szCs w:val="24"/>
        </w:rPr>
        <w:t xml:space="preserve"> информация дается устно по телефону;</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xml:space="preserve">- по электронной почте </w:t>
      </w:r>
      <w:r>
        <w:rPr>
          <w:rFonts w:ascii="Times New Roman" w:hAnsi="Times New Roman"/>
          <w:sz w:val="24"/>
          <w:szCs w:val="24"/>
        </w:rPr>
        <w:t>–</w:t>
      </w:r>
      <w:r w:rsidRPr="0024672A">
        <w:rPr>
          <w:rFonts w:ascii="Times New Roman" w:hAnsi="Times New Roman"/>
          <w:sz w:val="24"/>
          <w:szCs w:val="24"/>
        </w:rPr>
        <w:t xml:space="preserve"> направляется ответ по электронной почте;</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посредством размещения на информационных стендах;</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Вся информация предоставляется бесплатно.</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pacing w:val="-2"/>
          <w:sz w:val="24"/>
          <w:szCs w:val="24"/>
        </w:rPr>
        <w:t>2.1.3.</w:t>
      </w:r>
      <w:r w:rsidRPr="0024672A">
        <w:rPr>
          <w:rFonts w:ascii="Times New Roman" w:hAnsi="Times New Roman"/>
          <w:sz w:val="24"/>
          <w:szCs w:val="24"/>
        </w:rPr>
        <w:t xml:space="preserve"> Публичное информирование граждан о порядке предоставления муниципальной услуги осуществляется посредством привлечения </w:t>
      </w:r>
      <w:r>
        <w:rPr>
          <w:rFonts w:ascii="Times New Roman" w:hAnsi="Times New Roman"/>
          <w:sz w:val="24"/>
          <w:szCs w:val="24"/>
        </w:rPr>
        <w:t xml:space="preserve">в газете, </w:t>
      </w:r>
      <w:r w:rsidRPr="0024672A">
        <w:rPr>
          <w:rFonts w:ascii="Times New Roman" w:hAnsi="Times New Roman"/>
          <w:sz w:val="24"/>
          <w:szCs w:val="24"/>
        </w:rPr>
        <w:t>на информационных стендах в Доме культуры.</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Информация, размещаемая на информационных стендах, должна содержать дату размещения, подпись директора (заместителя директора) Дома культуры.</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На стендах размещается следующая обязательная информация:</w:t>
      </w:r>
    </w:p>
    <w:p w:rsidR="00045696" w:rsidRPr="0024672A" w:rsidRDefault="00045696" w:rsidP="00045696">
      <w:pPr>
        <w:pStyle w:val="1"/>
        <w:jc w:val="both"/>
        <w:rPr>
          <w:rFonts w:ascii="Times New Roman" w:hAnsi="Times New Roman"/>
          <w:sz w:val="24"/>
          <w:szCs w:val="24"/>
        </w:rPr>
      </w:pPr>
      <w:r w:rsidRPr="0024672A">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45696" w:rsidRPr="0020380C" w:rsidRDefault="00045696" w:rsidP="00045696">
      <w:pPr>
        <w:pStyle w:val="1"/>
        <w:jc w:val="both"/>
      </w:pPr>
      <w:r w:rsidRPr="0024672A">
        <w:rPr>
          <w:rFonts w:ascii="Times New Roman" w:hAnsi="Times New Roman"/>
          <w:sz w:val="24"/>
          <w:szCs w:val="24"/>
        </w:rPr>
        <w:t>извлечения из текста Административного регламента</w:t>
      </w:r>
      <w:r w:rsidRPr="0020380C">
        <w:t xml:space="preserve"> </w:t>
      </w:r>
      <w:r w:rsidRPr="0024672A">
        <w:rPr>
          <w:rFonts w:ascii="Times New Roman" w:hAnsi="Times New Roman"/>
          <w:sz w:val="24"/>
          <w:szCs w:val="24"/>
        </w:rPr>
        <w:t>с приложениями</w:t>
      </w:r>
      <w:r w:rsidRPr="0020380C">
        <w:t>;</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основания для отказа в предоставлении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основания для прекращения предоставления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порядок информирования о ходе предоставления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порядок обжалования решений, действий или бездействия должностных лиц, предоставляющих муниципальную услугу;</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режим работы Дома культуры;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графики личного приема граждан уполномоченными должностными лицами;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номера кабинетов, где осуществляются прием письменных обращений граждан и устное информирование граждан;</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фамилии, имена, отчества и должности лиц, осуществляющих прием письменных обращений граждан и устное информирование граждан;</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номера телефонов, факсов, адреса электронной почты Дома культуры.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lastRenderedPageBreak/>
        <w:t xml:space="preserve">При ответах на телефонные звонки и устные </w:t>
      </w:r>
      <w:proofErr w:type="gramStart"/>
      <w:r w:rsidRPr="0020380C">
        <w:rPr>
          <w:rFonts w:ascii="Times New Roman" w:hAnsi="Times New Roman"/>
          <w:sz w:val="24"/>
          <w:szCs w:val="24"/>
        </w:rPr>
        <w:t>обращения</w:t>
      </w:r>
      <w:proofErr w:type="gramEnd"/>
      <w:r w:rsidRPr="0020380C">
        <w:rPr>
          <w:rFonts w:ascii="Times New Roman" w:hAnsi="Times New Roman"/>
          <w:sz w:val="24"/>
          <w:szCs w:val="24"/>
        </w:rPr>
        <w:t xml:space="preserve">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Должностное лицо, ответственное за информирование, при личном обращении граждан в рамках процедур по информированию и консультированию предоставляет им информацию об условиях и порядке предоставления муниципальной услуги. Время при индивидуальном устном информировании не может превышать 30 минут.</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В случае если при устном обращении должностное лицо, ответственное за информирование, не может дать ответ </w:t>
      </w:r>
      <w:proofErr w:type="gramStart"/>
      <w:r w:rsidRPr="0020380C">
        <w:rPr>
          <w:rFonts w:ascii="Times New Roman" w:hAnsi="Times New Roman"/>
          <w:sz w:val="24"/>
          <w:szCs w:val="24"/>
        </w:rPr>
        <w:t>самостоятельно</w:t>
      </w:r>
      <w:proofErr w:type="gramEnd"/>
      <w:r w:rsidRPr="0020380C">
        <w:rPr>
          <w:rFonts w:ascii="Times New Roman" w:hAnsi="Times New Roman"/>
          <w:sz w:val="24"/>
          <w:szCs w:val="24"/>
        </w:rPr>
        <w:t xml:space="preserve"> либо подготовка ответа требует продолжительного времени, содержание устного обращения заносится в карточку личного приема и ответ дается в письменной форме.</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При наличии письменного обращения заявителя даются письменные разъяснения в срок, не превышающий 30 дней со дня регистрации обращения. Должностные лица, ответственные за информирование, квалифицированно готовят разъяснения в пределах установленных им полномочий. Обязательно должны быть указаны должность, фамилия, инициалы и номер телефона исполнителя. Ответ подписывается директором Дома культуры или уполномоченным им лицом и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Если подготовка ответа в течение 30 дней со дня регистрации заявления невозможна, поскольку требуется дополнительное консультирование, направление запросов в иные организации, заявителю направляется промежуточный ответ с описанием действий, совершаемых по его заявлению.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2.2. Требования к местам предоставления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2.2.1. Дом культуры размещается с учетом максимальной пространственной доступности. Доступность для всего населения обеспечивается удобным м</w:t>
      </w:r>
      <w:r>
        <w:rPr>
          <w:rFonts w:ascii="Times New Roman" w:hAnsi="Times New Roman"/>
          <w:sz w:val="24"/>
          <w:szCs w:val="24"/>
        </w:rPr>
        <w:t xml:space="preserve">естоположением – в центре Поповского сельского поселения, </w:t>
      </w:r>
      <w:r w:rsidRPr="0020380C">
        <w:rPr>
          <w:rFonts w:ascii="Times New Roman" w:hAnsi="Times New Roman"/>
          <w:sz w:val="24"/>
          <w:szCs w:val="24"/>
        </w:rPr>
        <w:t xml:space="preserve"> вблизи транспортных сообщений. Размещаются в специальном, отдельно стоящем здании, обеспечен удобный и свободный подход для посетителей и подъезд для транспорта, оборудованы пандусы для инвалидов, обеспечивается освещение и уборка прилегающей территории.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2.2.2. Визуальная, текстовая информация размещается на информационных стендах, в СМИ, на телевидении или в </w:t>
      </w:r>
      <w:r>
        <w:rPr>
          <w:rFonts w:ascii="Times New Roman" w:hAnsi="Times New Roman"/>
          <w:sz w:val="24"/>
          <w:szCs w:val="24"/>
        </w:rPr>
        <w:t>газете.</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2.2.3. Места для ожидания оборудованы столами, стульями для возможности оформления документов, информационными стендами.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2.2.</w:t>
      </w:r>
      <w:r>
        <w:rPr>
          <w:rFonts w:ascii="Times New Roman" w:hAnsi="Times New Roman"/>
          <w:sz w:val="24"/>
          <w:szCs w:val="24"/>
        </w:rPr>
        <w:t>4</w:t>
      </w:r>
      <w:r w:rsidRPr="0020380C">
        <w:rPr>
          <w:rFonts w:ascii="Times New Roman" w:hAnsi="Times New Roman"/>
          <w:sz w:val="24"/>
          <w:szCs w:val="24"/>
        </w:rPr>
        <w:t>. Вход в здание оборудован вывеской с наименованием учреждения.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2.3.  Сроки предоставления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2.3.1. Муниципальная услуга по организации культурного досуга населения: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 посредством участия в </w:t>
      </w:r>
      <w:proofErr w:type="spellStart"/>
      <w:r w:rsidRPr="0020380C">
        <w:rPr>
          <w:rFonts w:ascii="Times New Roman" w:hAnsi="Times New Roman"/>
          <w:sz w:val="24"/>
          <w:szCs w:val="24"/>
        </w:rPr>
        <w:t>культурно-досуговых</w:t>
      </w:r>
      <w:proofErr w:type="spellEnd"/>
      <w:r w:rsidRPr="0020380C">
        <w:rPr>
          <w:rFonts w:ascii="Times New Roman" w:hAnsi="Times New Roman"/>
          <w:sz w:val="24"/>
          <w:szCs w:val="24"/>
        </w:rPr>
        <w:t xml:space="preserve"> мероприятиях предоставляется населению в течение текущего года;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 посредством участия в клубных формированиях предоставляется населению в течение текущего года. </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При письменном обращении от организации о проведении конкретного мероприятия установлены следующие сроки: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lastRenderedPageBreak/>
        <w:t>прием и регистрация письменного обращения осуществляется до 3 дней,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направление письменного обращения на рассмотрение по подведомственности </w:t>
      </w:r>
      <w:r>
        <w:rPr>
          <w:rFonts w:ascii="Times New Roman" w:hAnsi="Times New Roman"/>
          <w:sz w:val="24"/>
          <w:szCs w:val="24"/>
        </w:rPr>
        <w:t>–</w:t>
      </w:r>
      <w:r w:rsidRPr="0020380C">
        <w:rPr>
          <w:rFonts w:ascii="Times New Roman" w:hAnsi="Times New Roman"/>
          <w:sz w:val="24"/>
          <w:szCs w:val="24"/>
        </w:rPr>
        <w:t xml:space="preserve"> до 7 дней, за исключением случая, если текст письменного обращения не поддается прочтению;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рассмотрение ответственным исполнителем письменного обращения, принятие по нему решения и направление ответа </w:t>
      </w:r>
      <w:r>
        <w:rPr>
          <w:rFonts w:ascii="Times New Roman" w:hAnsi="Times New Roman"/>
          <w:sz w:val="24"/>
          <w:szCs w:val="24"/>
        </w:rPr>
        <w:t>–</w:t>
      </w:r>
      <w:r w:rsidRPr="0020380C">
        <w:rPr>
          <w:rFonts w:ascii="Times New Roman" w:hAnsi="Times New Roman"/>
          <w:sz w:val="24"/>
          <w:szCs w:val="24"/>
        </w:rPr>
        <w:t xml:space="preserve"> до 30 дней со дня регистрации, 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гражданина, направившего обращение, о продлении срока его рассмотрения.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Регистрация в качестве члена клубного формирования осуществляется в течение 5 дней с момента регистрации заявления.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2.4. Перечень оснований для приостановления предоставления муниципальной услуги либо для отказа в предоставлении муниципальной услуги. </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Приостановление предоставления муниципальной услуги возможно в случае, если возможность приостановления предусмотрена законодательством РФ, законодательством </w:t>
      </w:r>
      <w:r>
        <w:rPr>
          <w:rFonts w:ascii="Times New Roman" w:hAnsi="Times New Roman"/>
          <w:sz w:val="24"/>
          <w:szCs w:val="24"/>
        </w:rPr>
        <w:t>Волгоградской области</w:t>
      </w:r>
      <w:r w:rsidRPr="0020380C">
        <w:rPr>
          <w:rFonts w:ascii="Times New Roman" w:hAnsi="Times New Roman"/>
          <w:sz w:val="24"/>
          <w:szCs w:val="24"/>
        </w:rPr>
        <w:t xml:space="preserve"> и (или) муниципальным правовым актом. Предоставление муниципальной услуги может быть приостановлено так же по следующему основанию: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наличие соответствующего заявления от получателя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В ходе личного приема получателю муниципальной услуги может быть отказано в дальнейшем рассмотрении обращения, если ему ранее был дан ответ по существу поставленных в обращении вопросов.</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Получатель муниципальной услуги вправе получать на свое обращение письменный ответ по существу поставленных в обращении вопросов, за исключением следующих случаев:</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xml:space="preserve">- если в письменном обращении не </w:t>
      </w:r>
      <w:proofErr w:type="gramStart"/>
      <w:r w:rsidRPr="0020380C">
        <w:rPr>
          <w:rFonts w:ascii="Times New Roman" w:hAnsi="Times New Roman"/>
          <w:sz w:val="24"/>
          <w:szCs w:val="24"/>
        </w:rPr>
        <w:t>указаны</w:t>
      </w:r>
      <w:proofErr w:type="gramEnd"/>
      <w:r w:rsidRPr="0020380C">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45696" w:rsidRPr="0020380C" w:rsidRDefault="00045696" w:rsidP="00045696">
      <w:pPr>
        <w:pStyle w:val="1"/>
        <w:jc w:val="both"/>
        <w:rPr>
          <w:rFonts w:ascii="Times New Roman" w:hAnsi="Times New Roman"/>
          <w:sz w:val="24"/>
          <w:szCs w:val="24"/>
        </w:rPr>
      </w:pPr>
      <w:proofErr w:type="gramStart"/>
      <w:r w:rsidRPr="0020380C">
        <w:rPr>
          <w:rFonts w:ascii="Times New Roman" w:hAnsi="Times New Roman"/>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w:t>
      </w:r>
      <w:proofErr w:type="gramEnd"/>
      <w:r w:rsidRPr="0020380C">
        <w:rPr>
          <w:rFonts w:ascii="Times New Roman" w:hAnsi="Times New Roman"/>
          <w:sz w:val="24"/>
          <w:szCs w:val="24"/>
        </w:rPr>
        <w:t xml:space="preserve"> один и тот же орган местного </w:t>
      </w:r>
      <w:r w:rsidRPr="0020380C">
        <w:rPr>
          <w:rFonts w:ascii="Times New Roman" w:hAnsi="Times New Roman"/>
          <w:sz w:val="24"/>
          <w:szCs w:val="24"/>
        </w:rPr>
        <w:lastRenderedPageBreak/>
        <w:t xml:space="preserve">самоуправления, одно </w:t>
      </w:r>
      <w:proofErr w:type="gramStart"/>
      <w:r w:rsidRPr="0020380C">
        <w:rPr>
          <w:rFonts w:ascii="Times New Roman" w:hAnsi="Times New Roman"/>
          <w:sz w:val="24"/>
          <w:szCs w:val="24"/>
        </w:rPr>
        <w:t>и то</w:t>
      </w:r>
      <w:proofErr w:type="gramEnd"/>
      <w:r w:rsidRPr="0020380C">
        <w:rPr>
          <w:rFonts w:ascii="Times New Roman" w:hAnsi="Times New Roman"/>
          <w:sz w:val="24"/>
          <w:szCs w:val="24"/>
        </w:rPr>
        <w:t xml:space="preserve"> же учреждение или одному и тому же должностному лицу, с уведомлением о данном решении заявителя, направившего обращение.</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2.5. Перечень  документов, необходимых для получения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2.5.1. Для предоставления муниципальной услуги необходимо оформить следующие документы: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2.5.1.1. В случае организации конкретного мероприятия оформляется заявка (в свободной форме), в которой обязательно должно быть указано:</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дата, время и место проведения мероприятия;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ФИО заявителя, почтовый адрес, контактный телефон, адрес электронной почты;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в отдельных случаях с заявителем составляется договор об оказании услуг (о совместном проведении мероприятия).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2.5.1.2. Для регистрации заявителя в качестве участника клубного формирования необходимо письменное заявление (в свободной форме) на имя директора учреждения с указанием ФИО заявителя, места регистрации, даты рождения, места работы, наименования клубного формирования, куда производится запись. В случае если участником клубного формирования является несовершеннолетний, то заявление пишется от имени родителей или законных представителей с указанием ФИО несовершеннолетнего, даты его рождения, места учебы или ДОУ, место регистрации.</w:t>
      </w:r>
    </w:p>
    <w:p w:rsidR="00045696" w:rsidRPr="0020380C" w:rsidRDefault="00045696" w:rsidP="00045696">
      <w:pPr>
        <w:pStyle w:val="1"/>
        <w:jc w:val="both"/>
        <w:rPr>
          <w:rFonts w:ascii="Times New Roman" w:hAnsi="Times New Roman"/>
          <w:sz w:val="24"/>
          <w:szCs w:val="24"/>
        </w:rPr>
      </w:pPr>
      <w:r>
        <w:rPr>
          <w:rFonts w:ascii="Times New Roman" w:hAnsi="Times New Roman"/>
          <w:sz w:val="24"/>
          <w:szCs w:val="24"/>
        </w:rPr>
        <w:t>2.5.1.3. Для участия в сельском или районном</w:t>
      </w:r>
      <w:r w:rsidRPr="0020380C">
        <w:rPr>
          <w:rFonts w:ascii="Times New Roman" w:hAnsi="Times New Roman"/>
          <w:sz w:val="24"/>
          <w:szCs w:val="24"/>
        </w:rPr>
        <w:t xml:space="preserve"> культурно-массовом мероприятии заявителю необходимо заполнить заявку по форме, утвержденной Положением о проведении конкретного мероприятия.</w:t>
      </w:r>
    </w:p>
    <w:p w:rsidR="00045696" w:rsidRPr="0020380C" w:rsidRDefault="00045696" w:rsidP="00045696">
      <w:pPr>
        <w:pStyle w:val="1"/>
        <w:jc w:val="both"/>
        <w:rPr>
          <w:rFonts w:ascii="Times New Roman" w:hAnsi="Times New Roman"/>
          <w:sz w:val="24"/>
          <w:szCs w:val="24"/>
        </w:rPr>
      </w:pPr>
    </w:p>
    <w:p w:rsidR="00045696" w:rsidRPr="006A7A1E" w:rsidRDefault="00045696" w:rsidP="00045696">
      <w:pPr>
        <w:pStyle w:val="1"/>
        <w:jc w:val="both"/>
        <w:rPr>
          <w:rFonts w:ascii="Times New Roman" w:hAnsi="Times New Roman"/>
          <w:b/>
          <w:sz w:val="24"/>
          <w:szCs w:val="24"/>
        </w:rPr>
      </w:pPr>
      <w:r w:rsidRPr="006A7A1E">
        <w:rPr>
          <w:rFonts w:ascii="Times New Roman" w:hAnsi="Times New Roman"/>
          <w:b/>
          <w:sz w:val="24"/>
          <w:szCs w:val="24"/>
        </w:rPr>
        <w:t>3. Административные процедуры</w:t>
      </w:r>
    </w:p>
    <w:p w:rsidR="00045696" w:rsidRPr="0020380C" w:rsidRDefault="00045696" w:rsidP="00045696">
      <w:pPr>
        <w:pStyle w:val="1"/>
        <w:jc w:val="both"/>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Предоставление муниципальной услуги включает в себя следующие процедуры: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прием заявок на оказание муниципальной услуги;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составление плана мероприятий с учетом поданных заявок;</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разработка плана организационных мероприятий по конкретному мероприятию, сценария и т.д.</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регистрация в Журнале клубного формирования в качестве его члена;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ознакомление (при необходимости) с Положением о платных услугах Дома культуры.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Предоставление муниципальной услуги также включает в себя следующие процедуры: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-изучение потребности населения, спроса;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формирование организационного комитета;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проведение репетиций;</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разработка сценарного материала;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 отчёт о проведённом мероприятии.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045696" w:rsidRPr="006A7A1E" w:rsidRDefault="00045696" w:rsidP="00045696">
      <w:pPr>
        <w:pStyle w:val="1"/>
        <w:jc w:val="both"/>
        <w:rPr>
          <w:rFonts w:ascii="Times New Roman" w:hAnsi="Times New Roman"/>
          <w:b/>
          <w:sz w:val="24"/>
          <w:szCs w:val="24"/>
        </w:rPr>
      </w:pPr>
      <w:r w:rsidRPr="006A7A1E">
        <w:rPr>
          <w:rFonts w:ascii="Times New Roman" w:hAnsi="Times New Roman"/>
          <w:b/>
          <w:sz w:val="24"/>
          <w:szCs w:val="24"/>
        </w:rPr>
        <w:t xml:space="preserve">4. Порядок и формы </w:t>
      </w:r>
      <w:proofErr w:type="gramStart"/>
      <w:r w:rsidRPr="006A7A1E">
        <w:rPr>
          <w:rFonts w:ascii="Times New Roman" w:hAnsi="Times New Roman"/>
          <w:b/>
          <w:sz w:val="24"/>
          <w:szCs w:val="24"/>
        </w:rPr>
        <w:t>контроля за</w:t>
      </w:r>
      <w:proofErr w:type="gramEnd"/>
      <w:r w:rsidRPr="006A7A1E">
        <w:rPr>
          <w:rFonts w:ascii="Times New Roman" w:hAnsi="Times New Roman"/>
          <w:b/>
          <w:sz w:val="24"/>
          <w:szCs w:val="24"/>
        </w:rPr>
        <w:t xml:space="preserve"> предоставлением</w:t>
      </w:r>
    </w:p>
    <w:p w:rsidR="00045696" w:rsidRPr="006A7A1E" w:rsidRDefault="00045696" w:rsidP="00045696">
      <w:pPr>
        <w:pStyle w:val="1"/>
        <w:jc w:val="both"/>
        <w:rPr>
          <w:rFonts w:ascii="Times New Roman" w:hAnsi="Times New Roman"/>
          <w:b/>
          <w:sz w:val="24"/>
          <w:szCs w:val="24"/>
        </w:rPr>
      </w:pPr>
      <w:r w:rsidRPr="006A7A1E">
        <w:rPr>
          <w:rFonts w:ascii="Times New Roman" w:hAnsi="Times New Roman"/>
          <w:b/>
          <w:sz w:val="24"/>
          <w:szCs w:val="24"/>
        </w:rPr>
        <w:t>муниципальной услуги</w:t>
      </w:r>
    </w:p>
    <w:p w:rsidR="00045696" w:rsidRPr="0020380C" w:rsidRDefault="00045696" w:rsidP="00045696">
      <w:pPr>
        <w:pStyle w:val="1"/>
        <w:jc w:val="both"/>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w:t>
      </w:r>
      <w:r>
        <w:rPr>
          <w:rFonts w:ascii="Times New Roman" w:hAnsi="Times New Roman"/>
          <w:sz w:val="24"/>
          <w:szCs w:val="24"/>
        </w:rPr>
        <w:t xml:space="preserve"> главным специалистом по орг</w:t>
      </w:r>
      <w:proofErr w:type="gramStart"/>
      <w:r>
        <w:rPr>
          <w:rFonts w:ascii="Times New Roman" w:hAnsi="Times New Roman"/>
          <w:sz w:val="24"/>
          <w:szCs w:val="24"/>
        </w:rPr>
        <w:t>.р</w:t>
      </w:r>
      <w:proofErr w:type="gramEnd"/>
      <w:r>
        <w:rPr>
          <w:rFonts w:ascii="Times New Roman" w:hAnsi="Times New Roman"/>
          <w:sz w:val="24"/>
          <w:szCs w:val="24"/>
        </w:rPr>
        <w:t xml:space="preserve">аботе администрации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r w:rsidRPr="0020380C">
        <w:rPr>
          <w:rFonts w:ascii="Times New Roman" w:hAnsi="Times New Roman"/>
          <w:sz w:val="24"/>
          <w:szCs w:val="24"/>
        </w:rPr>
        <w:t xml:space="preserve">, директором Дома культуры, специалистами Дома культуры, ответственными за организацию работы по предоставлению муниципальной услуги. </w:t>
      </w:r>
      <w:r w:rsidRPr="0020380C">
        <w:rPr>
          <w:rFonts w:ascii="Times New Roman" w:hAnsi="Times New Roman"/>
          <w:sz w:val="24"/>
          <w:szCs w:val="24"/>
        </w:rPr>
        <w:lastRenderedPageBreak/>
        <w:t>Перечень должностных лиц, осуществляющих текущий контроль, и периодичность осуществления контроля ус</w:t>
      </w:r>
      <w:r>
        <w:rPr>
          <w:rFonts w:ascii="Times New Roman" w:hAnsi="Times New Roman"/>
          <w:sz w:val="24"/>
          <w:szCs w:val="24"/>
        </w:rPr>
        <w:t>танавливается приказами</w:t>
      </w:r>
      <w:r w:rsidRPr="0020380C">
        <w:rPr>
          <w:rFonts w:ascii="Times New Roman" w:hAnsi="Times New Roman"/>
          <w:sz w:val="24"/>
          <w:szCs w:val="24"/>
        </w:rPr>
        <w:t xml:space="preserve"> директора Дома культуры.</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4.3. По результатам проведенных проверок, в случае выявления нарушений прав потребителей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045696" w:rsidRDefault="00045696" w:rsidP="00045696">
      <w:pPr>
        <w:pStyle w:val="1"/>
        <w:jc w:val="both"/>
        <w:rPr>
          <w:rFonts w:ascii="Times New Roman" w:hAnsi="Times New Roman"/>
          <w:sz w:val="24"/>
          <w:szCs w:val="24"/>
        </w:rPr>
      </w:pPr>
      <w:r w:rsidRPr="0020380C">
        <w:rPr>
          <w:rFonts w:ascii="Times New Roman" w:hAnsi="Times New Roman"/>
          <w:sz w:val="24"/>
          <w:szCs w:val="24"/>
        </w:rPr>
        <w:t>4.4. Администрацией</w:t>
      </w:r>
      <w:r>
        <w:rPr>
          <w:rFonts w:ascii="Times New Roman" w:hAnsi="Times New Roman"/>
          <w:sz w:val="24"/>
          <w:szCs w:val="24"/>
        </w:rPr>
        <w:t xml:space="preserve">  сельского поселения проводится ежегодно проверка Дома культуры </w:t>
      </w:r>
      <w:r w:rsidRPr="0020380C">
        <w:rPr>
          <w:rFonts w:ascii="Times New Roman" w:hAnsi="Times New Roman"/>
          <w:sz w:val="24"/>
          <w:szCs w:val="24"/>
        </w:rPr>
        <w:t>по соответствующим направлениям деятельности</w:t>
      </w:r>
      <w:r>
        <w:rPr>
          <w:rFonts w:ascii="Times New Roman" w:hAnsi="Times New Roman"/>
          <w:sz w:val="24"/>
          <w:szCs w:val="24"/>
        </w:rPr>
        <w:t>.</w:t>
      </w:r>
      <w:r w:rsidRPr="0020380C">
        <w:rPr>
          <w:rFonts w:ascii="Times New Roman" w:hAnsi="Times New Roman"/>
          <w:sz w:val="24"/>
          <w:szCs w:val="24"/>
        </w:rPr>
        <w:t xml:space="preserve"> </w:t>
      </w:r>
    </w:p>
    <w:p w:rsidR="00045696" w:rsidRPr="0020380C" w:rsidRDefault="00045696" w:rsidP="00045696">
      <w:pPr>
        <w:pStyle w:val="1"/>
        <w:jc w:val="both"/>
        <w:rPr>
          <w:rFonts w:ascii="Times New Roman" w:hAnsi="Times New Roman"/>
          <w:sz w:val="24"/>
          <w:szCs w:val="24"/>
        </w:rPr>
      </w:pPr>
    </w:p>
    <w:p w:rsidR="00045696" w:rsidRPr="006A7A1E" w:rsidRDefault="00045696" w:rsidP="00045696">
      <w:pPr>
        <w:pStyle w:val="1"/>
        <w:jc w:val="both"/>
        <w:rPr>
          <w:rFonts w:ascii="Times New Roman" w:hAnsi="Times New Roman"/>
          <w:b/>
          <w:sz w:val="24"/>
          <w:szCs w:val="24"/>
        </w:rPr>
      </w:pPr>
      <w:r w:rsidRPr="006A7A1E">
        <w:rPr>
          <w:rFonts w:ascii="Times New Roman" w:hAnsi="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045696" w:rsidRPr="006A7A1E" w:rsidRDefault="00045696" w:rsidP="00045696">
      <w:pPr>
        <w:pStyle w:val="1"/>
        <w:jc w:val="both"/>
        <w:rPr>
          <w:rFonts w:ascii="Times New Roman" w:hAnsi="Times New Roman"/>
          <w:b/>
          <w:color w:val="000000"/>
          <w:sz w:val="24"/>
          <w:szCs w:val="24"/>
        </w:rPr>
      </w:pPr>
    </w:p>
    <w:p w:rsidR="00045696" w:rsidRPr="0020380C" w:rsidRDefault="00045696" w:rsidP="00045696">
      <w:pPr>
        <w:pStyle w:val="1"/>
        <w:jc w:val="both"/>
        <w:rPr>
          <w:rFonts w:ascii="Times New Roman" w:hAnsi="Times New Roman"/>
          <w:color w:val="000000"/>
          <w:spacing w:val="-5"/>
          <w:sz w:val="24"/>
          <w:szCs w:val="24"/>
        </w:rPr>
      </w:pPr>
      <w:r w:rsidRPr="0020380C">
        <w:rPr>
          <w:rFonts w:ascii="Times New Roman" w:hAnsi="Times New Roman"/>
          <w:color w:val="000000"/>
          <w:sz w:val="24"/>
          <w:szCs w:val="24"/>
        </w:rPr>
        <w:t>5.1. Заявители (</w:t>
      </w:r>
      <w:r w:rsidRPr="0020380C">
        <w:rPr>
          <w:rFonts w:ascii="Times New Roman" w:hAnsi="Times New Roman"/>
          <w:color w:val="000000"/>
          <w:spacing w:val="-4"/>
          <w:sz w:val="24"/>
          <w:szCs w:val="24"/>
        </w:rPr>
        <w:t xml:space="preserve">Пользователи) вправе  обжаловать </w:t>
      </w:r>
      <w:r w:rsidRPr="0020380C">
        <w:rPr>
          <w:rFonts w:ascii="Times New Roman" w:hAnsi="Times New Roman"/>
          <w:color w:val="000000"/>
          <w:sz w:val="24"/>
          <w:szCs w:val="24"/>
        </w:rPr>
        <w:t xml:space="preserve">действия (бездействие) должностных лиц отдела культуры, Дома культуры и решения, принятые в ходе </w:t>
      </w:r>
      <w:r w:rsidRPr="0020380C">
        <w:rPr>
          <w:rFonts w:ascii="Times New Roman" w:hAnsi="Times New Roman"/>
          <w:color w:val="000000"/>
          <w:spacing w:val="-5"/>
          <w:sz w:val="24"/>
          <w:szCs w:val="24"/>
        </w:rPr>
        <w:t>предоставления муниципальной услуги, в досудебном порядке</w:t>
      </w:r>
    </w:p>
    <w:p w:rsidR="00045696" w:rsidRPr="0020380C" w:rsidRDefault="00045696" w:rsidP="00045696">
      <w:pPr>
        <w:pStyle w:val="1"/>
        <w:jc w:val="both"/>
        <w:rPr>
          <w:rFonts w:ascii="Times New Roman" w:hAnsi="Times New Roman"/>
          <w:bCs/>
          <w:iCs/>
          <w:color w:val="000000"/>
          <w:spacing w:val="-6"/>
          <w:sz w:val="24"/>
          <w:szCs w:val="24"/>
        </w:rPr>
      </w:pPr>
      <w:r w:rsidRPr="0020380C">
        <w:rPr>
          <w:rFonts w:ascii="Times New Roman" w:hAnsi="Times New Roman"/>
          <w:bCs/>
          <w:iCs/>
          <w:color w:val="000000"/>
          <w:spacing w:val="-11"/>
          <w:sz w:val="24"/>
          <w:szCs w:val="24"/>
        </w:rPr>
        <w:t>5.1.1.</w:t>
      </w:r>
      <w:r w:rsidRPr="0020380C">
        <w:rPr>
          <w:rFonts w:ascii="Times New Roman" w:hAnsi="Times New Roman"/>
          <w:bCs/>
          <w:iCs/>
          <w:color w:val="000000"/>
          <w:sz w:val="24"/>
          <w:szCs w:val="24"/>
        </w:rPr>
        <w:t xml:space="preserve"> </w:t>
      </w:r>
      <w:r w:rsidRPr="0020380C">
        <w:rPr>
          <w:rFonts w:ascii="Times New Roman" w:hAnsi="Times New Roman"/>
          <w:bCs/>
          <w:iCs/>
          <w:color w:val="000000"/>
          <w:spacing w:val="2"/>
          <w:sz w:val="24"/>
          <w:szCs w:val="24"/>
        </w:rPr>
        <w:t xml:space="preserve">Заявители имеют право обратиться с жалобой лично или направить </w:t>
      </w:r>
      <w:r w:rsidRPr="0020380C">
        <w:rPr>
          <w:rFonts w:ascii="Times New Roman" w:hAnsi="Times New Roman"/>
          <w:bCs/>
          <w:iCs/>
          <w:color w:val="000000"/>
          <w:spacing w:val="-6"/>
          <w:sz w:val="24"/>
          <w:szCs w:val="24"/>
        </w:rPr>
        <w:t>письменное заявление (претензию, жалобу), в соответствии с уровнем подчиненности должностного лица, действия (бездействие) которого обжалуется, – директору Дома культуры</w:t>
      </w:r>
      <w:r>
        <w:rPr>
          <w:rFonts w:ascii="Times New Roman" w:hAnsi="Times New Roman"/>
          <w:bCs/>
          <w:iCs/>
          <w:color w:val="000000"/>
          <w:spacing w:val="-6"/>
          <w:sz w:val="24"/>
          <w:szCs w:val="24"/>
        </w:rPr>
        <w:t>, специалисту по орг</w:t>
      </w:r>
      <w:proofErr w:type="gramStart"/>
      <w:r>
        <w:rPr>
          <w:rFonts w:ascii="Times New Roman" w:hAnsi="Times New Roman"/>
          <w:bCs/>
          <w:iCs/>
          <w:color w:val="000000"/>
          <w:spacing w:val="-6"/>
          <w:sz w:val="24"/>
          <w:szCs w:val="24"/>
        </w:rPr>
        <w:t>.р</w:t>
      </w:r>
      <w:proofErr w:type="gramEnd"/>
      <w:r>
        <w:rPr>
          <w:rFonts w:ascii="Times New Roman" w:hAnsi="Times New Roman"/>
          <w:bCs/>
          <w:iCs/>
          <w:color w:val="000000"/>
          <w:spacing w:val="-6"/>
          <w:sz w:val="24"/>
          <w:szCs w:val="24"/>
        </w:rPr>
        <w:t xml:space="preserve">аботе администрации  сельского поселения, </w:t>
      </w:r>
      <w:r w:rsidRPr="0020380C">
        <w:rPr>
          <w:rFonts w:ascii="Times New Roman" w:hAnsi="Times New Roman"/>
          <w:bCs/>
          <w:iCs/>
          <w:color w:val="000000"/>
          <w:spacing w:val="-6"/>
          <w:sz w:val="24"/>
          <w:szCs w:val="24"/>
        </w:rPr>
        <w:t xml:space="preserve"> Главе</w:t>
      </w:r>
      <w:r>
        <w:rPr>
          <w:rFonts w:ascii="Times New Roman" w:hAnsi="Times New Roman"/>
          <w:bCs/>
          <w:iCs/>
          <w:color w:val="000000"/>
          <w:spacing w:val="-6"/>
          <w:sz w:val="24"/>
          <w:szCs w:val="24"/>
        </w:rPr>
        <w:t xml:space="preserve">  сельского поселения</w:t>
      </w:r>
      <w:r w:rsidRPr="0020380C">
        <w:rPr>
          <w:rFonts w:ascii="Times New Roman" w:hAnsi="Times New Roman"/>
          <w:bCs/>
          <w:iCs/>
          <w:color w:val="000000"/>
          <w:spacing w:val="-6"/>
          <w:sz w:val="24"/>
          <w:szCs w:val="24"/>
        </w:rPr>
        <w:t>.</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6"/>
          <w:sz w:val="24"/>
          <w:szCs w:val="24"/>
        </w:rPr>
        <w:t>5.1.2.</w:t>
      </w:r>
      <w:r w:rsidRPr="0020380C">
        <w:rPr>
          <w:rFonts w:ascii="Times New Roman" w:hAnsi="Times New Roman"/>
          <w:color w:val="000000"/>
          <w:sz w:val="24"/>
          <w:szCs w:val="24"/>
        </w:rPr>
        <w:tab/>
      </w:r>
      <w:r w:rsidRPr="0020380C">
        <w:rPr>
          <w:rFonts w:ascii="Times New Roman" w:hAnsi="Times New Roman"/>
          <w:color w:val="000000"/>
          <w:spacing w:val="-4"/>
          <w:sz w:val="24"/>
          <w:szCs w:val="24"/>
        </w:rPr>
        <w:t xml:space="preserve">  Заявление (претензия, жалоба)   подается   в   письменной   форме   и   должно </w:t>
      </w:r>
      <w:r w:rsidRPr="0020380C">
        <w:rPr>
          <w:rFonts w:ascii="Times New Roman" w:hAnsi="Times New Roman"/>
          <w:color w:val="000000"/>
          <w:spacing w:val="-7"/>
          <w:sz w:val="24"/>
          <w:szCs w:val="24"/>
        </w:rPr>
        <w:t>содержать:</w:t>
      </w:r>
    </w:p>
    <w:p w:rsidR="00045696" w:rsidRPr="0020380C" w:rsidRDefault="00045696" w:rsidP="00045696">
      <w:pPr>
        <w:pStyle w:val="1"/>
        <w:jc w:val="both"/>
        <w:rPr>
          <w:rFonts w:ascii="Times New Roman" w:hAnsi="Times New Roman"/>
          <w:sz w:val="24"/>
          <w:szCs w:val="24"/>
        </w:rPr>
      </w:pPr>
      <w:proofErr w:type="gramStart"/>
      <w:r w:rsidRPr="0020380C">
        <w:rPr>
          <w:rFonts w:ascii="Times New Roman" w:hAnsi="Times New Roman"/>
          <w:color w:val="000000"/>
          <w:spacing w:val="2"/>
          <w:sz w:val="24"/>
          <w:szCs w:val="24"/>
        </w:rPr>
        <w:t xml:space="preserve">- при подаче физическим лицом фамилию, имя, отчество </w:t>
      </w:r>
      <w:r w:rsidRPr="0020380C">
        <w:rPr>
          <w:rFonts w:ascii="Times New Roman" w:hAnsi="Times New Roman"/>
          <w:color w:val="000000"/>
          <w:spacing w:val="5"/>
          <w:sz w:val="24"/>
          <w:szCs w:val="24"/>
        </w:rPr>
        <w:t xml:space="preserve">(последнее при наличии) физического лица, его место жительства или </w:t>
      </w:r>
      <w:r w:rsidRPr="0020380C">
        <w:rPr>
          <w:rFonts w:ascii="Times New Roman" w:hAnsi="Times New Roman"/>
          <w:color w:val="000000"/>
          <w:sz w:val="24"/>
          <w:szCs w:val="24"/>
        </w:rPr>
        <w:t xml:space="preserve">пребывания; при подаче обращения юридическим лицом его наименование, </w:t>
      </w:r>
      <w:r w:rsidRPr="0020380C">
        <w:rPr>
          <w:rFonts w:ascii="Times New Roman" w:hAnsi="Times New Roman"/>
          <w:color w:val="000000"/>
          <w:spacing w:val="-7"/>
          <w:sz w:val="24"/>
          <w:szCs w:val="24"/>
        </w:rPr>
        <w:t>адрес, дату подачи;</w:t>
      </w:r>
      <w:proofErr w:type="gramEnd"/>
    </w:p>
    <w:p w:rsidR="00045696" w:rsidRPr="0020380C" w:rsidRDefault="00045696" w:rsidP="00045696">
      <w:pPr>
        <w:pStyle w:val="1"/>
        <w:jc w:val="both"/>
        <w:rPr>
          <w:rFonts w:ascii="Times New Roman" w:hAnsi="Times New Roman"/>
          <w:color w:val="000000"/>
          <w:spacing w:val="-3"/>
          <w:sz w:val="24"/>
          <w:szCs w:val="24"/>
        </w:rPr>
      </w:pPr>
      <w:proofErr w:type="gramStart"/>
      <w:r w:rsidRPr="0020380C">
        <w:rPr>
          <w:rFonts w:ascii="Times New Roman" w:hAnsi="Times New Roman"/>
          <w:color w:val="000000"/>
          <w:spacing w:val="-3"/>
          <w:sz w:val="24"/>
          <w:szCs w:val="24"/>
        </w:rPr>
        <w:t xml:space="preserve">- наименование органа, учреждения и (или) структурного подразделения и (или) должности и (или) фамилию, имя и отчество (последнее при наличии) специалиста (при наличии информации), решение, </w:t>
      </w:r>
      <w:r w:rsidRPr="0020380C">
        <w:rPr>
          <w:rFonts w:ascii="Times New Roman" w:hAnsi="Times New Roman"/>
          <w:color w:val="000000"/>
          <w:spacing w:val="-5"/>
          <w:sz w:val="24"/>
          <w:szCs w:val="24"/>
        </w:rPr>
        <w:t>действие (бездействие) которого обжалуется;</w:t>
      </w:r>
      <w:proofErr w:type="gramEnd"/>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4"/>
          <w:sz w:val="24"/>
          <w:szCs w:val="24"/>
        </w:rPr>
        <w:t xml:space="preserve">- содержательную характеристику обжалуемого действия (бездействия), </w:t>
      </w:r>
      <w:r w:rsidRPr="0020380C">
        <w:rPr>
          <w:rFonts w:ascii="Times New Roman" w:hAnsi="Times New Roman"/>
          <w:color w:val="000000"/>
          <w:spacing w:val="-7"/>
          <w:sz w:val="24"/>
          <w:szCs w:val="24"/>
        </w:rPr>
        <w:t>решения.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6"/>
          <w:sz w:val="24"/>
          <w:szCs w:val="24"/>
        </w:rPr>
        <w:t>К заявлению могут быть приложены копии документов, подтверждающие изложенную в обращении информацию.</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1"/>
          <w:sz w:val="24"/>
          <w:szCs w:val="24"/>
        </w:rPr>
        <w:t xml:space="preserve">Заявление подписывается подавшим его физическим лицом или </w:t>
      </w:r>
      <w:r w:rsidRPr="0020380C">
        <w:rPr>
          <w:rFonts w:ascii="Times New Roman" w:hAnsi="Times New Roman"/>
          <w:color w:val="000000"/>
          <w:spacing w:val="-6"/>
          <w:sz w:val="24"/>
          <w:szCs w:val="24"/>
        </w:rPr>
        <w:t>руководителем (заместителем руководителя) юридического лица.</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10"/>
          <w:sz w:val="24"/>
          <w:szCs w:val="24"/>
        </w:rPr>
        <w:t>5.1.3.</w:t>
      </w:r>
      <w:r w:rsidRPr="0020380C">
        <w:rPr>
          <w:rFonts w:ascii="Times New Roman" w:hAnsi="Times New Roman"/>
          <w:color w:val="000000"/>
          <w:sz w:val="24"/>
          <w:szCs w:val="24"/>
        </w:rPr>
        <w:tab/>
        <w:t>По результатам рассмотрения заявления принимается решение об</w:t>
      </w:r>
      <w:r w:rsidRPr="0020380C">
        <w:rPr>
          <w:rFonts w:ascii="Times New Roman" w:hAnsi="Times New Roman"/>
          <w:color w:val="000000"/>
          <w:sz w:val="24"/>
          <w:szCs w:val="24"/>
        </w:rPr>
        <w:br/>
      </w:r>
      <w:r w:rsidRPr="0020380C">
        <w:rPr>
          <w:rFonts w:ascii="Times New Roman" w:hAnsi="Times New Roman"/>
          <w:color w:val="000000"/>
          <w:spacing w:val="-5"/>
          <w:sz w:val="24"/>
          <w:szCs w:val="24"/>
        </w:rPr>
        <w:t>удовлетворении либо об отказе в удовлетворении требований автора обращения.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pacing w:val="-2"/>
          <w:sz w:val="24"/>
          <w:szCs w:val="24"/>
        </w:rPr>
        <w:t xml:space="preserve">Письменный ответ направляется заявителю не позднее 30 дней со дня </w:t>
      </w:r>
      <w:r w:rsidRPr="0020380C">
        <w:rPr>
          <w:rFonts w:ascii="Times New Roman" w:hAnsi="Times New Roman"/>
          <w:color w:val="000000"/>
          <w:spacing w:val="-6"/>
          <w:sz w:val="24"/>
          <w:szCs w:val="24"/>
        </w:rPr>
        <w:t>регистрации письменного обращения.</w:t>
      </w:r>
    </w:p>
    <w:p w:rsidR="00045696" w:rsidRPr="0020380C" w:rsidRDefault="00045696" w:rsidP="00045696">
      <w:pPr>
        <w:pStyle w:val="1"/>
        <w:jc w:val="both"/>
        <w:rPr>
          <w:rFonts w:ascii="Times New Roman" w:hAnsi="Times New Roman"/>
          <w:color w:val="000000"/>
          <w:sz w:val="24"/>
          <w:szCs w:val="24"/>
        </w:rPr>
      </w:pPr>
      <w:r w:rsidRPr="0020380C">
        <w:rPr>
          <w:rFonts w:ascii="Times New Roman" w:hAnsi="Times New Roman"/>
          <w:color w:val="000000"/>
          <w:spacing w:val="4"/>
          <w:sz w:val="24"/>
          <w:szCs w:val="24"/>
        </w:rPr>
        <w:t xml:space="preserve">В случае если по заявлению требуется провести проверку, срок </w:t>
      </w:r>
      <w:r w:rsidRPr="0020380C">
        <w:rPr>
          <w:rFonts w:ascii="Times New Roman" w:hAnsi="Times New Roman"/>
          <w:color w:val="000000"/>
          <w:spacing w:val="2"/>
          <w:sz w:val="24"/>
          <w:szCs w:val="24"/>
        </w:rPr>
        <w:t>рассмотрения обращения может быть продлен, но не более чем на 30 дней. О</w:t>
      </w:r>
      <w:r w:rsidRPr="0020380C">
        <w:rPr>
          <w:rFonts w:ascii="Times New Roman" w:hAnsi="Times New Roman"/>
          <w:bCs/>
          <w:color w:val="000000"/>
          <w:sz w:val="24"/>
          <w:szCs w:val="24"/>
        </w:rPr>
        <w:t xml:space="preserve"> </w:t>
      </w:r>
      <w:r w:rsidRPr="0020380C">
        <w:rPr>
          <w:rFonts w:ascii="Times New Roman" w:hAnsi="Times New Roman"/>
          <w:color w:val="000000"/>
          <w:sz w:val="24"/>
          <w:szCs w:val="24"/>
        </w:rPr>
        <w:t>продлении   срока  рассмотрения   заявления   автор   обращения  уведомляется письменно с указанием причин продления.</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t>5.1.4.  Заявление не рассматривается в случае:</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t>- отсутствия фамилии заявителя, направившего заявление, и почтового адреса, по которому должен быть направлен ответ;</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t>- отсутствия в заявлении сведений об обжалуемом действии, бездействии, решении (в чем выразилось, кем принято);</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lastRenderedPageBreak/>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t xml:space="preserve">- если в заявлении содержатся </w:t>
      </w:r>
      <w:proofErr w:type="gramStart"/>
      <w:r w:rsidRPr="0020380C">
        <w:rPr>
          <w:rFonts w:ascii="Times New Roman" w:hAnsi="Times New Roman"/>
          <w:color w:val="000000"/>
          <w:sz w:val="24"/>
          <w:szCs w:val="24"/>
        </w:rPr>
        <w:t>нецензурные</w:t>
      </w:r>
      <w:proofErr w:type="gramEnd"/>
      <w:r w:rsidRPr="0020380C">
        <w:rPr>
          <w:rFonts w:ascii="Times New Roman" w:hAnsi="Times New Roman"/>
          <w:color w:val="000000"/>
          <w:sz w:val="24"/>
          <w:szCs w:val="24"/>
        </w:rPr>
        <w:t xml:space="preserve"> либо оскорбительные выражения, угрозы жизни, здоровью и имуществу должностного лица, а также членов его семьи;</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color w:val="000000"/>
          <w:sz w:val="24"/>
          <w:szCs w:val="24"/>
        </w:rPr>
        <w:t>- если текст письменного заявления не поддается прочтению.</w:t>
      </w:r>
      <w:r w:rsidRPr="0020380C">
        <w:rPr>
          <w:rFonts w:ascii="Times New Roman" w:hAnsi="Times New Roman"/>
          <w:sz w:val="24"/>
          <w:szCs w:val="24"/>
        </w:rPr>
        <w:t xml:space="preserve"> </w:t>
      </w:r>
    </w:p>
    <w:p w:rsidR="00045696" w:rsidRPr="0020380C" w:rsidRDefault="00045696" w:rsidP="00045696">
      <w:pPr>
        <w:pStyle w:val="1"/>
        <w:jc w:val="both"/>
        <w:rPr>
          <w:rFonts w:ascii="Times New Roman" w:hAnsi="Times New Roman"/>
          <w:sz w:val="24"/>
          <w:szCs w:val="24"/>
        </w:rPr>
      </w:pPr>
      <w:r w:rsidRPr="0020380C">
        <w:rPr>
          <w:rFonts w:ascii="Times New Roman" w:hAnsi="Times New Roman"/>
          <w:sz w:val="24"/>
          <w:szCs w:val="24"/>
        </w:rPr>
        <w:t>Письменный ответ с указанием причин отказа в рассмотрении жалобы направляется заявителю не позднее 15 дней с момента ее получения.</w:t>
      </w:r>
    </w:p>
    <w:p w:rsidR="00045696" w:rsidRPr="0020380C" w:rsidRDefault="00045696" w:rsidP="00045696">
      <w:pPr>
        <w:pStyle w:val="1"/>
        <w:jc w:val="both"/>
        <w:rPr>
          <w:rFonts w:ascii="Times New Roman" w:hAnsi="Times New Roman"/>
          <w:color w:val="000000"/>
          <w:sz w:val="24"/>
          <w:szCs w:val="24"/>
        </w:rPr>
      </w:pPr>
      <w:r w:rsidRPr="0020380C">
        <w:rPr>
          <w:rFonts w:ascii="Times New Roman" w:hAnsi="Times New Roman"/>
          <w:color w:val="000000"/>
          <w:sz w:val="24"/>
          <w:szCs w:val="24"/>
        </w:rPr>
        <w:t>5.1.5.    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административного действия,  принимаемые      (осуществляемые) в ходе предоставления муниципальной услуги, виновное должностное лицо привлекается к ответственности.</w:t>
      </w:r>
    </w:p>
    <w:p w:rsidR="00045696" w:rsidRPr="0020380C" w:rsidRDefault="00045696" w:rsidP="00045696">
      <w:pPr>
        <w:pStyle w:val="1"/>
        <w:jc w:val="both"/>
        <w:rPr>
          <w:rFonts w:ascii="Times New Roman" w:hAnsi="Times New Roman"/>
          <w:color w:val="000000"/>
          <w:spacing w:val="-5"/>
          <w:sz w:val="24"/>
          <w:szCs w:val="24"/>
        </w:rPr>
      </w:pPr>
      <w:r w:rsidRPr="0020380C">
        <w:rPr>
          <w:rFonts w:ascii="Times New Roman" w:hAnsi="Times New Roman"/>
          <w:color w:val="000000"/>
          <w:spacing w:val="-10"/>
          <w:sz w:val="24"/>
          <w:szCs w:val="24"/>
        </w:rPr>
        <w:t>5.2.</w:t>
      </w:r>
      <w:r w:rsidRPr="0020380C">
        <w:rPr>
          <w:rFonts w:ascii="Times New Roman" w:hAnsi="Times New Roman"/>
          <w:color w:val="000000"/>
          <w:sz w:val="24"/>
          <w:szCs w:val="24"/>
        </w:rPr>
        <w:tab/>
        <w:t>Заявители (</w:t>
      </w:r>
      <w:r w:rsidRPr="0020380C">
        <w:rPr>
          <w:rFonts w:ascii="Times New Roman" w:hAnsi="Times New Roman"/>
          <w:color w:val="000000"/>
          <w:spacing w:val="-4"/>
          <w:sz w:val="24"/>
          <w:szCs w:val="24"/>
        </w:rPr>
        <w:t xml:space="preserve">Пользователи) вправе  обжаловать </w:t>
      </w:r>
      <w:r w:rsidRPr="0020380C">
        <w:rPr>
          <w:rFonts w:ascii="Times New Roman" w:hAnsi="Times New Roman"/>
          <w:color w:val="000000"/>
          <w:sz w:val="24"/>
          <w:szCs w:val="24"/>
        </w:rPr>
        <w:t>действия (бездействие) долж</w:t>
      </w:r>
      <w:r>
        <w:rPr>
          <w:rFonts w:ascii="Times New Roman" w:hAnsi="Times New Roman"/>
          <w:color w:val="000000"/>
          <w:sz w:val="24"/>
          <w:szCs w:val="24"/>
        </w:rPr>
        <w:t xml:space="preserve">ностных лиц </w:t>
      </w:r>
      <w:r w:rsidRPr="0020380C">
        <w:rPr>
          <w:rFonts w:ascii="Times New Roman" w:hAnsi="Times New Roman"/>
          <w:color w:val="000000"/>
          <w:sz w:val="24"/>
          <w:szCs w:val="24"/>
        </w:rPr>
        <w:t xml:space="preserve"> Дома культуры и  решения, принятые в ходе </w:t>
      </w:r>
      <w:r w:rsidRPr="0020380C">
        <w:rPr>
          <w:rFonts w:ascii="Times New Roman" w:hAnsi="Times New Roman"/>
          <w:color w:val="000000"/>
          <w:spacing w:val="-5"/>
          <w:sz w:val="24"/>
          <w:szCs w:val="24"/>
        </w:rPr>
        <w:t>предоставления муниципальной услуги, в судебном порядке в соответствии с действующим законодательством.</w:t>
      </w:r>
    </w:p>
    <w:p w:rsidR="00045696" w:rsidRPr="0020380C" w:rsidRDefault="00045696" w:rsidP="00045696">
      <w:pPr>
        <w:pStyle w:val="1"/>
        <w:jc w:val="right"/>
        <w:rPr>
          <w:rFonts w:ascii="Times New Roman" w:hAnsi="Times New Roman"/>
          <w:sz w:val="24"/>
          <w:szCs w:val="24"/>
        </w:rPr>
      </w:pPr>
      <w:r w:rsidRPr="0020380C">
        <w:rPr>
          <w:rFonts w:ascii="Times New Roman" w:hAnsi="Times New Roman"/>
          <w:sz w:val="24"/>
          <w:szCs w:val="24"/>
        </w:rPr>
        <w:br w:type="page"/>
      </w:r>
      <w:r w:rsidRPr="0020380C">
        <w:rPr>
          <w:rFonts w:ascii="Times New Roman" w:hAnsi="Times New Roman"/>
          <w:sz w:val="24"/>
          <w:szCs w:val="24"/>
        </w:rPr>
        <w:lastRenderedPageBreak/>
        <w:t xml:space="preserve">Приложение </w:t>
      </w:r>
      <w:r>
        <w:rPr>
          <w:rFonts w:ascii="Times New Roman" w:hAnsi="Times New Roman"/>
          <w:sz w:val="24"/>
          <w:szCs w:val="24"/>
        </w:rPr>
        <w:t>1</w:t>
      </w:r>
    </w:p>
    <w:p w:rsidR="00045696" w:rsidRPr="0020380C" w:rsidRDefault="00045696" w:rsidP="00045696">
      <w:pPr>
        <w:pStyle w:val="1"/>
        <w:jc w:val="right"/>
        <w:rPr>
          <w:rFonts w:ascii="Times New Roman" w:hAnsi="Times New Roman"/>
          <w:sz w:val="24"/>
          <w:szCs w:val="24"/>
        </w:rPr>
      </w:pPr>
      <w:r w:rsidRPr="0020380C">
        <w:rPr>
          <w:rFonts w:ascii="Times New Roman" w:hAnsi="Times New Roman"/>
          <w:sz w:val="24"/>
          <w:szCs w:val="24"/>
        </w:rPr>
        <w:t>к Административному регламенту</w:t>
      </w:r>
    </w:p>
    <w:p w:rsidR="00045696" w:rsidRPr="0020380C" w:rsidRDefault="00045696" w:rsidP="00045696">
      <w:pPr>
        <w:pStyle w:val="1"/>
        <w:jc w:val="right"/>
        <w:rPr>
          <w:rFonts w:ascii="Times New Roman" w:hAnsi="Times New Roman"/>
          <w:sz w:val="24"/>
          <w:szCs w:val="24"/>
        </w:rPr>
      </w:pPr>
    </w:p>
    <w:p w:rsidR="00045696" w:rsidRPr="0020380C" w:rsidRDefault="00045696" w:rsidP="00045696">
      <w:pPr>
        <w:pStyle w:val="1"/>
        <w:jc w:val="right"/>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p>
    <w:p w:rsidR="00045696" w:rsidRPr="0020380C" w:rsidRDefault="00045696" w:rsidP="00045696">
      <w:pPr>
        <w:pStyle w:val="1"/>
        <w:jc w:val="center"/>
        <w:rPr>
          <w:rFonts w:ascii="Times New Roman" w:hAnsi="Times New Roman"/>
          <w:sz w:val="24"/>
          <w:szCs w:val="24"/>
        </w:rPr>
      </w:pPr>
      <w:r w:rsidRPr="0020380C">
        <w:rPr>
          <w:rFonts w:ascii="Times New Roman" w:hAnsi="Times New Roman"/>
          <w:sz w:val="24"/>
          <w:szCs w:val="24"/>
        </w:rPr>
        <w:t>Блок-схема последовательности действий при предоставлении</w:t>
      </w:r>
    </w:p>
    <w:p w:rsidR="00045696" w:rsidRPr="0020380C" w:rsidRDefault="00045696" w:rsidP="00045696">
      <w:pPr>
        <w:pStyle w:val="1"/>
        <w:jc w:val="center"/>
        <w:rPr>
          <w:rFonts w:ascii="Times New Roman" w:hAnsi="Times New Roman"/>
          <w:sz w:val="24"/>
          <w:szCs w:val="24"/>
        </w:rPr>
      </w:pPr>
      <w:r w:rsidRPr="0020380C">
        <w:rPr>
          <w:rFonts w:ascii="Times New Roman" w:hAnsi="Times New Roman"/>
          <w:sz w:val="24"/>
          <w:szCs w:val="24"/>
        </w:rPr>
        <w:t>муниципальной услуги «</w:t>
      </w: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r w:rsidRPr="0020380C">
        <w:rPr>
          <w:rFonts w:ascii="Times New Roman" w:hAnsi="Times New Roman"/>
          <w:sz w:val="24"/>
          <w:szCs w:val="24"/>
        </w:rPr>
        <w:t>»</w:t>
      </w:r>
    </w:p>
    <w:p w:rsidR="00045696" w:rsidRPr="0020380C" w:rsidRDefault="00045696" w:rsidP="00045696">
      <w:pPr>
        <w:pStyle w:val="1"/>
        <w:jc w:val="center"/>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p>
    <w:tbl>
      <w:tblPr>
        <w:tblW w:w="9540" w:type="dxa"/>
        <w:tblInd w:w="55" w:type="dxa"/>
        <w:tblLayout w:type="fixed"/>
        <w:tblCellMar>
          <w:top w:w="55" w:type="dxa"/>
          <w:left w:w="55" w:type="dxa"/>
          <w:bottom w:w="55" w:type="dxa"/>
          <w:right w:w="55" w:type="dxa"/>
        </w:tblCellMar>
        <w:tblLook w:val="0000"/>
      </w:tblPr>
      <w:tblGrid>
        <w:gridCol w:w="2880"/>
        <w:gridCol w:w="540"/>
        <w:gridCol w:w="1260"/>
        <w:gridCol w:w="612"/>
        <w:gridCol w:w="2088"/>
        <w:gridCol w:w="492"/>
        <w:gridCol w:w="1668"/>
      </w:tblGrid>
      <w:tr w:rsidR="00045696" w:rsidRPr="00A46530" w:rsidTr="00733181">
        <w:tc>
          <w:tcPr>
            <w:tcW w:w="2880"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 xml:space="preserve">Изучение </w:t>
            </w:r>
            <w:proofErr w:type="spellStart"/>
            <w:r w:rsidRPr="0020380C">
              <w:rPr>
                <w:rFonts w:ascii="Times New Roman" w:hAnsi="Times New Roman"/>
                <w:sz w:val="24"/>
                <w:szCs w:val="24"/>
              </w:rPr>
              <w:t>культурно-досугового</w:t>
            </w:r>
            <w:proofErr w:type="spellEnd"/>
            <w:r w:rsidRPr="0020380C">
              <w:rPr>
                <w:rFonts w:ascii="Times New Roman" w:hAnsi="Times New Roman"/>
                <w:sz w:val="24"/>
                <w:szCs w:val="24"/>
              </w:rPr>
              <w:t xml:space="preserve"> спроса среди населения</w:t>
            </w:r>
          </w:p>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Обращение жителей с просьбой оказания той или иной услуги</w:t>
            </w:r>
          </w:p>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Использование календаря знаменательных дат и государственных праздников</w:t>
            </w:r>
          </w:p>
        </w:tc>
        <w:tc>
          <w:tcPr>
            <w:tcW w:w="540"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___</w:t>
            </w:r>
          </w:p>
        </w:tc>
        <w:tc>
          <w:tcPr>
            <w:tcW w:w="1260"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Формирование перспективного годового плана работы</w:t>
            </w:r>
          </w:p>
        </w:tc>
        <w:tc>
          <w:tcPr>
            <w:tcW w:w="612"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___</w:t>
            </w:r>
          </w:p>
        </w:tc>
        <w:tc>
          <w:tcPr>
            <w:tcW w:w="2088"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1. Организация работы клубных формирований (кружки, клубные любительские объединения)</w:t>
            </w:r>
          </w:p>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 xml:space="preserve">2. Организация и проведение </w:t>
            </w:r>
            <w:proofErr w:type="spellStart"/>
            <w:r w:rsidRPr="0020380C">
              <w:rPr>
                <w:rFonts w:ascii="Times New Roman" w:hAnsi="Times New Roman"/>
                <w:sz w:val="24"/>
                <w:szCs w:val="24"/>
              </w:rPr>
              <w:t>культурно-досуговых</w:t>
            </w:r>
            <w:proofErr w:type="spellEnd"/>
            <w:r w:rsidRPr="0020380C">
              <w:rPr>
                <w:rFonts w:ascii="Times New Roman" w:hAnsi="Times New Roman"/>
                <w:sz w:val="24"/>
                <w:szCs w:val="24"/>
              </w:rPr>
              <w:t xml:space="preserve"> мероприятий</w:t>
            </w:r>
          </w:p>
        </w:tc>
        <w:tc>
          <w:tcPr>
            <w:tcW w:w="492" w:type="dxa"/>
            <w:tcBorders>
              <w:top w:val="single" w:sz="2" w:space="0" w:color="000000"/>
              <w:left w:val="single" w:sz="2" w:space="0" w:color="000000"/>
              <w:bottom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__</w:t>
            </w:r>
          </w:p>
        </w:tc>
        <w:tc>
          <w:tcPr>
            <w:tcW w:w="1668" w:type="dxa"/>
            <w:tcBorders>
              <w:top w:val="single" w:sz="2" w:space="0" w:color="000000"/>
              <w:left w:val="single" w:sz="2" w:space="0" w:color="000000"/>
              <w:bottom w:val="single" w:sz="2" w:space="0" w:color="000000"/>
              <w:right w:val="single" w:sz="2" w:space="0" w:color="000000"/>
            </w:tcBorders>
          </w:tcPr>
          <w:p w:rsidR="00045696" w:rsidRPr="0020380C" w:rsidRDefault="00045696" w:rsidP="00733181">
            <w:pPr>
              <w:pStyle w:val="1"/>
              <w:jc w:val="both"/>
              <w:rPr>
                <w:rFonts w:ascii="Times New Roman" w:hAnsi="Times New Roman"/>
                <w:sz w:val="24"/>
                <w:szCs w:val="24"/>
              </w:rPr>
            </w:pPr>
            <w:r w:rsidRPr="0020380C">
              <w:rPr>
                <w:rFonts w:ascii="Times New Roman" w:hAnsi="Times New Roman"/>
                <w:sz w:val="24"/>
                <w:szCs w:val="24"/>
              </w:rPr>
              <w:t xml:space="preserve">Организация досуга  жителей на базе </w:t>
            </w:r>
            <w:proofErr w:type="spellStart"/>
            <w:r w:rsidRPr="0020380C">
              <w:rPr>
                <w:rFonts w:ascii="Times New Roman" w:hAnsi="Times New Roman"/>
                <w:sz w:val="24"/>
                <w:szCs w:val="24"/>
              </w:rPr>
              <w:t>культурно-досуговых</w:t>
            </w:r>
            <w:proofErr w:type="spellEnd"/>
            <w:r w:rsidRPr="0020380C">
              <w:rPr>
                <w:rFonts w:ascii="Times New Roman" w:hAnsi="Times New Roman"/>
                <w:sz w:val="24"/>
                <w:szCs w:val="24"/>
              </w:rPr>
              <w:t xml:space="preserve"> учреждений, проведение культурно-массовых мероприятий</w:t>
            </w:r>
          </w:p>
        </w:tc>
      </w:tr>
    </w:tbl>
    <w:p w:rsidR="00045696" w:rsidRPr="0020380C" w:rsidRDefault="00045696" w:rsidP="00045696">
      <w:pPr>
        <w:pStyle w:val="1"/>
        <w:jc w:val="both"/>
        <w:rPr>
          <w:rFonts w:ascii="Times New Roman" w:hAnsi="Times New Roman"/>
          <w:sz w:val="24"/>
          <w:szCs w:val="24"/>
        </w:rPr>
      </w:pPr>
    </w:p>
    <w:p w:rsidR="00045696" w:rsidRPr="0020380C" w:rsidRDefault="00045696" w:rsidP="00045696">
      <w:pPr>
        <w:pStyle w:val="1"/>
        <w:jc w:val="both"/>
        <w:rPr>
          <w:rFonts w:ascii="Times New Roman" w:hAnsi="Times New Roman"/>
          <w:sz w:val="24"/>
          <w:szCs w:val="24"/>
        </w:rPr>
      </w:pPr>
    </w:p>
    <w:p w:rsidR="00045696" w:rsidRDefault="00045696" w:rsidP="00045696">
      <w:pPr>
        <w:jc w:val="both"/>
        <w:rPr>
          <w:rFonts w:ascii="Calibri" w:eastAsia="Times New Roman" w:hAnsi="Calibri" w:cs="Times New Roman"/>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045696" w:rsidRDefault="00045696" w:rsidP="00045696">
      <w:pPr>
        <w:pStyle w:val="a3"/>
        <w:jc w:val="both"/>
        <w:rPr>
          <w:rFonts w:ascii="Times New Roman" w:hAnsi="Times New Roman" w:cs="Times New Roman"/>
          <w:sz w:val="24"/>
          <w:szCs w:val="24"/>
        </w:rPr>
      </w:pPr>
    </w:p>
    <w:p w:rsidR="005762D4" w:rsidRDefault="005762D4"/>
    <w:sectPr w:rsidR="00576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696"/>
    <w:rsid w:val="00045696"/>
    <w:rsid w:val="0057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5696"/>
    <w:pPr>
      <w:spacing w:after="0" w:line="240" w:lineRule="auto"/>
    </w:pPr>
  </w:style>
  <w:style w:type="character" w:styleId="a4">
    <w:name w:val="Hyperlink"/>
    <w:basedOn w:val="a0"/>
    <w:uiPriority w:val="99"/>
    <w:unhideWhenUsed/>
    <w:rsid w:val="00045696"/>
    <w:rPr>
      <w:rFonts w:ascii="Arial" w:hAnsi="Arial" w:cs="Arial" w:hint="default"/>
      <w:b/>
      <w:bCs/>
      <w:color w:val="062C52"/>
      <w:sz w:val="18"/>
      <w:szCs w:val="18"/>
      <w:u w:val="single"/>
    </w:rPr>
  </w:style>
  <w:style w:type="paragraph" w:customStyle="1" w:styleId="1">
    <w:name w:val="Без интервала1"/>
    <w:rsid w:val="0004569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u@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3363</Words>
  <Characters>19175</Characters>
  <Application>Microsoft Office Word</Application>
  <DocSecurity>0</DocSecurity>
  <Lines>159</Lines>
  <Paragraphs>44</Paragraphs>
  <ScaleCrop>false</ScaleCrop>
  <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2012-12-18T12:41:00Z</dcterms:created>
  <dcterms:modified xsi:type="dcterms:W3CDTF">2012-12-18T12:41:00Z</dcterms:modified>
</cp:coreProperties>
</file>