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83" w:rsidRDefault="00576783" w:rsidP="005767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76783" w:rsidTr="001625D8">
        <w:trPr>
          <w:cantSplit/>
          <w:trHeight w:val="100"/>
          <w:jc w:val="center"/>
        </w:trPr>
        <w:tc>
          <w:tcPr>
            <w:tcW w:w="4608" w:type="dxa"/>
          </w:tcPr>
          <w:p w:rsidR="00576783" w:rsidRDefault="00576783" w:rsidP="001625D8">
            <w:pPr>
              <w:spacing w:before="240" w:line="240" w:lineRule="atLeast"/>
              <w:rPr>
                <w:rFonts w:ascii="NTHarmonica" w:hAnsi="NTHarmonica"/>
              </w:rPr>
            </w:pPr>
            <w:r>
              <w:t xml:space="preserve">                                </w:t>
            </w:r>
          </w:p>
        </w:tc>
      </w:tr>
    </w:tbl>
    <w:p w:rsidR="00576783" w:rsidRDefault="00576783" w:rsidP="00576783">
      <w:pPr>
        <w:pStyle w:val="a3"/>
        <w:jc w:val="left"/>
        <w:rPr>
          <w:b/>
          <w:bCs/>
          <w:sz w:val="28"/>
        </w:rPr>
      </w:pPr>
      <w:r>
        <w:rPr>
          <w:sz w:val="28"/>
        </w:rPr>
        <w:t xml:space="preserve">              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576783" w:rsidRDefault="00576783" w:rsidP="0057678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СРЕДНЕМАТРЕНСКИЙ  СЕЛЬСОВЕТ </w:t>
      </w:r>
    </w:p>
    <w:p w:rsidR="00576783" w:rsidRDefault="00576783" w:rsidP="00576783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576783" w:rsidRDefault="00576783" w:rsidP="00576783">
      <w:pPr>
        <w:jc w:val="center"/>
        <w:rPr>
          <w:sz w:val="28"/>
        </w:rPr>
      </w:pPr>
      <w:r>
        <w:rPr>
          <w:sz w:val="28"/>
        </w:rPr>
        <w:t xml:space="preserve">23-я  сессия 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576783" w:rsidRDefault="00576783" w:rsidP="00576783">
      <w:pPr>
        <w:pStyle w:val="1"/>
        <w:ind w:right="-1"/>
        <w:jc w:val="left"/>
        <w:rPr>
          <w:bCs w:val="0"/>
          <w:sz w:val="48"/>
        </w:rPr>
      </w:pPr>
      <w:r>
        <w:rPr>
          <w:rFonts w:asciiTheme="minorHAnsi" w:eastAsiaTheme="minorEastAsia" w:hAnsiTheme="minorHAnsi" w:cstheme="minorBidi"/>
          <w:b w:val="0"/>
          <w:bCs w:val="0"/>
          <w:szCs w:val="22"/>
        </w:rPr>
        <w:t xml:space="preserve">                                                    </w:t>
      </w:r>
      <w:proofErr w:type="gramStart"/>
      <w:r>
        <w:rPr>
          <w:bCs w:val="0"/>
          <w:sz w:val="48"/>
        </w:rPr>
        <w:t>Р</w:t>
      </w:r>
      <w:proofErr w:type="gramEnd"/>
      <w:r>
        <w:rPr>
          <w:bCs w:val="0"/>
          <w:sz w:val="48"/>
        </w:rPr>
        <w:t xml:space="preserve"> Е Ш Е Н И Е</w:t>
      </w:r>
    </w:p>
    <w:p w:rsidR="00576783" w:rsidRDefault="00576783" w:rsidP="00576783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576783" w:rsidRDefault="00576783" w:rsidP="00576783">
      <w:pPr>
        <w:jc w:val="both"/>
        <w:rPr>
          <w:sz w:val="28"/>
        </w:rPr>
      </w:pPr>
      <w:r>
        <w:rPr>
          <w:sz w:val="28"/>
        </w:rPr>
        <w:t>16.12.2011г.                 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редняя </w:t>
      </w:r>
      <w:proofErr w:type="spellStart"/>
      <w:r>
        <w:rPr>
          <w:sz w:val="28"/>
        </w:rPr>
        <w:t>Матренка</w:t>
      </w:r>
      <w:proofErr w:type="spellEnd"/>
      <w:r>
        <w:rPr>
          <w:sz w:val="28"/>
        </w:rPr>
        <w:t xml:space="preserve">                                             № 94 –</w:t>
      </w:r>
      <w:proofErr w:type="spellStart"/>
      <w:r>
        <w:rPr>
          <w:sz w:val="28"/>
        </w:rPr>
        <w:t>рс</w:t>
      </w:r>
      <w:proofErr w:type="spellEnd"/>
    </w:p>
    <w:p w:rsidR="00576783" w:rsidRDefault="00576783" w:rsidP="00576783">
      <w:pPr>
        <w:pStyle w:val="a4"/>
        <w:jc w:val="center"/>
        <w:rPr>
          <w:b/>
          <w:sz w:val="28"/>
          <w:szCs w:val="28"/>
        </w:rPr>
      </w:pPr>
      <w:r w:rsidRPr="00066B8C">
        <w:rPr>
          <w:b/>
          <w:sz w:val="28"/>
          <w:szCs w:val="28"/>
        </w:rPr>
        <w:t xml:space="preserve">О Порядке проведения </w:t>
      </w:r>
      <w:proofErr w:type="spellStart"/>
      <w:r w:rsidRPr="00066B8C">
        <w:rPr>
          <w:b/>
          <w:sz w:val="28"/>
          <w:szCs w:val="28"/>
        </w:rPr>
        <w:t>антикоррупционной</w:t>
      </w:r>
      <w:proofErr w:type="spellEnd"/>
      <w:r w:rsidRPr="00066B8C"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 органа местного самоуправления сельского поселения </w:t>
      </w:r>
      <w:proofErr w:type="spellStart"/>
      <w:r w:rsidRPr="00066B8C">
        <w:rPr>
          <w:b/>
          <w:sz w:val="28"/>
          <w:szCs w:val="28"/>
        </w:rPr>
        <w:t>Среднематренский</w:t>
      </w:r>
      <w:proofErr w:type="spellEnd"/>
      <w:r w:rsidRPr="00066B8C">
        <w:rPr>
          <w:b/>
          <w:sz w:val="28"/>
          <w:szCs w:val="28"/>
        </w:rPr>
        <w:t xml:space="preserve"> сельсовет</w:t>
      </w:r>
    </w:p>
    <w:p w:rsidR="00576783" w:rsidRPr="00066B8C" w:rsidRDefault="00576783" w:rsidP="00576783">
      <w:pPr>
        <w:pStyle w:val="a4"/>
        <w:jc w:val="center"/>
        <w:rPr>
          <w:b/>
          <w:sz w:val="28"/>
          <w:szCs w:val="28"/>
        </w:rPr>
      </w:pPr>
    </w:p>
    <w:p w:rsidR="00576783" w:rsidRPr="006B1F8D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F8D">
        <w:rPr>
          <w:rFonts w:ascii="Times New Roman" w:hAnsi="Times New Roman" w:cs="Times New Roman"/>
          <w:sz w:val="24"/>
          <w:szCs w:val="24"/>
        </w:rPr>
        <w:t xml:space="preserve">Рассмотрев представленный главой администрации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 проект нормативного правового акта «Порядок проведения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1F8D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сельсовет»,  информацию прокурора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20.10.2011г № 16-д-11-16</w:t>
      </w:r>
      <w:r w:rsidRPr="006B1F8D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17.07.2009г.№ 172-ФЗ «Об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статьей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B1F8D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Pr="006B1F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 и учитывая решение постоянной комиссии по соблюдению законности, правовым вопросам, работе с депутатами и вопросам местного самоуправления по делам семьи, детства и молодежи, Совет депутатов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6783" w:rsidRPr="006B1F8D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Pr="006B1F8D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 xml:space="preserve">1.Принять Порядок проведения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 (прилагается)</w:t>
      </w:r>
    </w:p>
    <w:p w:rsidR="00576783" w:rsidRPr="006B1F8D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для подписания и официального опубликования.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576783" w:rsidRPr="006B1F8D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Pr="002D7022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576783" w:rsidRPr="002D7022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76783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02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2D7022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  Н.А.Гущина</w:t>
      </w:r>
    </w:p>
    <w:p w:rsidR="00576783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76783" w:rsidRPr="002D7022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76783" w:rsidRPr="002D7022" w:rsidRDefault="00576783" w:rsidP="005767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76783" w:rsidRPr="006B1F8D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Pr="006B1F8D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83" w:rsidRDefault="00576783" w:rsidP="005767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76783" w:rsidRDefault="00576783" w:rsidP="005767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76783" w:rsidRDefault="00576783" w:rsidP="005767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16.12.2011г № 94-рс</w:t>
      </w:r>
    </w:p>
    <w:p w:rsidR="00576783" w:rsidRDefault="00576783" w:rsidP="005767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76783" w:rsidRPr="002D7022" w:rsidRDefault="00576783" w:rsidP="005767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76783" w:rsidRDefault="00576783" w:rsidP="005767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НОРМАТИВНЫХ ПРАВОВЫХ ПРОЕКТОВ НОРМАТИВНЫХ ПРАВОВЫХ АКТОВ ОРГАНА МЕСТНОГО САМОУПРАВЛЕНИЯ </w:t>
      </w:r>
    </w:p>
    <w:p w:rsidR="00576783" w:rsidRDefault="00576783" w:rsidP="005767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576783" w:rsidRDefault="00576783" w:rsidP="005767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83" w:rsidRDefault="00576783" w:rsidP="005767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(далее по тексту – НПА и проекты НПА) в целях выявления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экспертизой нормативных правовых актов и их проектов понимается деятельность по выявлению и описанию коррупционно опасных факторов, содержащихся в правовых актах и их проектах.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является выявление и 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НПА и проектах НПА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внесение предложений и рекомендаций, направленных на устранение или ограничение действий таких факторов.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1.4.Антикоррупционная экспертиза проводится на основе следующих принципов: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-обязанность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актов;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нормативного правового акта по взаимосвязи с другими нормативными правовыми актами;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-обоснованность, объективность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-компетентность лиц, проводящих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органа местного самоуправления, а  также их должностных лиц с институтами гражданского общества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1.5.При подготовке проекта НПА должностные лица структурных подразделений администрации, Совет депутатов, заинтересованная организация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азработчик НПА) должны стремиться к недопущению включения в текст проекта НПА норм,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1.6. В целях обеспечения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органами прокуратуры НПА и проекты НПА направляются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6783" w:rsidRPr="00506AB6" w:rsidRDefault="00576783" w:rsidP="005767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B6">
        <w:rPr>
          <w:rFonts w:ascii="Times New Roman" w:hAnsi="Times New Roman" w:cs="Times New Roman"/>
          <w:b/>
          <w:sz w:val="24"/>
          <w:szCs w:val="24"/>
        </w:rPr>
        <w:t xml:space="preserve">2.Процедура проведения </w:t>
      </w:r>
      <w:proofErr w:type="spellStart"/>
      <w:r w:rsidRPr="00506AB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06AB6">
        <w:rPr>
          <w:rFonts w:ascii="Times New Roman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и их проектов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2.1.Антикоррупционная экспертиза проводится уполномоченным лицом согласно методике проведения экспертизы проектов нормативных правовых актов в целях выявления в них положений, способствующих созданию условий для проведения коррупции, утвержденной постановлением Правительства Российской Федерации от 26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февраля 2010г. № 96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допускается привлекать высококвалифицированных специалистов и научных работников в качестве внештатных экспертов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При проведении уполномоченным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НПА и проекта НПА составляется заключение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об отсутствии или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2.3.В случае выявления в НПА и проекте НПА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заключении отражаются все положения НПА, его проекта или иного документа, в которых выявлены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2010г.№ 96.</w:t>
      </w:r>
      <w:proofErr w:type="gramEnd"/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2.4.В случае наличия коррупционных факторов нормативных правовой акт и проект нормативного акта должен быть доработан разработчиком в соответствии с заключением уполномоченного лица.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2.5.Срок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составляет не более десяти дней.</w:t>
      </w:r>
    </w:p>
    <w:p w:rsidR="00576783" w:rsidRDefault="00576783" w:rsidP="005767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2.6.Уполномоченное лицо ведет реестр проектов НПА, подвергнутых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экспертизе, в котором указываются нормативный правовой акт, дата и результаты экспертизы.</w:t>
      </w: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Н.А.Гущина</w:t>
      </w: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783" w:rsidRDefault="00576783" w:rsidP="0057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000" w:rsidRDefault="005767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783"/>
    <w:rsid w:val="005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7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qFormat/>
    <w:rsid w:val="005767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No Spacing"/>
    <w:uiPriority w:val="1"/>
    <w:qFormat/>
    <w:rsid w:val="005767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2013-02-11T09:19:00Z</dcterms:created>
  <dcterms:modified xsi:type="dcterms:W3CDTF">2013-02-11T09:19:00Z</dcterms:modified>
</cp:coreProperties>
</file>