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6D" w:rsidRPr="0054556D" w:rsidRDefault="0054556D" w:rsidP="007C2350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3609340</wp:posOffset>
            </wp:positionH>
            <wp:positionV relativeFrom="paragraph">
              <wp:posOffset>52705</wp:posOffset>
            </wp:positionV>
            <wp:extent cx="702310" cy="790575"/>
            <wp:effectExtent l="19050" t="0" r="2540" b="0"/>
            <wp:wrapTight wrapText="bothSides">
              <wp:wrapPolygon edited="0">
                <wp:start x="-586" y="0"/>
                <wp:lineTo x="-586" y="21340"/>
                <wp:lineTo x="21678" y="2134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ПОСТАНОВЛЕ</w:t>
      </w:r>
      <w:r w:rsidR="00C0679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ИЕ</w:t>
      </w:r>
    </w:p>
    <w:p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54556D" w:rsidRPr="0054556D" w:rsidRDefault="00C74F89" w:rsidP="007C2350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СРЕДНЕМАТРЕНСКИЙ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</w:t>
      </w:r>
      <w:proofErr w:type="spellEnd"/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муниципального района Липецкой области</w:t>
      </w:r>
    </w:p>
    <w:p w:rsidR="0054556D" w:rsidRPr="0054556D" w:rsidRDefault="0054556D" w:rsidP="007C2350">
      <w:pPr>
        <w:shd w:val="clear" w:color="auto" w:fill="FFFFFF"/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4556D" w:rsidRPr="007C2350" w:rsidRDefault="00EA64DD" w:rsidP="00501D15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C2350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7C2350" w:rsidRPr="007C2350">
        <w:rPr>
          <w:rFonts w:ascii="Times New Roman" w:hAnsi="Times New Roman" w:cs="Times New Roman"/>
          <w:spacing w:val="-7"/>
          <w:sz w:val="28"/>
          <w:szCs w:val="28"/>
        </w:rPr>
        <w:t>9</w:t>
      </w:r>
      <w:r w:rsidR="0054556D" w:rsidRPr="007C2350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157928" w:rsidRPr="007C2350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7C2350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157928" w:rsidRPr="007C2350">
        <w:rPr>
          <w:rFonts w:ascii="Times New Roman" w:hAnsi="Times New Roman" w:cs="Times New Roman"/>
          <w:spacing w:val="-7"/>
          <w:sz w:val="28"/>
          <w:szCs w:val="28"/>
        </w:rPr>
        <w:t>. 2018</w:t>
      </w:r>
      <w:r w:rsidR="0054556D" w:rsidRPr="007C2350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4556D" w:rsidRPr="007C235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501D15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</w:t>
      </w:r>
      <w:r w:rsidR="00C06793" w:rsidRPr="007C2350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="00C06793" w:rsidRPr="007C2350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C74F89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End"/>
      <w:r w:rsidR="00C74F89">
        <w:rPr>
          <w:rFonts w:ascii="Times New Roman" w:hAnsi="Times New Roman" w:cs="Times New Roman"/>
          <w:spacing w:val="-7"/>
          <w:sz w:val="28"/>
          <w:szCs w:val="28"/>
        </w:rPr>
        <w:t xml:space="preserve">редняя </w:t>
      </w:r>
      <w:proofErr w:type="spellStart"/>
      <w:r w:rsidR="00C74F89">
        <w:rPr>
          <w:rFonts w:ascii="Times New Roman" w:hAnsi="Times New Roman" w:cs="Times New Roman"/>
          <w:spacing w:val="-7"/>
          <w:sz w:val="28"/>
          <w:szCs w:val="28"/>
        </w:rPr>
        <w:t>Матренка</w:t>
      </w:r>
      <w:proofErr w:type="spellEnd"/>
      <w:r w:rsidR="0054556D" w:rsidRPr="007C2350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№</w:t>
      </w:r>
      <w:r w:rsidR="00C74F89">
        <w:rPr>
          <w:rFonts w:ascii="Times New Roman" w:hAnsi="Times New Roman" w:cs="Times New Roman"/>
          <w:spacing w:val="-7"/>
          <w:sz w:val="28"/>
          <w:szCs w:val="28"/>
        </w:rPr>
        <w:t>96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EA64DD" w:rsidP="00BE33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9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затрат на оказание муниципальных услуг (выполнение работ)</w:t>
      </w:r>
      <w:r>
        <w:rPr>
          <w:rFonts w:ascii="Times New Roman" w:hAnsi="Times New Roman" w:cs="Times New Roman"/>
          <w:b/>
          <w:sz w:val="28"/>
          <w:szCs w:val="28"/>
        </w:rPr>
        <w:t>, оказываемых МАУК «</w:t>
      </w:r>
      <w:proofErr w:type="spellStart"/>
      <w:r w:rsidR="00C74F89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b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 на 2019 год и на плановый период 2020 и 2021</w:t>
      </w:r>
    </w:p>
    <w:p w:rsidR="00EA64DD" w:rsidRPr="00BE3312" w:rsidRDefault="00EA64DD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EA64D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4DD">
        <w:rPr>
          <w:rFonts w:ascii="Times New Roman" w:hAnsi="Times New Roman" w:cs="Times New Roman"/>
          <w:sz w:val="28"/>
          <w:szCs w:val="28"/>
        </w:rPr>
        <w:t>В соответствии</w:t>
      </w:r>
      <w:r w:rsidR="00EA64DD" w:rsidRPr="00EA64DD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сельского поселения </w:t>
      </w:r>
      <w:proofErr w:type="spellStart"/>
      <w:r w:rsidR="00C74F8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A64DD" w:rsidRPr="00EA64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A64DD" w:rsidRPr="00EA64DD">
        <w:rPr>
          <w:rFonts w:ascii="Times New Roman" w:hAnsi="Times New Roman" w:cs="Times New Roman"/>
          <w:sz w:val="28"/>
          <w:szCs w:val="28"/>
        </w:rPr>
        <w:t>Добрин</w:t>
      </w:r>
      <w:r w:rsidR="007C235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235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74F89">
        <w:rPr>
          <w:rFonts w:ascii="Times New Roman" w:hAnsi="Times New Roman" w:cs="Times New Roman"/>
          <w:sz w:val="28"/>
          <w:szCs w:val="28"/>
        </w:rPr>
        <w:t>1</w:t>
      </w:r>
      <w:r w:rsidR="007C2350">
        <w:rPr>
          <w:rFonts w:ascii="Times New Roman" w:hAnsi="Times New Roman" w:cs="Times New Roman"/>
          <w:sz w:val="28"/>
          <w:szCs w:val="28"/>
        </w:rPr>
        <w:t>9</w:t>
      </w:r>
      <w:r w:rsidR="00EA64DD" w:rsidRPr="00EA64DD">
        <w:rPr>
          <w:rFonts w:ascii="Times New Roman" w:hAnsi="Times New Roman" w:cs="Times New Roman"/>
          <w:sz w:val="28"/>
          <w:szCs w:val="28"/>
        </w:rPr>
        <w:t>.1</w:t>
      </w:r>
      <w:r w:rsidR="00C74F89">
        <w:rPr>
          <w:rFonts w:ascii="Times New Roman" w:hAnsi="Times New Roman" w:cs="Times New Roman"/>
          <w:sz w:val="28"/>
          <w:szCs w:val="28"/>
        </w:rPr>
        <w:t>1</w:t>
      </w:r>
      <w:r w:rsidR="007C2350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C74F89">
        <w:rPr>
          <w:rFonts w:ascii="Times New Roman" w:hAnsi="Times New Roman" w:cs="Times New Roman"/>
          <w:sz w:val="28"/>
          <w:szCs w:val="28"/>
        </w:rPr>
        <w:t>56</w:t>
      </w:r>
      <w:r w:rsidR="00EA64DD" w:rsidRPr="00EA64DD">
        <w:rPr>
          <w:rFonts w:ascii="Times New Roman" w:hAnsi="Times New Roman" w:cs="Times New Roman"/>
          <w:sz w:val="28"/>
          <w:szCs w:val="28"/>
        </w:rPr>
        <w:t xml:space="preserve"> «</w:t>
      </w:r>
      <w:r w:rsidR="00EA64DD" w:rsidRPr="00EA64D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 муниципальных учреждений сельского поселения </w:t>
      </w:r>
      <w:proofErr w:type="spellStart"/>
      <w:r w:rsidR="00C74F89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EA64DD" w:rsidRPr="00EA64DD">
        <w:rPr>
          <w:rFonts w:ascii="Times New Roman" w:eastAsia="Calibri" w:hAnsi="Times New Roman" w:cs="Times New Roman"/>
          <w:sz w:val="28"/>
          <w:szCs w:val="28"/>
        </w:rPr>
        <w:t xml:space="preserve"> сельсовет и финансового обеспечения выполнения муниципального задания</w:t>
      </w:r>
      <w:proofErr w:type="gramStart"/>
      <w:r w:rsidR="00EA64D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A64DD">
        <w:rPr>
          <w:rFonts w:ascii="Times New Roman" w:hAnsi="Times New Roman" w:cs="Times New Roman"/>
          <w:sz w:val="28"/>
          <w:szCs w:val="28"/>
        </w:rPr>
        <w:t>с внесенными изменениями)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proofErr w:type="spellStart"/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74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547D9" w:rsidP="00B54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B547D9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47D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оказываемых МАУК «</w:t>
      </w:r>
      <w:proofErr w:type="spellStart"/>
      <w:r w:rsidR="00C74F89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B547D9">
        <w:rPr>
          <w:rFonts w:ascii="Times New Roman" w:hAnsi="Times New Roman" w:cs="Times New Roman"/>
          <w:sz w:val="28"/>
          <w:szCs w:val="28"/>
        </w:rPr>
        <w:t>ПЦК</w:t>
      </w:r>
      <w:proofErr w:type="spellEnd"/>
      <w:r w:rsidRPr="00B547D9">
        <w:rPr>
          <w:rFonts w:ascii="Times New Roman" w:hAnsi="Times New Roman" w:cs="Times New Roman"/>
          <w:sz w:val="28"/>
          <w:szCs w:val="28"/>
        </w:rPr>
        <w:t>»  на 2019 год и на плановый период 2020 и 2021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47D9" w:rsidRPr="00184794" w:rsidRDefault="00B547D9" w:rsidP="00B547D9">
      <w:pPr>
        <w:pStyle w:val="ac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E3312" w:rsidRPr="00BE331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84794">
        <w:rPr>
          <w:rFonts w:ascii="Times New Roman" w:hAnsi="Times New Roman"/>
          <w:sz w:val="28"/>
          <w:szCs w:val="28"/>
        </w:rPr>
        <w:t>Настоящее постановление вступает в силу с 1 января 2019 года.</w:t>
      </w:r>
    </w:p>
    <w:p w:rsidR="00B547D9" w:rsidRPr="00184794" w:rsidRDefault="00B547D9" w:rsidP="00B547D9">
      <w:pPr>
        <w:pStyle w:val="ac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8479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spellStart"/>
      <w:r w:rsidRPr="00184794">
        <w:rPr>
          <w:rFonts w:ascii="Times New Roman" w:hAnsi="Times New Roman"/>
          <w:sz w:val="28"/>
          <w:szCs w:val="28"/>
        </w:rPr>
        <w:t>опубликоватьна</w:t>
      </w:r>
      <w:proofErr w:type="spellEnd"/>
      <w:r w:rsidRPr="00184794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184794">
        <w:rPr>
          <w:rFonts w:ascii="Times New Roman" w:hAnsi="Times New Roman"/>
          <w:sz w:val="28"/>
          <w:szCs w:val="28"/>
        </w:rPr>
        <w:t>сайте</w:t>
      </w:r>
      <w:proofErr w:type="gramEnd"/>
      <w:r w:rsidRPr="00184794">
        <w:rPr>
          <w:rFonts w:ascii="Times New Roman" w:hAnsi="Times New Roman"/>
          <w:sz w:val="28"/>
          <w:szCs w:val="28"/>
        </w:rPr>
        <w:t xml:space="preserve">  сельского поселения в сети «Интернет».</w:t>
      </w:r>
    </w:p>
    <w:p w:rsidR="00BE3312" w:rsidRDefault="00B547D9" w:rsidP="00B547D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C74F89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D9" w:rsidRDefault="00B547D9" w:rsidP="003D686C">
      <w:pPr>
        <w:pStyle w:val="ConsPlusNormal"/>
        <w:jc w:val="right"/>
        <w:rPr>
          <w:rFonts w:ascii="Times New Roman" w:hAnsi="Times New Roman" w:cs="Times New Roman"/>
          <w:szCs w:val="28"/>
        </w:rPr>
        <w:sectPr w:rsidR="00B547D9" w:rsidSect="0054556D">
          <w:pgSz w:w="11907" w:h="16840"/>
          <w:pgMar w:top="426" w:right="851" w:bottom="1134" w:left="1701" w:header="0" w:footer="0" w:gutter="0"/>
          <w:cols w:space="720"/>
          <w:docGrid w:linePitch="360"/>
        </w:sectPr>
      </w:pPr>
    </w:p>
    <w:p w:rsidR="00B547D9" w:rsidRDefault="00B547D9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8A5D03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№1</w:t>
      </w:r>
    </w:p>
    <w:p w:rsidR="008A5D03" w:rsidRDefault="008A5D03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bookmarkStart w:id="0" w:name="_Hlk14793028"/>
      <w:r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8A5D03" w:rsidRDefault="008A5D03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8A5D03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№96 от 29.12.2018г</w:t>
      </w:r>
    </w:p>
    <w:bookmarkEnd w:id="0"/>
    <w:p w:rsidR="00D05446" w:rsidRDefault="00D05446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tbl>
      <w:tblPr>
        <w:tblStyle w:val="ad"/>
        <w:tblW w:w="0" w:type="auto"/>
        <w:tblLook w:val="04A0"/>
      </w:tblPr>
      <w:tblGrid>
        <w:gridCol w:w="3114"/>
        <w:gridCol w:w="876"/>
        <w:gridCol w:w="1079"/>
        <w:gridCol w:w="1080"/>
        <w:gridCol w:w="1446"/>
        <w:gridCol w:w="900"/>
        <w:gridCol w:w="915"/>
        <w:gridCol w:w="870"/>
        <w:gridCol w:w="986"/>
        <w:gridCol w:w="988"/>
        <w:gridCol w:w="3030"/>
      </w:tblGrid>
      <w:tr w:rsidR="00A3593A" w:rsidTr="00A3593A">
        <w:trPr>
          <w:trHeight w:val="1200"/>
        </w:trPr>
        <w:tc>
          <w:tcPr>
            <w:tcW w:w="3114" w:type="dxa"/>
            <w:vMerge w:val="restart"/>
          </w:tcPr>
          <w:p w:rsidR="00A3593A" w:rsidRPr="008A5D03" w:rsidRDefault="00A3593A" w:rsidP="008A5D03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A5D03">
              <w:rPr>
                <w:rFonts w:ascii="Times New Roman" w:hAnsi="Times New Roman" w:cs="Times New Roman"/>
                <w:b/>
                <w:bCs/>
                <w:szCs w:val="28"/>
              </w:rPr>
              <w:t>Наименование муниципальной работы</w:t>
            </w:r>
          </w:p>
        </w:tc>
        <w:tc>
          <w:tcPr>
            <w:tcW w:w="2950" w:type="dxa"/>
            <w:gridSpan w:val="3"/>
          </w:tcPr>
          <w:p w:rsidR="00A3593A" w:rsidRPr="00A3593A" w:rsidRDefault="00A3593A" w:rsidP="00A3593A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 xml:space="preserve">Нормативные затраты </w:t>
            </w:r>
            <w:proofErr w:type="spellStart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непосредственнр</w:t>
            </w:r>
            <w:proofErr w:type="spellEnd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 xml:space="preserve"> связанные с оказанием муниципальной </w:t>
            </w:r>
            <w:proofErr w:type="spellStart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работы</w:t>
            </w:r>
            <w:proofErr w:type="gramStart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,р</w:t>
            </w:r>
            <w:proofErr w:type="gramEnd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уб</w:t>
            </w:r>
            <w:proofErr w:type="spellEnd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.</w:t>
            </w:r>
          </w:p>
          <w:p w:rsidR="00A3593A" w:rsidRPr="00A3593A" w:rsidRDefault="00A3593A" w:rsidP="00A3593A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46" w:type="dxa"/>
            <w:vMerge w:val="restart"/>
          </w:tcPr>
          <w:p w:rsidR="00A3593A" w:rsidRPr="00A3593A" w:rsidRDefault="00A3593A" w:rsidP="003D686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8"/>
              </w:rPr>
              <w:t>руб</w:t>
            </w:r>
            <w:proofErr w:type="spellEnd"/>
          </w:p>
        </w:tc>
        <w:tc>
          <w:tcPr>
            <w:tcW w:w="4618" w:type="dxa"/>
            <w:gridSpan w:val="5"/>
          </w:tcPr>
          <w:p w:rsidR="00A3593A" w:rsidRP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Нормативные затраты на общехозяйственные нужды, руб.</w:t>
            </w:r>
          </w:p>
        </w:tc>
        <w:tc>
          <w:tcPr>
            <w:tcW w:w="3030" w:type="dxa"/>
            <w:vMerge w:val="restart"/>
          </w:tcPr>
          <w:p w:rsidR="00A3593A" w:rsidRP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 xml:space="preserve">Нормативные затраты на оказание </w:t>
            </w:r>
            <w:proofErr w:type="spellStart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услуги</w:t>
            </w:r>
            <w:proofErr w:type="gramStart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,р</w:t>
            </w:r>
            <w:proofErr w:type="gramEnd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уб</w:t>
            </w:r>
            <w:proofErr w:type="spellEnd"/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.</w:t>
            </w:r>
          </w:p>
        </w:tc>
      </w:tr>
      <w:tr w:rsidR="00A3593A" w:rsidTr="00A3593A">
        <w:trPr>
          <w:trHeight w:val="825"/>
        </w:trPr>
        <w:tc>
          <w:tcPr>
            <w:tcW w:w="3114" w:type="dxa"/>
            <w:vMerge/>
          </w:tcPr>
          <w:p w:rsidR="00A3593A" w:rsidRPr="008A5D03" w:rsidRDefault="00A3593A" w:rsidP="008A5D03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91" w:type="dxa"/>
          </w:tcPr>
          <w:p w:rsidR="00A3593A" w:rsidRPr="00A3593A" w:rsidRDefault="00A3593A" w:rsidP="00A3593A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A3593A" w:rsidRPr="00A3593A" w:rsidRDefault="00A3593A" w:rsidP="00A3593A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Всего в т.ч.</w:t>
            </w:r>
          </w:p>
          <w:p w:rsidR="00A3593A" w:rsidRPr="00A3593A" w:rsidRDefault="00A3593A" w:rsidP="00A3593A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79" w:type="dxa"/>
          </w:tcPr>
          <w:p w:rsidR="00A3593A" w:rsidRPr="00A3593A" w:rsidRDefault="00A3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  <w:p w:rsidR="00A3593A" w:rsidRPr="00A3593A" w:rsidRDefault="00A3593A" w:rsidP="00A3593A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ОТ 1</w:t>
            </w:r>
          </w:p>
        </w:tc>
        <w:tc>
          <w:tcPr>
            <w:tcW w:w="1080" w:type="dxa"/>
          </w:tcPr>
          <w:p w:rsidR="00A3593A" w:rsidRPr="00A3593A" w:rsidRDefault="00A3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  <w:p w:rsidR="00A3593A" w:rsidRPr="00A3593A" w:rsidRDefault="00A3593A" w:rsidP="00A3593A">
            <w:pPr>
              <w:pStyle w:val="ConsPlusNormal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ИНЗ</w:t>
            </w:r>
          </w:p>
        </w:tc>
        <w:tc>
          <w:tcPr>
            <w:tcW w:w="1446" w:type="dxa"/>
            <w:vMerge/>
          </w:tcPr>
          <w:p w:rsidR="00A3593A" w:rsidRDefault="00A3593A" w:rsidP="003D686C">
            <w:pPr>
              <w:pStyle w:val="ConsPlusNormal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0" w:type="dxa"/>
          </w:tcPr>
          <w:p w:rsidR="00A3593A" w:rsidRP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ОТ 2</w:t>
            </w:r>
          </w:p>
        </w:tc>
        <w:tc>
          <w:tcPr>
            <w:tcW w:w="915" w:type="dxa"/>
          </w:tcPr>
          <w:p w:rsidR="00A3593A" w:rsidRP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КУ</w:t>
            </w:r>
          </w:p>
        </w:tc>
        <w:tc>
          <w:tcPr>
            <w:tcW w:w="870" w:type="dxa"/>
          </w:tcPr>
          <w:p w:rsidR="00A3593A" w:rsidRP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УС</w:t>
            </w:r>
          </w:p>
        </w:tc>
        <w:tc>
          <w:tcPr>
            <w:tcW w:w="945" w:type="dxa"/>
          </w:tcPr>
          <w:p w:rsidR="00A3593A" w:rsidRP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СОНИ</w:t>
            </w:r>
          </w:p>
        </w:tc>
        <w:tc>
          <w:tcPr>
            <w:tcW w:w="988" w:type="dxa"/>
          </w:tcPr>
          <w:p w:rsidR="00A3593A" w:rsidRP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Cs w:val="28"/>
              </w:rPr>
              <w:t>ПНЗ</w:t>
            </w:r>
          </w:p>
        </w:tc>
        <w:tc>
          <w:tcPr>
            <w:tcW w:w="3030" w:type="dxa"/>
            <w:vMerge/>
          </w:tcPr>
          <w:p w:rsidR="00A3593A" w:rsidRDefault="00A3593A" w:rsidP="003D686C">
            <w:pPr>
              <w:pStyle w:val="ConsPlusNormal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3593A" w:rsidTr="00A3593A">
        <w:tc>
          <w:tcPr>
            <w:tcW w:w="3114" w:type="dxa"/>
          </w:tcPr>
          <w:p w:rsidR="00A3593A" w:rsidRDefault="00A3593A" w:rsidP="00A359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791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596910</w:t>
            </w:r>
          </w:p>
        </w:tc>
        <w:tc>
          <w:tcPr>
            <w:tcW w:w="1079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596910</w:t>
            </w:r>
          </w:p>
        </w:tc>
        <w:tc>
          <w:tcPr>
            <w:tcW w:w="1080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46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3 724 772 </w:t>
            </w:r>
          </w:p>
        </w:tc>
        <w:tc>
          <w:tcPr>
            <w:tcW w:w="900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475832</w:t>
            </w:r>
          </w:p>
        </w:tc>
        <w:tc>
          <w:tcPr>
            <w:tcW w:w="915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173521</w:t>
            </w:r>
          </w:p>
        </w:tc>
        <w:tc>
          <w:tcPr>
            <w:tcW w:w="870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25800</w:t>
            </w:r>
          </w:p>
        </w:tc>
        <w:tc>
          <w:tcPr>
            <w:tcW w:w="945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2949469</w:t>
            </w:r>
          </w:p>
        </w:tc>
        <w:tc>
          <w:tcPr>
            <w:tcW w:w="988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100150</w:t>
            </w:r>
          </w:p>
        </w:tc>
        <w:tc>
          <w:tcPr>
            <w:tcW w:w="3030" w:type="dxa"/>
          </w:tcPr>
          <w:p w:rsidR="00A3593A" w:rsidRDefault="00A3593A" w:rsidP="00A3593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4 321 682</w:t>
            </w:r>
          </w:p>
        </w:tc>
      </w:tr>
    </w:tbl>
    <w:p w:rsidR="008A5D03" w:rsidRDefault="008A5D03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03EA7" w:rsidRDefault="00501D15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szCs w:val="28"/>
        </w:rPr>
        <w:pict>
          <v:group id="_x0000_s1028" editas="canvas" style="width:880.85pt;height:257.7pt;mso-position-horizontal-relative:char;mso-position-vertical-relative:line" coordsize="17617,51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7617;height:5154" o:preferrelative="f">
              <v:fill o:detectmouseclick="t"/>
              <v:path o:extrusionok="t" o:connecttype="none"/>
              <o:lock v:ext="edit" text="t"/>
            </v:shape>
            <v:rect id="_x0000_s1029" style="position:absolute;left:2307;top:2600;width:1225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Всего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в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т.ч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30" style="position:absolute;left:3962;top:2600;width:527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ОТ 1</w:t>
                    </w:r>
                  </w:p>
                </w:txbxContent>
              </v:textbox>
            </v:rect>
            <v:rect id="_x0000_s1031" style="position:absolute;left:5253;top:2600;width:50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ИНЗ</w:t>
                    </w:r>
                  </w:p>
                </w:txbxContent>
              </v:textbox>
            </v:rect>
            <v:rect id="_x0000_s1032" style="position:absolute;left:8054;top:2600;width:527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ОТ 2</w:t>
                    </w:r>
                  </w:p>
                </w:txbxContent>
              </v:textbox>
            </v:rect>
            <v:rect id="_x0000_s1033" style="position:absolute;left:9462;top:2600;width:35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КУ</w:t>
                    </w:r>
                  </w:p>
                </w:txbxContent>
              </v:textbox>
            </v:rect>
            <v:rect id="_x0000_s1034" style="position:absolute;left:10710;top:2600;width:350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УС</w:t>
                    </w:r>
                  </w:p>
                </w:txbxContent>
              </v:textbox>
            </v:rect>
            <v:rect id="_x0000_s1035" style="position:absolute;left:11711;top:2600;width:734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СОНИ</w:t>
                    </w:r>
                  </w:p>
                </w:txbxContent>
              </v:textbox>
            </v:rect>
            <v:rect id="_x0000_s1036" style="position:absolute;left:13061;top:2600;width:50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ПНЗ</w:t>
                    </w:r>
                  </w:p>
                </w:txbxContent>
              </v:textbox>
            </v:rect>
            <v:rect id="_x0000_s1037" style="position:absolute;left:566;top:3210;width:1214;height:491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Организация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102;top:3501;width:2124;height:491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деятельности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клубных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406;top:3791;width:1567;height:491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формирований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и </w:t>
                    </w:r>
                  </w:p>
                </w:txbxContent>
              </v:textbox>
            </v:rect>
            <v:rect id="_x0000_s1040" style="position:absolute;left:493;top:4082;width:1395;height:491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формирований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290;top:4372;width:1699;height:491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самодеятельности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131;top:4663;width:2054;height:491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народного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творчества</w:t>
                    </w:r>
                    <w:proofErr w:type="spellEnd"/>
                  </w:p>
                </w:txbxContent>
              </v:textbox>
            </v:rect>
            <v:rect id="_x0000_s1043" style="position:absolute;left:2540;top:3908;width:78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533 310</w:t>
                    </w:r>
                  </w:p>
                </w:txbxContent>
              </v:textbox>
            </v:rect>
            <v:rect id="_x0000_s1044" style="position:absolute;left:3831;top:3908;width:78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533 310</w:t>
                    </w:r>
                  </w:p>
                </w:txbxContent>
              </v:textbox>
            </v:rect>
            <v:rect id="_x0000_s1045" style="position:absolute;left:5427;top:3908;width:12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46" style="position:absolute;left:6516;top:3908;width:78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950 378</w:t>
                    </w:r>
                  </w:p>
                </w:txbxContent>
              </v:textbox>
            </v:rect>
            <v:rect id="_x0000_s1047" style="position:absolute;left:7923;top:3908;width:78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475 832</w:t>
                    </w:r>
                  </w:p>
                </w:txbxContent>
              </v:textbox>
            </v:rect>
            <v:rect id="_x0000_s1048" style="position:absolute;left:9259;top:3908;width:78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173 521</w:t>
                    </w:r>
                  </w:p>
                </w:txbxContent>
              </v:textbox>
            </v:rect>
            <v:rect id="_x0000_s1049" style="position:absolute;left:10550;top:3908;width:66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30 000</w:t>
                    </w:r>
                  </w:p>
                </w:txbxContent>
              </v:textbox>
            </v:rect>
            <v:rect id="_x0000_s1050" style="position:absolute;left:11740;top:3908;width:66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81 650</w:t>
                    </w:r>
                  </w:p>
                </w:txbxContent>
              </v:textbox>
            </v:rect>
            <v:rect id="_x0000_s1051" style="position:absolute;left:12915;top:3908;width:78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189 375</w:t>
                    </w:r>
                  </w:p>
                </w:txbxContent>
              </v:textbox>
            </v:rect>
            <v:rect id="_x0000_s1052" style="position:absolute;left:14047;top:3908;width:961;height:517;mso-wrap-style:none;v-text-anchor:top" filled="f" stroked="f">
              <v:textbox style="mso-fit-shape-to-text:t" inset="0,0,0,0">
                <w:txbxContent>
                  <w:p w:rsidR="00501D15" w:rsidRDefault="00501D1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1 483 688</w:t>
                    </w:r>
                  </w:p>
                </w:txbxContent>
              </v:textbox>
            </v:rect>
            <v:rect id="_x0000_s1053" style="position:absolute;left:348;top:1671;width:1606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Наименование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290;top:1976;width:1754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муниципальной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5" style="position:absolute;left:740;top:2281;width:799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работы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56" style="position:absolute;left:11914;top:160;width:1707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Приложение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№2                                                              </w:t>
                    </w:r>
                  </w:p>
                </w:txbxContent>
              </v:textbox>
            </v:rect>
            <v:rect id="_x0000_s1057" style="position:absolute;left:11072;top:465;width:3417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к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постановлению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администрации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10332;top:770;width:5103;height:517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Среднематренский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сельсовет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№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96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.12.2018г.</w:t>
                    </w:r>
                    <w:proofErr w:type="gramEnd"/>
                  </w:p>
                </w:txbxContent>
              </v:textbox>
            </v:rect>
            <v:rect id="_x0000_s1059" style="position:absolute;left:2989;top:1220;width:2495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Нормативные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затраты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2627;top:1525;width:3208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непосредственно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связанные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с </w:t>
                    </w:r>
                  </w:p>
                </w:txbxContent>
              </v:textbox>
            </v:rect>
            <v:rect id="_x0000_s1061" style="position:absolute;left:2336;top:1830;width:3874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оказанием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муниципальной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работы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062" style="position:absolute;left:3991;top:2135;width:434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руб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63" style="position:absolute;left:7894;top:1525;width:5919;height:517;mso-wrap-style:none;v-text-anchor:top" filled="f" stroked="f">
              <v:textbox style="mso-fit-shape-to-text:t" inset="0,0,0,0">
                <w:txbxContent>
                  <w:p w:rsidR="00501D15" w:rsidRDefault="00501D15">
                    <w:r w:rsidRPr="00501D1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Нормативные затраты на общехозяйственные нужды, </w:t>
                    </w:r>
                  </w:p>
                </w:txbxContent>
              </v:textbox>
            </v:rect>
            <v:rect id="_x0000_s1064" style="position:absolute;left:10565;top:1830;width:434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руб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65" style="position:absolute;left:6240;top:1976;width:1387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ВСЕГО,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66" style="position:absolute;left:13917;top:1220;width:1248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Нормативн</w:t>
                    </w:r>
                    <w:proofErr w:type="spellEnd"/>
                  </w:p>
                </w:txbxContent>
              </v:textbox>
            </v:rect>
            <v:rect id="_x0000_s1067" style="position:absolute;left:14367;top:1525;width:294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ые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14091;top:1830;width:894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затраты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69" style="position:absolute;left:14396;top:2135;width:259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14047;top:2440;width:978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оказание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14134;top:2745;width:789;height:517;mso-wrap-style:none;v-text-anchor:top" filled="f" stroked="f">
              <v:textbox style="mso-fit-shape-to-text:t" inset="0,0,0,0">
                <w:txbxContent>
                  <w:p w:rsidR="00501D15" w:rsidRDefault="00501D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услуги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line id="_x0000_s1072" style="position:absolute" from="0,712" to="10347,713" strokecolor="#d4d4d4" strokeweight="0"/>
            <v:rect id="_x0000_s1073" style="position:absolute;top:712;width:10347;height:14" fillcolor="#d4d4d4" stroked="f"/>
            <v:line id="_x0000_s1074" style="position:absolute" from="0,0" to="1,1191" strokecolor="#d4d4d4" strokeweight="0"/>
            <v:rect id="_x0000_s1075" style="position:absolute;width:15;height:1191" fillcolor="#d4d4d4" stroked="f"/>
            <v:line id="_x0000_s1076" style="position:absolute" from="2249,0" to="2250,1191" strokecolor="#d4d4d4" strokeweight="0"/>
            <v:rect id="_x0000_s1077" style="position:absolute;left:2249;width:15;height:1191" fillcolor="#d4d4d4" stroked="f"/>
            <v:line id="_x0000_s1078" style="position:absolute" from="6138,0" to="6139,1191" strokecolor="#d4d4d4" strokeweight="0"/>
            <v:rect id="_x0000_s1079" style="position:absolute;left:6138;width:15;height:1191" fillcolor="#d4d4d4" stroked="f"/>
            <v:line id="_x0000_s1080" style="position:absolute" from="7648,0" to="7649,1191" strokecolor="#d4d4d4" strokeweight="0"/>
            <v:rect id="_x0000_s1081" style="position:absolute;left:7648;width:14;height:1191" fillcolor="#d4d4d4" stroked="f"/>
            <v:line id="_x0000_s1082" style="position:absolute" from="13873,0" to="13874,15" strokecolor="#d4d4d4" strokeweight="0"/>
            <v:rect id="_x0000_s1083" style="position:absolute;left:13873;width:15;height:15" fillcolor="#d4d4d4" stroked="f"/>
            <v:line id="_x0000_s1084" style="position:absolute" from="15,1191" to="15165,1192" strokeweight="0"/>
            <v:rect id="_x0000_s1085" style="position:absolute;left:15;top:1191;width:15150;height:15" fillcolor="black" stroked="f"/>
            <v:line id="_x0000_s1086" style="position:absolute" from="15150,0" to="15151,1191" strokecolor="#d4d4d4" strokeweight="0"/>
            <v:rect id="_x0000_s1087" style="position:absolute;left:15150;width:15;height:1191" fillcolor="#d4d4d4" stroked="f"/>
            <v:line id="_x0000_s1088" style="position:absolute" from="3570,0" to="3571,1191" strokecolor="#d4d4d4" strokeweight="0"/>
            <v:rect id="_x0000_s1089" style="position:absolute;left:3570;width:14;height:1191" fillcolor="#d4d4d4" stroked="f"/>
            <v:line id="_x0000_s1090" style="position:absolute" from="4832,0" to="4833,1191" strokecolor="#d4d4d4" strokeweight="0"/>
            <v:rect id="_x0000_s1091" style="position:absolute;left:4832;width:15;height:1191" fillcolor="#d4d4d4" stroked="f"/>
            <v:line id="_x0000_s1092" style="position:absolute" from="2264,2426" to="6153,2427" strokeweight="0"/>
            <v:rect id="_x0000_s1093" style="position:absolute;left:2264;top:2426;width:3889;height:14" fillcolor="black" stroked="f"/>
            <v:line id="_x0000_s1094" style="position:absolute" from="8939,0" to="8940,1191" strokecolor="#d4d4d4" strokeweight="0"/>
            <v:rect id="_x0000_s1095" style="position:absolute;left:8939;width:15;height:1191" fillcolor="#d4d4d4" stroked="f"/>
            <v:line id="_x0000_s1096" style="position:absolute" from="10332,0" to="10333,1191" strokecolor="#d4d4d4" strokeweight="0"/>
            <v:rect id="_x0000_s1097" style="position:absolute;left:10332;width:15;height:1191" fillcolor="#d4d4d4" stroked="f"/>
            <v:line id="_x0000_s1098" style="position:absolute" from="11406,0" to="11407,15" strokecolor="#d4d4d4" strokeweight="0"/>
            <v:rect id="_x0000_s1099" style="position:absolute;left:11406;width:15;height:15" fillcolor="#d4d4d4" stroked="f"/>
            <v:line id="_x0000_s1100" style="position:absolute" from="12698,0" to="12699,15" strokecolor="#d4d4d4" strokeweight="0"/>
            <v:rect id="_x0000_s1101" style="position:absolute;left:12698;width:14;height:15" fillcolor="#d4d4d4" stroked="f"/>
            <v:line id="_x0000_s1102" style="position:absolute" from="7662,2426" to="13888,2427" strokeweight="0"/>
            <v:rect id="_x0000_s1103" style="position:absolute;left:7662;top:2426;width:6226;height:14" fillcolor="black" stroked="f"/>
            <v:line id="_x0000_s1104" style="position:absolute" from="15,3036" to="15165,3037" strokeweight="0"/>
            <v:rect id="_x0000_s1105" style="position:absolute;left:15;top:3036;width:15150;height:15" fillcolor="black" stroked="f"/>
            <v:line id="_x0000_s1106" style="position:absolute" from="0,1191" to="1,5055" strokeweight="0"/>
            <v:rect id="_x0000_s1107" style="position:absolute;top:1191;width:15;height:3864" fillcolor="black" stroked="f"/>
            <v:line id="_x0000_s1108" style="position:absolute" from="2249,1206" to="2250,5055" strokeweight="0"/>
            <v:rect id="_x0000_s1109" style="position:absolute;left:2249;top:1206;width:15;height:3849" fillcolor="black" stroked="f"/>
            <v:line id="_x0000_s1110" style="position:absolute" from="3570,2440" to="3571,5055" strokeweight="0"/>
            <v:rect id="_x0000_s1111" style="position:absolute;left:3570;top:2440;width:14;height:2615" fillcolor="black" stroked="f"/>
            <v:line id="_x0000_s1112" style="position:absolute" from="4832,2440" to="4833,5055" strokeweight="0"/>
            <v:rect id="_x0000_s1113" style="position:absolute;left:4832;top:2440;width:15;height:2615" fillcolor="black" stroked="f"/>
            <v:line id="_x0000_s1114" style="position:absolute" from="6138,1206" to="6139,5055" strokeweight="0"/>
            <v:rect id="_x0000_s1115" style="position:absolute;left:6138;top:1206;width:15;height:3849" fillcolor="black" stroked="f"/>
            <v:line id="_x0000_s1116" style="position:absolute" from="7648,1206" to="7649,5055" strokeweight="0"/>
            <v:rect id="_x0000_s1117" style="position:absolute;left:7648;top:1206;width:14;height:3849" fillcolor="black" stroked="f"/>
            <v:line id="_x0000_s1118" style="position:absolute" from="8939,2440" to="8940,5055" strokeweight="0"/>
            <v:rect id="_x0000_s1119" style="position:absolute;left:8939;top:2440;width:15;height:2615" fillcolor="black" stroked="f"/>
            <v:line id="_x0000_s1120" style="position:absolute" from="10332,2440" to="10333,5055" strokeweight="0"/>
            <v:rect id="_x0000_s1121" style="position:absolute;left:10332;top:2440;width:15;height:2615" fillcolor="black" stroked="f"/>
            <v:line id="_x0000_s1122" style="position:absolute" from="11406,2440" to="11407,5055" strokeweight="0"/>
            <v:rect id="_x0000_s1123" style="position:absolute;left:11406;top:2440;width:15;height:2615" fillcolor="black" stroked="f"/>
            <v:line id="_x0000_s1124" style="position:absolute" from="12698,2440" to="12699,5055" strokeweight="0"/>
            <v:rect id="_x0000_s1125" style="position:absolute;left:12698;top:2440;width:14;height:2615" fillcolor="black" stroked="f"/>
            <v:line id="_x0000_s1126" style="position:absolute" from="13873,1206" to="13874,5055" strokeweight="0"/>
            <v:rect id="_x0000_s1127" style="position:absolute;left:13873;top:1206;width:15;height:3849" fillcolor="black" stroked="f"/>
            <v:line id="_x0000_s1128" style="position:absolute" from="15,5041" to="15165,5042" strokeweight="0"/>
            <v:rect id="_x0000_s1129" style="position:absolute;left:15;top:5041;width:15150;height:14" fillcolor="black" stroked="f"/>
            <v:line id="_x0000_s1130" style="position:absolute" from="15150,1206" to="15151,5055" strokeweight="0"/>
            <v:rect id="_x0000_s1131" style="position:absolute;left:15150;top:1206;width:15;height:3849" fillcolor="black" stroked="f"/>
            <v:line id="_x0000_s1132" style="position:absolute" from="0,5055" to="1,5056" strokecolor="#d4d4d4" strokeweight="0"/>
            <v:rect id="_x0000_s1133" style="position:absolute;top:5055;width:15;height:15" fillcolor="#d4d4d4" stroked="f"/>
            <v:line id="_x0000_s1134" style="position:absolute" from="2249,5055" to="2250,5056" strokecolor="#d4d4d4" strokeweight="0"/>
            <v:rect id="_x0000_s1135" style="position:absolute;left:2249;top:5055;width:15;height:15" fillcolor="#d4d4d4" stroked="f"/>
            <v:line id="_x0000_s1136" style="position:absolute" from="3570,5055" to="3571,5056" strokecolor="#d4d4d4" strokeweight="0"/>
            <v:rect id="_x0000_s1137" style="position:absolute;left:3570;top:5055;width:14;height:15" fillcolor="#d4d4d4" stroked="f"/>
            <v:line id="_x0000_s1138" style="position:absolute" from="4832,5055" to="4833,5056" strokecolor="#d4d4d4" strokeweight="0"/>
            <v:rect id="_x0000_s1139" style="position:absolute;left:4832;top:5055;width:15;height:15" fillcolor="#d4d4d4" stroked="f"/>
            <v:line id="_x0000_s1140" style="position:absolute" from="6138,5055" to="6139,5056" strokecolor="#d4d4d4" strokeweight="0"/>
            <v:rect id="_x0000_s1141" style="position:absolute;left:6138;top:5055;width:15;height:15" fillcolor="#d4d4d4" stroked="f"/>
            <v:line id="_x0000_s1142" style="position:absolute" from="7648,5055" to="7649,5056" strokecolor="#d4d4d4" strokeweight="0"/>
            <v:rect id="_x0000_s1143" style="position:absolute;left:7648;top:5055;width:14;height:15" fillcolor="#d4d4d4" stroked="f"/>
            <v:line id="_x0000_s1144" style="position:absolute" from="8939,5055" to="8940,5056" strokecolor="#d4d4d4" strokeweight="0"/>
            <v:rect id="_x0000_s1145" style="position:absolute;left:8939;top:5055;width:15;height:15" fillcolor="#d4d4d4" stroked="f"/>
            <v:line id="_x0000_s1146" style="position:absolute" from="10332,5055" to="10333,5056" strokecolor="#d4d4d4" strokeweight="0"/>
            <v:rect id="_x0000_s1147" style="position:absolute;left:10332;top:5055;width:15;height:15" fillcolor="#d4d4d4" stroked="f"/>
            <v:line id="_x0000_s1148" style="position:absolute" from="11406,5055" to="11407,5056" strokecolor="#d4d4d4" strokeweight="0"/>
            <v:rect id="_x0000_s1149" style="position:absolute;left:11406;top:5055;width:15;height:15" fillcolor="#d4d4d4" stroked="f"/>
            <v:line id="_x0000_s1150" style="position:absolute" from="12698,5055" to="12699,5056" strokecolor="#d4d4d4" strokeweight="0"/>
            <v:rect id="_x0000_s1151" style="position:absolute;left:12698;top:5055;width:14;height:15" fillcolor="#d4d4d4" stroked="f"/>
            <v:line id="_x0000_s1152" style="position:absolute" from="13873,5055" to="13874,5056" strokecolor="#d4d4d4" strokeweight="0"/>
            <v:rect id="_x0000_s1153" style="position:absolute;left:13873;top:5055;width:15;height:15" fillcolor="#d4d4d4" stroked="f"/>
            <v:line id="_x0000_s1154" style="position:absolute" from="15150,5055" to="15151,5056" strokecolor="#d4d4d4" strokeweight="0"/>
            <v:rect id="_x0000_s1155" style="position:absolute;left:15150;top:5055;width:15;height:15" fillcolor="#d4d4d4" stroked="f"/>
            <v:line id="_x0000_s1156" style="position:absolute" from="0,0" to="15165,1" strokecolor="#d4d4d4" strokeweight="0"/>
            <v:rect id="_x0000_s1157" style="position:absolute;width:15179;height:15" fillcolor="#d4d4d4" stroked="f"/>
            <v:line id="_x0000_s1158" style="position:absolute" from="15165,712" to="15166,713" strokecolor="#d4d4d4" strokeweight="0"/>
            <v:rect id="_x0000_s1159" style="position:absolute;left:15165;top:712;width:14;height:14" fillcolor="#d4d4d4" stroked="f"/>
            <v:line id="_x0000_s1160" style="position:absolute" from="15165,1191" to="15166,1192" strokecolor="#d4d4d4" strokeweight="0"/>
            <v:rect id="_x0000_s1161" style="position:absolute;left:15165;top:1191;width:14;height:15" fillcolor="#d4d4d4" stroked="f"/>
            <v:line id="_x0000_s1162" style="position:absolute" from="15165,2426" to="15166,2427" strokecolor="#d4d4d4" strokeweight="0"/>
            <v:rect id="_x0000_s1163" style="position:absolute;left:15165;top:2426;width:14;height:14" fillcolor="#d4d4d4" stroked="f"/>
            <v:line id="_x0000_s1164" style="position:absolute" from="15165,3036" to="15166,3037" strokecolor="#d4d4d4" strokeweight="0"/>
            <v:rect id="_x0000_s1165" style="position:absolute;left:15165;top:3036;width:14;height:15" fillcolor="#d4d4d4" stroked="f"/>
            <v:line id="_x0000_s1166" style="position:absolute" from="15165,5041" to="15166,5042" strokecolor="#d4d4d4" strokeweight="0"/>
            <v:rect id="_x0000_s1167" style="position:absolute;left:15165;top:5041;width:14;height:14" fillcolor="#d4d4d4" stroked="f"/>
            <w10:wrap type="none"/>
            <w10:anchorlock/>
          </v:group>
        </w:pict>
      </w:r>
    </w:p>
    <w:p w:rsidR="00A03EA7" w:rsidRDefault="00A03EA7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3593A" w:rsidRDefault="00A3593A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35"/>
        <w:gridCol w:w="1305"/>
        <w:gridCol w:w="1260"/>
        <w:gridCol w:w="1290"/>
        <w:gridCol w:w="1500"/>
        <w:gridCol w:w="1275"/>
        <w:gridCol w:w="1380"/>
        <w:gridCol w:w="1065"/>
        <w:gridCol w:w="1275"/>
        <w:gridCol w:w="1170"/>
        <w:gridCol w:w="1260"/>
      </w:tblGrid>
      <w:tr w:rsidR="00D05446" w:rsidRPr="00D05446" w:rsidTr="00D05446">
        <w:trPr>
          <w:trHeight w:val="6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D15" w:rsidRDefault="00D05446" w:rsidP="00501D15">
            <w:pPr>
              <w:pStyle w:val="ac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Приложение №3                                                              к постановлению администрации </w:t>
            </w:r>
            <w:proofErr w:type="spellStart"/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Среднематренский</w:t>
            </w:r>
            <w:proofErr w:type="spellEnd"/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№</w:t>
            </w:r>
            <w:r w:rsidR="00501D1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96</w:t>
            </w: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gramStart"/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:rsidR="00D05446" w:rsidRPr="00D05446" w:rsidRDefault="00D05446" w:rsidP="00501D15">
            <w:pPr>
              <w:pStyle w:val="ac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29</w:t>
            </w: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.12.2018г.</w:t>
            </w:r>
          </w:p>
        </w:tc>
      </w:tr>
      <w:tr w:rsidR="00D05446" w:rsidRPr="00D05446">
        <w:trPr>
          <w:trHeight w:val="4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05446" w:rsidRPr="00D05446" w:rsidTr="00D05446">
        <w:trPr>
          <w:trHeight w:val="115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Наименование муниципальной работы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Нормативные затраты непосредственно связанные с оказанием муниципальной работы, руб.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ВСЕГО, руб.</w:t>
            </w:r>
          </w:p>
        </w:tc>
        <w:tc>
          <w:tcPr>
            <w:tcW w:w="6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Нормативные затраты на общехозяйственные нужды,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Нормативные затраты  на оказание услуги, руб.</w:t>
            </w:r>
          </w:p>
        </w:tc>
      </w:tr>
      <w:tr w:rsidR="00D05446" w:rsidRPr="00D05446">
        <w:trPr>
          <w:trHeight w:val="57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Всего в т.ч.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ОТ 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ИНЗ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ОТ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КУ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СОНИ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ПНЗ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05446" w:rsidRPr="00D05446">
        <w:trPr>
          <w:trHeight w:val="189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533 310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533 310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843 202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475 832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173 521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30 000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86 274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77 575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46" w:rsidRPr="00D05446" w:rsidRDefault="00D05446" w:rsidP="00D05446">
            <w:pPr>
              <w:pStyle w:val="ac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5446">
              <w:rPr>
                <w:rFonts w:ascii="Times New Roman" w:eastAsia="Times New Roman" w:hAnsi="Times New Roman"/>
                <w:szCs w:val="28"/>
                <w:lang w:eastAsia="ru-RU"/>
              </w:rPr>
              <w:t>1 376 512</w:t>
            </w:r>
          </w:p>
        </w:tc>
      </w:tr>
    </w:tbl>
    <w:p w:rsidR="006E3691" w:rsidRPr="00184794" w:rsidRDefault="006E3691" w:rsidP="006E36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6E3691" w:rsidRDefault="006E3691" w:rsidP="006E3691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</w:p>
    <w:p w:rsidR="006E3691" w:rsidRPr="00184794" w:rsidRDefault="006E3691" w:rsidP="006E3691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:rsidR="006E3691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>ОТ 2</w:t>
      </w:r>
      <w:r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Pr="00184794">
        <w:rPr>
          <w:rFonts w:ascii="Times New Roman" w:hAnsi="Times New Roman"/>
          <w:sz w:val="20"/>
          <w:szCs w:val="20"/>
        </w:rPr>
        <w:t>;</w:t>
      </w:r>
    </w:p>
    <w:p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:rsidR="006E3691" w:rsidRPr="009B175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:rsidR="00B547D9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6E3691">
        <w:rPr>
          <w:rFonts w:ascii="Times New Roman" w:hAnsi="Times New Roman"/>
          <w:b/>
          <w:sz w:val="20"/>
          <w:szCs w:val="20"/>
        </w:rPr>
        <w:t>СОНИ</w:t>
      </w:r>
      <w:r>
        <w:rPr>
          <w:rFonts w:ascii="Times New Roman" w:hAnsi="Times New Roman"/>
          <w:b/>
          <w:sz w:val="28"/>
          <w:szCs w:val="28"/>
        </w:rPr>
        <w:t>–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</w:t>
      </w:r>
    </w:p>
    <w:p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113643" w:rsidRPr="00184794" w:rsidRDefault="00113643" w:rsidP="0011364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113643" w:rsidRDefault="00113643" w:rsidP="00113643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</w:p>
    <w:sectPr w:rsidR="00113643" w:rsidSect="006E3691">
      <w:pgSz w:w="16840" w:h="11907" w:orient="landscape"/>
      <w:pgMar w:top="284" w:right="538" w:bottom="85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59" w:rsidRDefault="00DF4959">
      <w:pPr>
        <w:spacing w:after="0" w:line="240" w:lineRule="auto"/>
      </w:pPr>
      <w:r>
        <w:separator/>
      </w:r>
    </w:p>
  </w:endnote>
  <w:endnote w:type="continuationSeparator" w:id="1">
    <w:p w:rsidR="00DF4959" w:rsidRDefault="00DF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59" w:rsidRDefault="00DF4959">
      <w:pPr>
        <w:spacing w:after="0" w:line="240" w:lineRule="auto"/>
      </w:pPr>
      <w:r>
        <w:separator/>
      </w:r>
    </w:p>
  </w:footnote>
  <w:footnote w:type="continuationSeparator" w:id="1">
    <w:p w:rsidR="00DF4959" w:rsidRDefault="00DF4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C31"/>
    <w:rsid w:val="00004C36"/>
    <w:rsid w:val="000155D9"/>
    <w:rsid w:val="00024186"/>
    <w:rsid w:val="000249F8"/>
    <w:rsid w:val="00041053"/>
    <w:rsid w:val="00046213"/>
    <w:rsid w:val="00076E68"/>
    <w:rsid w:val="00086879"/>
    <w:rsid w:val="00096E0F"/>
    <w:rsid w:val="000A19A4"/>
    <w:rsid w:val="000D3829"/>
    <w:rsid w:val="000F2979"/>
    <w:rsid w:val="00113643"/>
    <w:rsid w:val="00136582"/>
    <w:rsid w:val="00157928"/>
    <w:rsid w:val="001608DB"/>
    <w:rsid w:val="00160C88"/>
    <w:rsid w:val="00163A63"/>
    <w:rsid w:val="00184318"/>
    <w:rsid w:val="001B684E"/>
    <w:rsid w:val="001E75B4"/>
    <w:rsid w:val="00247C8A"/>
    <w:rsid w:val="00252FE2"/>
    <w:rsid w:val="002769B7"/>
    <w:rsid w:val="002A34E9"/>
    <w:rsid w:val="002A6A89"/>
    <w:rsid w:val="002C462F"/>
    <w:rsid w:val="0032246B"/>
    <w:rsid w:val="00337D07"/>
    <w:rsid w:val="00340812"/>
    <w:rsid w:val="0034312A"/>
    <w:rsid w:val="003A254B"/>
    <w:rsid w:val="003A3B72"/>
    <w:rsid w:val="003B7F1F"/>
    <w:rsid w:val="003C38B5"/>
    <w:rsid w:val="003D686C"/>
    <w:rsid w:val="004147B1"/>
    <w:rsid w:val="004242F7"/>
    <w:rsid w:val="00441BC5"/>
    <w:rsid w:val="00442B19"/>
    <w:rsid w:val="00447D0D"/>
    <w:rsid w:val="0046053E"/>
    <w:rsid w:val="004B74AD"/>
    <w:rsid w:val="004E181C"/>
    <w:rsid w:val="00501D15"/>
    <w:rsid w:val="00511B28"/>
    <w:rsid w:val="00517847"/>
    <w:rsid w:val="0054556D"/>
    <w:rsid w:val="00545CA7"/>
    <w:rsid w:val="00562F25"/>
    <w:rsid w:val="005B0080"/>
    <w:rsid w:val="005B7307"/>
    <w:rsid w:val="005E30DF"/>
    <w:rsid w:val="00610DD8"/>
    <w:rsid w:val="00683DCA"/>
    <w:rsid w:val="006E3691"/>
    <w:rsid w:val="006E5C31"/>
    <w:rsid w:val="006F0D01"/>
    <w:rsid w:val="00734157"/>
    <w:rsid w:val="00743F9E"/>
    <w:rsid w:val="00754FBE"/>
    <w:rsid w:val="00770C7B"/>
    <w:rsid w:val="00781A91"/>
    <w:rsid w:val="007A1E27"/>
    <w:rsid w:val="007A77D4"/>
    <w:rsid w:val="007B50D4"/>
    <w:rsid w:val="007B7F30"/>
    <w:rsid w:val="007C2350"/>
    <w:rsid w:val="007D6C8E"/>
    <w:rsid w:val="007D77F3"/>
    <w:rsid w:val="007E23AD"/>
    <w:rsid w:val="00806CFA"/>
    <w:rsid w:val="008210E1"/>
    <w:rsid w:val="0082761E"/>
    <w:rsid w:val="00843866"/>
    <w:rsid w:val="008512A1"/>
    <w:rsid w:val="008570C0"/>
    <w:rsid w:val="008A13C4"/>
    <w:rsid w:val="008A5D03"/>
    <w:rsid w:val="00923496"/>
    <w:rsid w:val="00923F21"/>
    <w:rsid w:val="00926DCA"/>
    <w:rsid w:val="00941273"/>
    <w:rsid w:val="009B16F5"/>
    <w:rsid w:val="009B1754"/>
    <w:rsid w:val="009C5979"/>
    <w:rsid w:val="009E55C6"/>
    <w:rsid w:val="009E6138"/>
    <w:rsid w:val="009F42AC"/>
    <w:rsid w:val="009F4976"/>
    <w:rsid w:val="00A03EA7"/>
    <w:rsid w:val="00A053CA"/>
    <w:rsid w:val="00A2724D"/>
    <w:rsid w:val="00A33439"/>
    <w:rsid w:val="00A3593A"/>
    <w:rsid w:val="00A46209"/>
    <w:rsid w:val="00A512F3"/>
    <w:rsid w:val="00A661FF"/>
    <w:rsid w:val="00A7080A"/>
    <w:rsid w:val="00A71B90"/>
    <w:rsid w:val="00A819FD"/>
    <w:rsid w:val="00A9267B"/>
    <w:rsid w:val="00A95359"/>
    <w:rsid w:val="00AA6239"/>
    <w:rsid w:val="00AE7CA6"/>
    <w:rsid w:val="00AF0822"/>
    <w:rsid w:val="00AF5F13"/>
    <w:rsid w:val="00B172B3"/>
    <w:rsid w:val="00B26DF3"/>
    <w:rsid w:val="00B26EBD"/>
    <w:rsid w:val="00B33D9E"/>
    <w:rsid w:val="00B537FA"/>
    <w:rsid w:val="00B547D9"/>
    <w:rsid w:val="00B9283B"/>
    <w:rsid w:val="00BE3312"/>
    <w:rsid w:val="00BF3F4D"/>
    <w:rsid w:val="00C06793"/>
    <w:rsid w:val="00C142FB"/>
    <w:rsid w:val="00C34493"/>
    <w:rsid w:val="00C5485E"/>
    <w:rsid w:val="00C74F89"/>
    <w:rsid w:val="00C86314"/>
    <w:rsid w:val="00CA2561"/>
    <w:rsid w:val="00CA467D"/>
    <w:rsid w:val="00CE1F6C"/>
    <w:rsid w:val="00CF69E1"/>
    <w:rsid w:val="00D00E57"/>
    <w:rsid w:val="00D05446"/>
    <w:rsid w:val="00D23F3E"/>
    <w:rsid w:val="00D2723F"/>
    <w:rsid w:val="00D55D70"/>
    <w:rsid w:val="00D623E5"/>
    <w:rsid w:val="00D64377"/>
    <w:rsid w:val="00D73052"/>
    <w:rsid w:val="00DA242E"/>
    <w:rsid w:val="00DC5D55"/>
    <w:rsid w:val="00DF4959"/>
    <w:rsid w:val="00E5340A"/>
    <w:rsid w:val="00EA64DD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qFormat/>
    <w:rsid w:val="00F76F3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unhideWhenUsed/>
    <w:rsid w:val="008A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CFE7-3D73-4CEF-BBAC-F020C24A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2019-03-23T13:49:00Z</cp:lastPrinted>
  <dcterms:created xsi:type="dcterms:W3CDTF">2019-07-23T13:52:00Z</dcterms:created>
  <dcterms:modified xsi:type="dcterms:W3CDTF">2019-07-23T14:08:00Z</dcterms:modified>
</cp:coreProperties>
</file>