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B3" w:rsidRDefault="006A77B3" w:rsidP="006A77B3">
      <w:pPr>
        <w:shd w:val="clear" w:color="auto" w:fill="FFFFFF"/>
        <w:ind w:left="3374"/>
        <w:rPr>
          <w:rFonts w:eastAsia="Times New Roman"/>
          <w:b/>
          <w:iCs/>
          <w:color w:val="000000"/>
          <w:spacing w:val="1"/>
          <w:w w:val="14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35pt;margin-top:-37.1pt;width:54pt;height:62.2pt;z-index:251660288">
            <v:imagedata r:id="rId4" o:title=""/>
            <w10:wrap anchorx="page"/>
          </v:shape>
        </w:pict>
      </w:r>
    </w:p>
    <w:p w:rsidR="006A77B3" w:rsidRDefault="006A77B3" w:rsidP="006A77B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iCs/>
          <w:color w:val="000000"/>
          <w:spacing w:val="1"/>
          <w:w w:val="141"/>
          <w:sz w:val="28"/>
          <w:szCs w:val="28"/>
        </w:rPr>
      </w:pPr>
    </w:p>
    <w:p w:rsidR="006A77B3" w:rsidRPr="006868DF" w:rsidRDefault="006A77B3" w:rsidP="006A77B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8DF">
        <w:rPr>
          <w:rFonts w:ascii="Times New Roman" w:hAnsi="Times New Roman" w:cs="Times New Roman"/>
          <w:b/>
          <w:iCs/>
          <w:color w:val="000000"/>
          <w:spacing w:val="1"/>
          <w:w w:val="141"/>
          <w:sz w:val="28"/>
          <w:szCs w:val="28"/>
        </w:rPr>
        <w:t>ПОСТАНОВЛЕНИЕ</w:t>
      </w:r>
    </w:p>
    <w:p w:rsidR="006A77B3" w:rsidRPr="006868DF" w:rsidRDefault="006A77B3" w:rsidP="006A77B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8D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Администрации сельского поселения</w:t>
      </w:r>
    </w:p>
    <w:p w:rsidR="006A77B3" w:rsidRPr="006868DF" w:rsidRDefault="006A77B3" w:rsidP="006A77B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Среднематренский</w:t>
      </w:r>
      <w:r w:rsidRPr="006868D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сельсовет Добринского муниципального района</w:t>
      </w:r>
    </w:p>
    <w:p w:rsidR="006A77B3" w:rsidRPr="006868DF" w:rsidRDefault="006A77B3" w:rsidP="006A77B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6868D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Липецкой области Российской Федерации</w:t>
      </w:r>
    </w:p>
    <w:p w:rsidR="006A77B3" w:rsidRPr="006868DF" w:rsidRDefault="006A77B3" w:rsidP="006A77B3">
      <w:pP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6A77B3" w:rsidRPr="006868DF" w:rsidRDefault="006A77B3" w:rsidP="006A77B3">
      <w:pP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28.04.2012</w:t>
      </w:r>
      <w:r w:rsidRPr="006868D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г               с.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Средняя Матренка</w:t>
      </w:r>
      <w:r w:rsidRPr="006868D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31</w:t>
      </w:r>
    </w:p>
    <w:p w:rsidR="006A77B3" w:rsidRPr="006868DF" w:rsidRDefault="006A77B3" w:rsidP="006A77B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О разработке проекта 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юджета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Среднематренский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>Добринского муниципального района Липецкой области</w:t>
      </w:r>
    </w:p>
    <w:p w:rsidR="006A77B3" w:rsidRDefault="006A77B3" w:rsidP="006A77B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2013 год и на плановый период </w:t>
      </w:r>
    </w:p>
    <w:p w:rsidR="006A77B3" w:rsidRPr="006868DF" w:rsidRDefault="006A77B3" w:rsidP="006A77B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2014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6A77B3" w:rsidRPr="006868DF" w:rsidRDefault="006A77B3" w:rsidP="006A77B3">
      <w:pPr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7B3" w:rsidRDefault="006A77B3" w:rsidP="006A77B3">
      <w:pPr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сельсовет N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6868DF">
        <w:rPr>
          <w:rFonts w:ascii="Times New Roman" w:hAnsi="Times New Roman" w:cs="Times New Roman"/>
          <w:sz w:val="28"/>
          <w:szCs w:val="28"/>
        </w:rPr>
        <w:t xml:space="preserve">-рс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868D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68D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г. "О  бюджетном процессе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Среднематренский </w:t>
      </w:r>
      <w:r w:rsidRPr="006868DF">
        <w:rPr>
          <w:rFonts w:ascii="Times New Roman" w:hAnsi="Times New Roman" w:cs="Times New Roman"/>
          <w:sz w:val="28"/>
          <w:szCs w:val="28"/>
        </w:rPr>
        <w:t xml:space="preserve">сельсовети" </w:t>
      </w:r>
      <w:r>
        <w:rPr>
          <w:rFonts w:ascii="Times New Roman" w:hAnsi="Times New Roman" w:cs="Times New Roman"/>
          <w:sz w:val="28"/>
          <w:szCs w:val="28"/>
        </w:rPr>
        <w:t>( в ред. решений  №127-рс от 22.09.2008г.,№179-рс от 01.09.2009г.,№209-рс от 25.12.2009г., № 32-рс от 27.10.2010г., № 96-рс от 16.12.2011г.), руководствуясь Уставом сельского поселения Среднематренский сельсовет,</w:t>
      </w:r>
      <w:r w:rsidRPr="006868D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 сельсовет</w:t>
      </w:r>
      <w:r w:rsidRPr="00686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7B3" w:rsidRPr="006868DF" w:rsidRDefault="006A77B3" w:rsidP="006A7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686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 сельсовет на 2013 год и на плановый период 2014 и 2015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 (далее - на 2013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период) согласно приложению 1.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2. Ведущему специалисту в срок до 1 июня обеспечить представление информации от главных администраторов доходов бюджета сельского поселения согласно приложению 2.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3. Исполнительному органу обеспечить представление в администрацию сельского поселения по установленным им формам и срокам дополнительной статистической и аналитической информации, необходимой для разработки проекта бюджета сельского поселения</w:t>
      </w:r>
      <w:r w:rsidRPr="00214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Среднематренский сельсовет на 2013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период.</w:t>
      </w:r>
    </w:p>
    <w:p w:rsidR="006A77B3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персональную ответственность за своевременное представление материалов к проекту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Среднематренский сельсовет </w:t>
      </w:r>
      <w:r w:rsidRPr="006868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2013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 на </w:t>
      </w:r>
      <w:r>
        <w:rPr>
          <w:rFonts w:ascii="Times New Roman" w:hAnsi="Times New Roman" w:cs="Times New Roman"/>
          <w:sz w:val="28"/>
          <w:szCs w:val="28"/>
        </w:rPr>
        <w:t>главу администрации сельского поселения Среднематренский сельсовет Н.А.Гущину.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его официального обнародования.</w:t>
      </w:r>
    </w:p>
    <w:p w:rsidR="006A77B3" w:rsidRPr="006868DF" w:rsidRDefault="006A77B3" w:rsidP="006A77B3">
      <w:pPr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172" w:type="dxa"/>
        <w:tblLook w:val="0000"/>
      </w:tblPr>
      <w:tblGrid>
        <w:gridCol w:w="9464"/>
        <w:gridCol w:w="4708"/>
      </w:tblGrid>
      <w:tr w:rsidR="006A77B3" w:rsidRPr="006868DF" w:rsidTr="009B2DFE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A77B3" w:rsidRPr="006868DF" w:rsidRDefault="006A77B3" w:rsidP="009B2D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8DF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6A77B3" w:rsidRPr="006868DF" w:rsidRDefault="006A77B3" w:rsidP="009B2D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6A77B3" w:rsidRPr="006868DF" w:rsidRDefault="006A77B3" w:rsidP="009B2D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Среднематренский</w:t>
            </w:r>
            <w:r w:rsidRPr="00686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Н.А.Гущина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6A77B3" w:rsidRPr="006868DF" w:rsidRDefault="006A77B3" w:rsidP="009B2D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77B3" w:rsidRPr="006868DF" w:rsidRDefault="006A77B3" w:rsidP="006A77B3">
      <w:pPr>
        <w:rPr>
          <w:rFonts w:ascii="Times New Roman" w:hAnsi="Times New Roman" w:cs="Times New Roman"/>
          <w:b/>
          <w:sz w:val="28"/>
          <w:szCs w:val="28"/>
        </w:rPr>
        <w:sectPr w:rsidR="006A77B3" w:rsidRPr="006868DF">
          <w:pgSz w:w="11909" w:h="16834"/>
          <w:pgMar w:top="1440" w:right="931" w:bottom="720" w:left="1599" w:header="720" w:footer="720" w:gutter="0"/>
          <w:cols w:space="720"/>
        </w:sectPr>
      </w:pPr>
    </w:p>
    <w:p w:rsidR="006A77B3" w:rsidRPr="006868DF" w:rsidRDefault="006A77B3" w:rsidP="006A77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</w:t>
      </w:r>
      <w:r w:rsidRPr="006868DF">
        <w:rPr>
          <w:rFonts w:ascii="Times New Roman" w:hAnsi="Times New Roman" w:cs="Times New Roman"/>
          <w:bCs/>
          <w:sz w:val="24"/>
          <w:szCs w:val="24"/>
        </w:rPr>
        <w:t>твержден постановлением</w:t>
      </w:r>
    </w:p>
    <w:p w:rsidR="006A77B3" w:rsidRPr="006868DF" w:rsidRDefault="006A77B3" w:rsidP="006A77B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68DF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</w:t>
      </w:r>
    </w:p>
    <w:p w:rsidR="006A77B3" w:rsidRPr="006868DF" w:rsidRDefault="006A77B3" w:rsidP="006A77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Среднематренский</w:t>
      </w:r>
      <w:r w:rsidRPr="006868DF">
        <w:rPr>
          <w:rFonts w:ascii="Times New Roman" w:hAnsi="Times New Roman" w:cs="Times New Roman"/>
          <w:bCs/>
          <w:sz w:val="24"/>
          <w:szCs w:val="24"/>
        </w:rPr>
        <w:t>сельсовет</w:t>
      </w:r>
    </w:p>
    <w:p w:rsidR="006A77B3" w:rsidRPr="006868DF" w:rsidRDefault="006A77B3" w:rsidP="006A77B3">
      <w:pPr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28 апреля 2012</w:t>
      </w:r>
      <w:r w:rsidRPr="006868DF">
        <w:rPr>
          <w:rFonts w:ascii="Times New Roman" w:hAnsi="Times New Roman" w:cs="Times New Roman"/>
          <w:bCs/>
          <w:sz w:val="24"/>
          <w:szCs w:val="24"/>
        </w:rPr>
        <w:t xml:space="preserve"> г. N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</w:p>
    <w:p w:rsidR="006A77B3" w:rsidRPr="006868DF" w:rsidRDefault="006A77B3" w:rsidP="006A77B3">
      <w:pPr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7B3" w:rsidRPr="006868DF" w:rsidRDefault="006A77B3" w:rsidP="006A77B3">
      <w:pPr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000"/>
      <w:r w:rsidRPr="006868DF">
        <w:rPr>
          <w:rFonts w:ascii="Times New Roman" w:hAnsi="Times New Roman" w:cs="Times New Roman"/>
          <w:sz w:val="28"/>
          <w:szCs w:val="28"/>
        </w:rPr>
        <w:t>ПОРЯДОК</w:t>
      </w:r>
    </w:p>
    <w:p w:rsidR="006A77B3" w:rsidRPr="006868DF" w:rsidRDefault="006A77B3" w:rsidP="006A77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ПРОЕКТА</w:t>
      </w:r>
      <w:r w:rsidRPr="006868D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СРЕДНЕМАТРЕНСКИЙ СЕЛЬСОВЕТ НА 2013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2014 И 2015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1. Администрация сельского поселения: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 июля: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разрабатывает прогноз поступлений доходов в бюджет сельского поселения;</w:t>
      </w:r>
    </w:p>
    <w:p w:rsidR="006A77B3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определяет изменение объемов бюджетных ассигнований по субъектам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планирования на 2014 и 2015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по сравнению с объемами, утвержденными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Совета деп</w:t>
      </w:r>
      <w:r>
        <w:rPr>
          <w:rFonts w:ascii="Times New Roman" w:hAnsi="Times New Roman" w:cs="Times New Roman"/>
          <w:sz w:val="28"/>
          <w:szCs w:val="28"/>
        </w:rPr>
        <w:t>утатов сельского поселения от 16.12.2011г.</w:t>
      </w:r>
    </w:p>
    <w:p w:rsidR="006A77B3" w:rsidRPr="006868DF" w:rsidRDefault="006A77B3" w:rsidP="006A77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6868DF">
        <w:rPr>
          <w:rFonts w:ascii="Times New Roman" w:hAnsi="Times New Roman" w:cs="Times New Roman"/>
          <w:sz w:val="28"/>
          <w:szCs w:val="28"/>
        </w:rPr>
        <w:t xml:space="preserve">-рс "О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</w:t>
      </w:r>
      <w:r>
        <w:rPr>
          <w:rFonts w:ascii="Times New Roman" w:hAnsi="Times New Roman" w:cs="Times New Roman"/>
          <w:sz w:val="28"/>
          <w:szCs w:val="28"/>
        </w:rPr>
        <w:t>сти Российской Федерации на 2012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 период 2013 и 2014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68DF">
        <w:rPr>
          <w:rFonts w:ascii="Times New Roman" w:hAnsi="Times New Roman" w:cs="Times New Roman"/>
          <w:sz w:val="28"/>
          <w:szCs w:val="28"/>
        </w:rPr>
        <w:t>";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определяет предельные объемы бюджетных ассигнований по субъектам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планирования на 2015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осуществляет расчеты объема бюджетных ассигнований бюджета сельского поселения на исполнение действующих и принимаемых расходных обязательств;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вносит указанные </w:t>
      </w:r>
      <w:r>
        <w:rPr>
          <w:rFonts w:ascii="Times New Roman" w:hAnsi="Times New Roman" w:cs="Times New Roman"/>
          <w:sz w:val="28"/>
          <w:szCs w:val="28"/>
        </w:rPr>
        <w:t>основные характеристики проекта</w:t>
      </w:r>
      <w:r w:rsidRPr="006868DF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жета сельского поселения на 2013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 на рассмотрение администрации сельского поселения;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 августа: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доводит до субъектов бюджетного планирования изменения предельных объемов бюд</w:t>
      </w:r>
      <w:r>
        <w:rPr>
          <w:rFonts w:ascii="Times New Roman" w:hAnsi="Times New Roman" w:cs="Times New Roman"/>
          <w:sz w:val="28"/>
          <w:szCs w:val="28"/>
        </w:rPr>
        <w:t>жетных ассигнований на 2013 и 2014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по сравнению с объемами, утвержденными решением Совета депутатов сельского поселения "О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</w:t>
      </w:r>
      <w:r>
        <w:rPr>
          <w:rFonts w:ascii="Times New Roman" w:hAnsi="Times New Roman" w:cs="Times New Roman"/>
          <w:sz w:val="28"/>
          <w:szCs w:val="28"/>
        </w:rPr>
        <w:t>сти Российской Федерации на 2012 год и плановый период 2013 и 2014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68DF">
        <w:rPr>
          <w:rFonts w:ascii="Times New Roman" w:hAnsi="Times New Roman" w:cs="Times New Roman"/>
          <w:sz w:val="28"/>
          <w:szCs w:val="28"/>
        </w:rPr>
        <w:t>";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доводит предельные объемы бюджетных ассигнований по субъектам бюджетного планирования на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 - разрабатывает проекты программ муниципальных заимствований и муниципальных гарантий;</w:t>
      </w:r>
    </w:p>
    <w:p w:rsidR="006A77B3" w:rsidRPr="006868DF" w:rsidRDefault="006A77B3" w:rsidP="006A77B3">
      <w:pPr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августа доводит до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на 2013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период: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lastRenderedPageBreak/>
        <w:t>- объемы дотаций из областного фонда финансовой поддержки муниципальных районов (городских округов), областного фонда на поддержку мер по обеспечению сбалансированности местных бюджетов, областного фонда компенсаций в части предоставления дотаций сельским поселениям;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 сентября рассматривает несогласованные вопросы по бюджетным проектировкам с субъектами бюджетного планирования.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2. Субъекты бюджетного планирования представляют в администрацию сельского поселения: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мая: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реестры действующи</w:t>
      </w:r>
      <w:r>
        <w:rPr>
          <w:rFonts w:ascii="Times New Roman" w:hAnsi="Times New Roman" w:cs="Times New Roman"/>
          <w:sz w:val="28"/>
          <w:szCs w:val="28"/>
        </w:rPr>
        <w:t>х расходных обязательств на 2012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на плановый период, в том числе перечень муниципальных контрактов, а также договоров (соглашений), заключенных бюджетными учреждениями от имени администрации сельского поселения, котор</w:t>
      </w:r>
      <w:r>
        <w:rPr>
          <w:rFonts w:ascii="Times New Roman" w:hAnsi="Times New Roman" w:cs="Times New Roman"/>
          <w:sz w:val="28"/>
          <w:szCs w:val="28"/>
        </w:rPr>
        <w:t>ые могут быть не оплачены в 2011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проекты нормативных правовых актов, предусматривающих установление новых р</w:t>
      </w:r>
      <w:r>
        <w:rPr>
          <w:rFonts w:ascii="Times New Roman" w:hAnsi="Times New Roman" w:cs="Times New Roman"/>
          <w:sz w:val="28"/>
          <w:szCs w:val="28"/>
        </w:rPr>
        <w:t>асходных обязательств на 2013 год и плановый период 2014 и 2015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предложения по перечню приоритетных расходных обязательств муниципальных образований, софинансируемых за счет с</w:t>
      </w:r>
      <w:r>
        <w:rPr>
          <w:rFonts w:ascii="Times New Roman" w:hAnsi="Times New Roman" w:cs="Times New Roman"/>
          <w:sz w:val="28"/>
          <w:szCs w:val="28"/>
        </w:rPr>
        <w:t>редств областного бюджета в 2013 году и плановом периоде 2014 и 2015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годов, и объемам субсидий органам местного самоуправления с соответствующими обоснованиями и расчетами;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оценку потребности в оказании муниципальных услуг;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обоснование потребности в бюджетных ассигнованиях по действующим и принимаемым расходным обязательст</w:t>
      </w:r>
      <w:r>
        <w:rPr>
          <w:rFonts w:ascii="Times New Roman" w:hAnsi="Times New Roman" w:cs="Times New Roman"/>
          <w:sz w:val="28"/>
          <w:szCs w:val="28"/>
        </w:rPr>
        <w:t>вам сельского поселения на 2012 год и плановый период 2014 и 2015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прогнозируемые изменения объемов бюджетных ас</w:t>
      </w:r>
      <w:r>
        <w:rPr>
          <w:rFonts w:ascii="Times New Roman" w:hAnsi="Times New Roman" w:cs="Times New Roman"/>
          <w:sz w:val="28"/>
          <w:szCs w:val="28"/>
        </w:rPr>
        <w:t>сигнований на 2013 - 2015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и объем</w:t>
      </w:r>
      <w:r>
        <w:rPr>
          <w:rFonts w:ascii="Times New Roman" w:hAnsi="Times New Roman" w:cs="Times New Roman"/>
          <w:sz w:val="28"/>
          <w:szCs w:val="28"/>
        </w:rPr>
        <w:t>ы бюджетных ассигнований на 2015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в разрезе классификации операций сектора муниципального управления с распределением на исполнение действующих и принимаемых обязательств с экономическим обоснованием и расчетами;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августа: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распределение изменений предельного объема бюджетных ассигнований бюд</w:t>
      </w:r>
      <w:r>
        <w:rPr>
          <w:rFonts w:ascii="Times New Roman" w:hAnsi="Times New Roman" w:cs="Times New Roman"/>
          <w:sz w:val="28"/>
          <w:szCs w:val="28"/>
        </w:rPr>
        <w:t>жета сельского поселения на 2013 - 2014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и распределение предельного объем</w:t>
      </w:r>
      <w:r>
        <w:rPr>
          <w:rFonts w:ascii="Times New Roman" w:hAnsi="Times New Roman" w:cs="Times New Roman"/>
          <w:sz w:val="28"/>
          <w:szCs w:val="28"/>
        </w:rPr>
        <w:t>а бюджетных ассигнований на 2015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проекты муниципальных заданий, планируемых к доведению до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в 2012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году и плановом периоде;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расчеты стоимости оказания муниципальных услуг муниципальными учреждениями;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проекты поселенческих целевых и ведомственных программ в случае внесения изменений в их объемные показатели либо в перечень объектов капитального строительства;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перечень учреждений, осуществляющих переданные муниципальные полномочия;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lastRenderedPageBreak/>
        <w:t>- прогноз поступления доходов от предпринимательской и иной приносящей доход деятельности бюджетных учреждений в разрезе видов платной деятельности и направления их расходования.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3. Администрация сельского поселения рассматривает: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июля: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основные характеристики проекта</w:t>
      </w:r>
      <w:r w:rsidRPr="006868DF">
        <w:rPr>
          <w:rFonts w:ascii="Times New Roman" w:hAnsi="Times New Roman" w:cs="Times New Roman"/>
          <w:sz w:val="28"/>
          <w:szCs w:val="28"/>
        </w:rPr>
        <w:t xml:space="preserve"> бюджета сельского посе</w:t>
      </w:r>
      <w:r>
        <w:rPr>
          <w:rFonts w:ascii="Times New Roman" w:hAnsi="Times New Roman" w:cs="Times New Roman"/>
          <w:sz w:val="28"/>
          <w:szCs w:val="28"/>
        </w:rPr>
        <w:t>ления на 2013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основные показатели распределения бюджетных средств между субъектами бюджетного планирования;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объем бюджетных ассигнований на исполнение действующих и принимаемых расходных обязательств  бюджета сельского поселения;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октября: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проект решения сессии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Среднематренский </w:t>
      </w:r>
      <w:r w:rsidRPr="006868DF">
        <w:rPr>
          <w:rFonts w:ascii="Times New Roman" w:hAnsi="Times New Roman" w:cs="Times New Roman"/>
          <w:sz w:val="28"/>
          <w:szCs w:val="28"/>
        </w:rPr>
        <w:t xml:space="preserve">сельсовет "О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</w:t>
      </w:r>
      <w:r>
        <w:rPr>
          <w:rFonts w:ascii="Times New Roman" w:hAnsi="Times New Roman" w:cs="Times New Roman"/>
          <w:sz w:val="28"/>
          <w:szCs w:val="28"/>
        </w:rPr>
        <w:t>сти Российской Федерации на 2013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>
        <w:rPr>
          <w:rFonts w:ascii="Times New Roman" w:hAnsi="Times New Roman" w:cs="Times New Roman"/>
          <w:sz w:val="28"/>
          <w:szCs w:val="28"/>
        </w:rPr>
        <w:t>014 и 2015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годов".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Default="006A77B3" w:rsidP="006A77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Default="006A77B3" w:rsidP="006A77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Default="006A77B3" w:rsidP="006A77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Default="006A77B3" w:rsidP="006A77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Default="006A77B3" w:rsidP="006A77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77B3" w:rsidRDefault="006A77B3" w:rsidP="006A77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77B3" w:rsidRDefault="006A77B3" w:rsidP="006A77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77B3" w:rsidRDefault="006A77B3" w:rsidP="006A77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77B3" w:rsidRDefault="006A77B3" w:rsidP="006A77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77B3" w:rsidRDefault="006A77B3" w:rsidP="006A77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77B3" w:rsidRDefault="006A77B3" w:rsidP="006A77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77B3" w:rsidRDefault="006A77B3" w:rsidP="006A77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77B3" w:rsidRPr="006868DF" w:rsidRDefault="006A77B3" w:rsidP="006A77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A77B3" w:rsidRPr="006868DF" w:rsidRDefault="006A77B3" w:rsidP="006A77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A77B3" w:rsidRPr="006868DF" w:rsidRDefault="006A77B3" w:rsidP="006A77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6A77B3" w:rsidRPr="006868DF" w:rsidRDefault="006A77B3" w:rsidP="006A77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Среднематренский</w:t>
      </w:r>
      <w:r w:rsidRPr="006868D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A77B3" w:rsidRPr="006868DF" w:rsidRDefault="006A77B3" w:rsidP="006A77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Pr="0068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2012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ИНФОРМАЦИЯ,</w:t>
      </w:r>
    </w:p>
    <w:p w:rsidR="006A77B3" w:rsidRPr="006868DF" w:rsidRDefault="006A77B3" w:rsidP="006A77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ПРЕДСТАВЛЯЕМАЯ ГЛАВНЫМИ АДМИНИСТРАТОРАМИ ДОХОДОВ БЮДЖЕТА СЕЛЬСКОГО ПОСЕЛЕНИЯ, ИСПОЛНИТЕЛЬНЫМИ ОРГАНАМИ МУНИЦИПАЛЬНОЙ ВЛАСТИ СЕЛЬСКОГО ПОСЕЛЕНИЯ В АДМИНИСТРАЦИЮ СЕЛЬСКОГО ПОСЕЛЕНИЯ ДЛЯ ФОРМИРОВАНИЯ ПРОЕКТА БЮДЖЕТА СЕ</w:t>
      </w:r>
      <w:r>
        <w:rPr>
          <w:rFonts w:ascii="Times New Roman" w:hAnsi="Times New Roman" w:cs="Times New Roman"/>
          <w:sz w:val="24"/>
          <w:szCs w:val="24"/>
        </w:rPr>
        <w:t>ЛЬСКОГО ПОСЕЛЕНИЯ НА 2013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A77B3" w:rsidRPr="006868DF" w:rsidRDefault="006A77B3" w:rsidP="006A77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2014 И 2015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6A77B3" w:rsidRPr="006868DF" w:rsidRDefault="006A77B3" w:rsidP="006A77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1890"/>
        <w:gridCol w:w="3024"/>
      </w:tblGrid>
      <w:tr w:rsidR="006A77B3" w:rsidRPr="006868DF" w:rsidTr="009B2D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Периоды   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</w:p>
        </w:tc>
      </w:tr>
      <w:tr w:rsidR="006A77B3" w:rsidRPr="006868DF" w:rsidTr="009B2DF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налогов,  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администрируемых налоговыми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(в консолидированный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сельского поселения 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№1 по Липецкой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          </w:t>
            </w:r>
          </w:p>
        </w:tc>
      </w:tr>
      <w:tr w:rsidR="006A77B3" w:rsidRPr="006868DF" w:rsidTr="009B2D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экономического развития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на 2012 - 2014 годы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         </w:t>
            </w:r>
          </w:p>
        </w:tc>
      </w:tr>
      <w:tr w:rsidR="006A77B3" w:rsidRPr="006868DF" w:rsidTr="009B2DF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налогооблагаемой базы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(доходы, уменьшенные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величину расходов)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расчета единого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сельскохозяйственного налога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B3" w:rsidRPr="006868DF" w:rsidTr="009B2DFE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Фонд заработной платы      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B3" w:rsidRPr="006868DF" w:rsidTr="009B2DFE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земельные участки,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обоснованиями (кадастровая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земельных участков,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сдаваемых в аренду; ставки;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льготы)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         </w:t>
            </w:r>
          </w:p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B3" w:rsidRPr="006868DF" w:rsidTr="009B2DF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поступления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от продажи земельных участков,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 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B3" w:rsidRPr="006868DF" w:rsidTr="009B2DF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поступления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сдачи в аренду имущества,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в муниципальной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B3" w:rsidRPr="006868DF" w:rsidRDefault="006A77B3" w:rsidP="009B2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7B3" w:rsidRPr="006868DF" w:rsidRDefault="006A77B3" w:rsidP="006A77B3">
      <w:pPr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6A77B3" w:rsidRPr="006868DF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Pr="006868DF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A77B3" w:rsidRPr="006868DF" w:rsidRDefault="006A77B3" w:rsidP="006A77B3">
      <w:pPr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bookmarkEnd w:id="0"/>
    <w:p w:rsidR="006A77B3" w:rsidRPr="006868DF" w:rsidRDefault="006A77B3" w:rsidP="006A77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A77B3" w:rsidRPr="006868DF" w:rsidRDefault="006A77B3" w:rsidP="006A77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A77B3" w:rsidRPr="006868DF" w:rsidRDefault="006A77B3" w:rsidP="006A77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6A77B3" w:rsidRPr="006868DF" w:rsidRDefault="006A77B3" w:rsidP="006A77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Среднематренский</w:t>
      </w:r>
      <w:r w:rsidRPr="006868D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A77B3" w:rsidRPr="006868DF" w:rsidRDefault="006A77B3" w:rsidP="006A77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8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2012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6A77B3" w:rsidRPr="006868DF" w:rsidRDefault="006A77B3" w:rsidP="006A77B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Задание 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предоставлению информации главным администраторам доходов, 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br/>
        <w:t>администрации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>для формирования проекта бюджета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доходам на 2013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14 и 2015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6A77B3" w:rsidRPr="006868DF" w:rsidRDefault="006A77B3" w:rsidP="006A77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4109"/>
        <w:gridCol w:w="2535"/>
        <w:gridCol w:w="2535"/>
      </w:tblGrid>
      <w:tr w:rsidR="006A77B3" w:rsidRPr="006868DF" w:rsidTr="009B2DFE">
        <w:tc>
          <w:tcPr>
            <w:tcW w:w="959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9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sz w:val="24"/>
                <w:szCs w:val="24"/>
              </w:rPr>
              <w:t>Периоды</w:t>
            </w: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6A77B3" w:rsidRPr="006868DF" w:rsidTr="009B2DFE">
        <w:tc>
          <w:tcPr>
            <w:tcW w:w="959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9" w:type="dxa"/>
          </w:tcPr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Прогноз налогов,    администрируемых налоговыми органами (в консолидированный бюджет  поселения , в том числе:</w:t>
            </w:r>
          </w:p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- земельный налог в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действующих условиях и в условиях изменения кадастровой стоимости  земли (с учетом переоценок                                 </w:t>
            </w:r>
          </w:p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Отдельных категорий земель, результаты которых будут утвержде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ны в 2013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году)                           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2013</w:t>
            </w:r>
            <w:r w:rsidRPr="006868DF">
              <w:rPr>
                <w:rFonts w:ascii="Times New Roman" w:hAnsi="Times New Roman"/>
                <w:noProof/>
                <w:sz w:val="24"/>
                <w:szCs w:val="24"/>
              </w:rPr>
              <w:t xml:space="preserve"> год, а также данные по оценке  поступлений текущего года и на плановый период   </w:t>
            </w: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B3" w:rsidRPr="006868DF" w:rsidTr="009B2DFE">
        <w:tc>
          <w:tcPr>
            <w:tcW w:w="959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6A77B3" w:rsidRPr="006868DF" w:rsidRDefault="006A77B3" w:rsidP="009B2D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Сумма налога на доходы                             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физических лиц, подлежащая                  возврату из бюджета                                           </w:t>
            </w:r>
          </w:p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 2013</w:t>
            </w:r>
            <w:r w:rsidRPr="006868DF">
              <w:rPr>
                <w:rFonts w:ascii="Times New Roman" w:hAnsi="Times New Roman"/>
                <w:noProof/>
                <w:sz w:val="24"/>
                <w:szCs w:val="24"/>
              </w:rPr>
              <w:t xml:space="preserve">год              </w:t>
            </w: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B3" w:rsidRPr="006868DF" w:rsidTr="009B2DFE">
        <w:tc>
          <w:tcPr>
            <w:tcW w:w="959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noProof/>
                <w:sz w:val="24"/>
                <w:szCs w:val="24"/>
              </w:rPr>
              <w:t xml:space="preserve">Прогноз социально-экономического  развитиия поселения на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2013</w:t>
            </w:r>
            <w:r w:rsidRPr="006868DF">
              <w:rPr>
                <w:rFonts w:ascii="Times New Roman" w:hAnsi="Times New Roman"/>
                <w:noProof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6868DF">
              <w:rPr>
                <w:rFonts w:ascii="Times New Roman" w:hAnsi="Times New Roman"/>
                <w:noProof/>
                <w:sz w:val="24"/>
                <w:szCs w:val="24"/>
              </w:rPr>
              <w:t xml:space="preserve">годы                  </w:t>
            </w: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2013</w:t>
            </w:r>
            <w:r w:rsidRPr="006868DF">
              <w:rPr>
                <w:rFonts w:ascii="Times New Roman" w:hAnsi="Times New Roman"/>
                <w:noProof/>
                <w:sz w:val="24"/>
                <w:szCs w:val="24"/>
              </w:rPr>
              <w:t xml:space="preserve"> год, а также данные по оценке  поступлений текущего года и на плановый период   </w:t>
            </w: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noProof/>
                <w:sz w:val="24"/>
                <w:szCs w:val="24"/>
              </w:rPr>
              <w:t xml:space="preserve"> администрация   сельского поселения                </w:t>
            </w:r>
          </w:p>
        </w:tc>
      </w:tr>
      <w:tr w:rsidR="006A77B3" w:rsidRPr="006868DF" w:rsidTr="009B2DFE">
        <w:tc>
          <w:tcPr>
            <w:tcW w:w="959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 налогооблагаемой базы (доходы, уменьшенные на величину расходов) для                   </w:t>
            </w:r>
          </w:p>
          <w:p w:rsidR="006A77B3" w:rsidRPr="006868DF" w:rsidRDefault="006A77B3" w:rsidP="009B2D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расчетаединого                   сельскохозяйственного                  налога в разрезе поселений</w:t>
            </w: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B3" w:rsidRPr="006868DF" w:rsidTr="009B2DFE">
        <w:tc>
          <w:tcPr>
            <w:tcW w:w="959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Фонд заработной платы в  поселений в том                                         числе за счет резидентов и участников особых  экономических зон         </w:t>
            </w: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B3" w:rsidRPr="006868DF" w:rsidTr="009B2DFE">
        <w:tc>
          <w:tcPr>
            <w:tcW w:w="959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6A77B3" w:rsidRPr="006868DF" w:rsidRDefault="006A77B3" w:rsidP="009B2DF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/>
                <w:noProof/>
                <w:sz w:val="24"/>
                <w:szCs w:val="24"/>
              </w:rPr>
              <w:t xml:space="preserve">Прогноз поступлений     арендной платы за </w:t>
            </w:r>
          </w:p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земельные участки,  собственность на которые не разграничена, в разрезе  категорий земель с  соответствующими обоснованиями (кадастровая  стоимость земельных участков, сдаваемых в аренду; ставки; льготы) в разрезе поселений. То же,                                       </w:t>
            </w:r>
          </w:p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условиях изменения кадастровой стоимости земли (с учетом переоценок                  </w:t>
            </w:r>
          </w:p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отдельных категорий  земель, результаты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которых будут утверждены в 2013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году).                                                          </w:t>
            </w: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2013</w:t>
            </w:r>
            <w:r w:rsidRPr="006868DF">
              <w:rPr>
                <w:rFonts w:ascii="Times New Roman" w:hAnsi="Times New Roman"/>
                <w:noProof/>
                <w:sz w:val="24"/>
                <w:szCs w:val="24"/>
              </w:rPr>
              <w:t xml:space="preserve"> год, а также данные по оценке поступлений текущего года и на плановый период   </w:t>
            </w: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noProof/>
                <w:sz w:val="24"/>
                <w:szCs w:val="24"/>
              </w:rPr>
              <w:t>администрация   сельского поселения</w:t>
            </w:r>
          </w:p>
        </w:tc>
      </w:tr>
      <w:tr w:rsidR="006A77B3" w:rsidRPr="006868DF" w:rsidTr="009B2DFE">
        <w:tc>
          <w:tcPr>
            <w:tcW w:w="959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 поступления арендной платы за землю после разграничения государственной                                         собственности на землю в разрезе категорий земель с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соответствующими обоснованиями (кадастровая  стоимость земельных</w:t>
            </w:r>
          </w:p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участков, сдаваемых в аренду, ставки) с учетом земель, находящихся в собственности поселений. То же, в                                             </w:t>
            </w:r>
          </w:p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условиях изменения кадастровой стоимости                                           земли (с учетом переоценок отдельных категорий  земель, результаты которых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будут утверждены в 2013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году).                                      </w:t>
            </w: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B3" w:rsidRPr="006868DF" w:rsidTr="009B2DFE">
        <w:tc>
          <w:tcPr>
            <w:tcW w:w="959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9" w:type="dxa"/>
          </w:tcPr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Ожидаемые поступлении от продажи земельных участков, находящихся в  </w:t>
            </w:r>
          </w:p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Муниципальной собственности                              </w:t>
            </w:r>
          </w:p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noProof/>
                <w:sz w:val="24"/>
                <w:szCs w:val="24"/>
              </w:rPr>
              <w:t xml:space="preserve">поселения.                </w:t>
            </w: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B3" w:rsidRPr="006868DF" w:rsidTr="009B2DFE">
        <w:tc>
          <w:tcPr>
            <w:tcW w:w="959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Планируемые доходы от  сдачи в аренду имущества, находящегося в  муниципальной собственности, базовый  уровень арендной платы за  пользование муниципальным имуществом                     </w:t>
            </w: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2013</w:t>
            </w:r>
            <w:r w:rsidRPr="006868DF">
              <w:rPr>
                <w:rFonts w:ascii="Times New Roman" w:hAnsi="Times New Roman"/>
                <w:noProof/>
                <w:sz w:val="24"/>
                <w:szCs w:val="24"/>
              </w:rPr>
              <w:t xml:space="preserve"> год, а также данные по оценке  поступлений текущего года и на плановый период   </w:t>
            </w: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noProof/>
                <w:sz w:val="24"/>
                <w:szCs w:val="24"/>
              </w:rPr>
              <w:t>администрация   сельского поселения</w:t>
            </w:r>
          </w:p>
        </w:tc>
      </w:tr>
      <w:tr w:rsidR="006A77B3" w:rsidRPr="006868DF" w:rsidTr="009B2DFE">
        <w:tc>
          <w:tcPr>
            <w:tcW w:w="959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Ожидаемые поступления от реализации имущества, находящегося в муниципальной                             собственности Программа приватизации имущества, находящейся в муниципальной                               </w:t>
            </w:r>
          </w:p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собственности, ожидаемые поступлени приватизации  муниципального имущества  </w:t>
            </w: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B3" w:rsidRPr="006868DF" w:rsidTr="009B2DFE">
        <w:tc>
          <w:tcPr>
            <w:tcW w:w="959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Перечень предприятий и организаций, которым предполагается предоставить льготы по арендной плате за занимаемое помещение, находящееся в муниципальной                                                  </w:t>
            </w:r>
          </w:p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собственности             </w:t>
            </w: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7B3" w:rsidRPr="006868DF" w:rsidTr="009B2DFE">
        <w:tc>
          <w:tcPr>
            <w:tcW w:w="959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  <w:r w:rsidRPr="006868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Прогнозные поступления от сдачи в аренду имущества, находящегося в муниципальной                                        </w:t>
            </w:r>
          </w:p>
          <w:p w:rsidR="006A77B3" w:rsidRPr="006868DF" w:rsidRDefault="006A77B3" w:rsidP="009B2DF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собственности  поселения                 </w:t>
            </w: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A77B3" w:rsidRPr="006868DF" w:rsidRDefault="006A77B3" w:rsidP="009B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7B3" w:rsidRPr="006868DF" w:rsidRDefault="006A77B3" w:rsidP="006A77B3">
      <w:pPr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7B3" w:rsidRPr="006868DF" w:rsidRDefault="006A77B3" w:rsidP="006A77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7B3" w:rsidRPr="006868DF" w:rsidRDefault="006A77B3" w:rsidP="006A77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7B3" w:rsidRPr="006868DF" w:rsidRDefault="006A77B3" w:rsidP="006A77B3">
      <w:pPr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BC" w:rsidRDefault="00E63EBC"/>
    <w:sectPr w:rsidR="00E63EBC" w:rsidSect="006868DF">
      <w:pgSz w:w="11906" w:h="16838"/>
      <w:pgMar w:top="709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77B3"/>
    <w:rsid w:val="006A77B3"/>
    <w:rsid w:val="00E6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77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7B3"/>
    <w:rPr>
      <w:rFonts w:ascii="Arial" w:hAnsi="Arial" w:cs="Arial"/>
      <w:b/>
      <w:bCs/>
      <w:color w:val="000080"/>
      <w:sz w:val="20"/>
      <w:szCs w:val="20"/>
    </w:rPr>
  </w:style>
  <w:style w:type="paragraph" w:customStyle="1" w:styleId="a3">
    <w:name w:val="Текст (лев. подпись)"/>
    <w:basedOn w:val="a"/>
    <w:next w:val="a"/>
    <w:uiPriority w:val="99"/>
    <w:rsid w:val="006A77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6A77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6A77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6A77B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7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A77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2011</Words>
  <Characters>11468</Characters>
  <Application>Microsoft Office Word</Application>
  <DocSecurity>0</DocSecurity>
  <Lines>95</Lines>
  <Paragraphs>26</Paragraphs>
  <ScaleCrop>false</ScaleCrop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2012-11-28T05:44:00Z</dcterms:created>
  <dcterms:modified xsi:type="dcterms:W3CDTF">2012-11-28T05:44:00Z</dcterms:modified>
</cp:coreProperties>
</file>