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B4" w:rsidRDefault="002B1C09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</w:t>
      </w:r>
      <w:r w:rsidRPr="008A1162">
        <w:rPr>
          <w:b/>
          <w:sz w:val="26"/>
          <w:szCs w:val="26"/>
          <w:u w:val="single"/>
        </w:rPr>
        <w:t>:</w:t>
      </w:r>
    </w:p>
    <w:p w:rsidR="003508B4" w:rsidRDefault="002B1C09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В Липецкой области возобновили проект по контролю применения ККТ «Общественное питание»</w:t>
      </w:r>
    </w:p>
    <w:p w:rsidR="003508B4" w:rsidRDefault="00200E3C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00E3C">
        <w:rPr>
          <w:sz w:val="26"/>
          <w:szCs w:val="26"/>
        </w:rPr>
        <w:t>В 2024 году</w:t>
      </w:r>
      <w:r w:rsidR="002B1C09" w:rsidRPr="00200E3C">
        <w:rPr>
          <w:sz w:val="26"/>
          <w:szCs w:val="26"/>
        </w:rPr>
        <w:t xml:space="preserve"> вновь начал реализовываться проект «Общественное питание», основной целью которого является </w:t>
      </w:r>
      <w:r w:rsidR="003013E8">
        <w:rPr>
          <w:sz w:val="26"/>
          <w:szCs w:val="26"/>
        </w:rPr>
        <w:t>побуждение к повсеместному применению</w:t>
      </w:r>
      <w:r w:rsidR="003013E8" w:rsidRPr="00200E3C">
        <w:rPr>
          <w:sz w:val="26"/>
          <w:szCs w:val="26"/>
        </w:rPr>
        <w:t xml:space="preserve"> </w:t>
      </w:r>
      <w:r w:rsidR="003013E8">
        <w:rPr>
          <w:sz w:val="26"/>
          <w:szCs w:val="26"/>
        </w:rPr>
        <w:t xml:space="preserve">контрольно-кассовой техники в установленных законом случаях </w:t>
      </w:r>
      <w:r w:rsidR="00E50520">
        <w:rPr>
          <w:sz w:val="26"/>
          <w:szCs w:val="26"/>
        </w:rPr>
        <w:t>выведение предприятий общественного питания из теневого сектора и</w:t>
      </w:r>
      <w:r w:rsidR="003013E8">
        <w:rPr>
          <w:sz w:val="26"/>
          <w:szCs w:val="26"/>
        </w:rPr>
        <w:t xml:space="preserve"> создание равных и конкурентных условий для бизнеса</w:t>
      </w:r>
      <w:r w:rsidR="002B1C09" w:rsidRPr="00200E3C">
        <w:rPr>
          <w:sz w:val="26"/>
          <w:szCs w:val="26"/>
        </w:rPr>
        <w:t>.</w:t>
      </w:r>
      <w:r w:rsidRPr="00200E3C">
        <w:rPr>
          <w:sz w:val="26"/>
          <w:szCs w:val="26"/>
        </w:rPr>
        <w:t xml:space="preserve"> </w:t>
      </w:r>
    </w:p>
    <w:p w:rsidR="003508B4" w:rsidRDefault="00E50520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E50520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рамках проекта налоговые органы будут </w:t>
      </w:r>
      <w:r w:rsidR="003013E8">
        <w:rPr>
          <w:color w:val="000000" w:themeColor="text1"/>
          <w:sz w:val="26"/>
          <w:szCs w:val="26"/>
        </w:rPr>
        <w:t xml:space="preserve">учитывать: </w:t>
      </w:r>
    </w:p>
    <w:p w:rsidR="003508B4" w:rsidRDefault="003013E8" w:rsidP="00350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617FE">
        <w:rPr>
          <w:color w:val="000000" w:themeColor="text1"/>
          <w:sz w:val="26"/>
          <w:szCs w:val="26"/>
        </w:rPr>
        <w:t>отсутствие теневой занятости;</w:t>
      </w:r>
    </w:p>
    <w:p w:rsidR="003508B4" w:rsidRDefault="003013E8" w:rsidP="00350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617FE">
        <w:rPr>
          <w:color w:val="000000" w:themeColor="text1"/>
          <w:sz w:val="26"/>
          <w:szCs w:val="26"/>
        </w:rPr>
        <w:t>отклонение заработной платы сотрудников от средней зарплаты по отрасли;</w:t>
      </w:r>
    </w:p>
    <w:p w:rsidR="003508B4" w:rsidRDefault="003013E8" w:rsidP="003508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7617FE">
        <w:rPr>
          <w:color w:val="000000" w:themeColor="text1"/>
          <w:sz w:val="26"/>
          <w:szCs w:val="26"/>
        </w:rPr>
        <w:t xml:space="preserve">соблюдение участниками проекта законодательства о применении контрольно-кассовой техники.              </w:t>
      </w:r>
    </w:p>
    <w:p w:rsidR="003508B4" w:rsidRDefault="003013E8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3013E8">
        <w:rPr>
          <w:color w:val="000000" w:themeColor="text1"/>
          <w:sz w:val="26"/>
          <w:szCs w:val="26"/>
        </w:rPr>
        <w:t>В настоящий момент налоговые органы</w:t>
      </w:r>
      <w:r w:rsidR="007617FE">
        <w:rPr>
          <w:color w:val="000000" w:themeColor="text1"/>
          <w:sz w:val="26"/>
          <w:szCs w:val="26"/>
        </w:rPr>
        <w:t xml:space="preserve"> Липецкой области приступили к </w:t>
      </w:r>
      <w:r w:rsidRPr="003013E8">
        <w:rPr>
          <w:color w:val="000000" w:themeColor="text1"/>
          <w:sz w:val="26"/>
          <w:szCs w:val="26"/>
        </w:rPr>
        <w:t>проведению мероприятий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расчетов. Также уделяется внимание с</w:t>
      </w:r>
      <w:r w:rsidR="007617FE">
        <w:rPr>
          <w:color w:val="000000" w:themeColor="text1"/>
          <w:sz w:val="26"/>
          <w:szCs w:val="26"/>
        </w:rPr>
        <w:t xml:space="preserve">труктуре производимых расчетов, так как </w:t>
      </w:r>
      <w:r w:rsidRPr="003013E8">
        <w:rPr>
          <w:color w:val="000000" w:themeColor="text1"/>
          <w:sz w:val="26"/>
          <w:szCs w:val="26"/>
        </w:rPr>
        <w:t>высокая доля безналичных расчетов может свидетельствова</w:t>
      </w:r>
      <w:r w:rsidR="007617FE">
        <w:rPr>
          <w:color w:val="000000" w:themeColor="text1"/>
          <w:sz w:val="26"/>
          <w:szCs w:val="26"/>
        </w:rPr>
        <w:t>ть о частичном сокрытии выручки</w:t>
      </w:r>
      <w:r w:rsidRPr="003013E8">
        <w:rPr>
          <w:color w:val="000000" w:themeColor="text1"/>
          <w:sz w:val="26"/>
          <w:szCs w:val="26"/>
        </w:rPr>
        <w:t xml:space="preserve">.  </w:t>
      </w:r>
    </w:p>
    <w:p w:rsidR="003508B4" w:rsidRDefault="007617FE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7617FE">
        <w:rPr>
          <w:color w:val="000000" w:themeColor="text1"/>
          <w:sz w:val="26"/>
          <w:szCs w:val="26"/>
        </w:rPr>
        <w:t>Предварительно проведенный выборочный анализ показал, что в ряде предприятий общественного питания количество пробитых чеков за рабочую смену не превышает 1-2, либо вообще не отображаются. Кроме того, в кафе, барах, и ресторанах выявляются факты, когда вместо кассового чека посетителю для расчёта с з</w:t>
      </w:r>
      <w:r>
        <w:rPr>
          <w:color w:val="000000" w:themeColor="text1"/>
          <w:sz w:val="26"/>
          <w:szCs w:val="26"/>
        </w:rPr>
        <w:t xml:space="preserve">аведением приносят счёт с </w:t>
      </w:r>
      <w:proofErr w:type="spellStart"/>
      <w:r>
        <w:rPr>
          <w:color w:val="000000" w:themeColor="text1"/>
          <w:sz w:val="26"/>
          <w:szCs w:val="26"/>
        </w:rPr>
        <w:t>пред</w:t>
      </w:r>
      <w:r w:rsidRPr="007617FE">
        <w:rPr>
          <w:color w:val="000000" w:themeColor="text1"/>
          <w:sz w:val="26"/>
          <w:szCs w:val="26"/>
        </w:rPr>
        <w:t>чеком</w:t>
      </w:r>
      <w:proofErr w:type="spellEnd"/>
      <w:r w:rsidRPr="007617FE">
        <w:rPr>
          <w:color w:val="000000" w:themeColor="text1"/>
          <w:sz w:val="26"/>
          <w:szCs w:val="26"/>
        </w:rPr>
        <w:t xml:space="preserve"> ил</w:t>
      </w:r>
      <w:r>
        <w:rPr>
          <w:color w:val="000000" w:themeColor="text1"/>
          <w:sz w:val="26"/>
          <w:szCs w:val="26"/>
        </w:rPr>
        <w:t xml:space="preserve">и гостевым счетом. По сути, </w:t>
      </w:r>
      <w:proofErr w:type="spellStart"/>
      <w:r>
        <w:rPr>
          <w:color w:val="000000" w:themeColor="text1"/>
          <w:sz w:val="26"/>
          <w:szCs w:val="26"/>
        </w:rPr>
        <w:t>пред</w:t>
      </w:r>
      <w:r w:rsidRPr="007617FE">
        <w:rPr>
          <w:color w:val="000000" w:themeColor="text1"/>
          <w:sz w:val="26"/>
          <w:szCs w:val="26"/>
        </w:rPr>
        <w:t>чек</w:t>
      </w:r>
      <w:proofErr w:type="spellEnd"/>
      <w:r w:rsidRPr="007617FE">
        <w:rPr>
          <w:color w:val="000000" w:themeColor="text1"/>
          <w:sz w:val="26"/>
          <w:szCs w:val="26"/>
        </w:rPr>
        <w:t xml:space="preserve"> это просто бумажка, информирующая о том, какую сумму необходимо заплатить в соответствии с перечнем заказанных блюд или напитков, не имеющая никакой юридической силы и носит ознакомительный характер. Кассовый чек выбивается лишь после того, как деньги оказываются в кассе. Его обязан</w:t>
      </w:r>
      <w:r>
        <w:rPr>
          <w:color w:val="000000" w:themeColor="text1"/>
          <w:sz w:val="26"/>
          <w:szCs w:val="26"/>
        </w:rPr>
        <w:t>ы принести после оплаты счёта. В</w:t>
      </w:r>
      <w:r w:rsidRPr="007617FE">
        <w:rPr>
          <w:color w:val="000000" w:themeColor="text1"/>
          <w:sz w:val="26"/>
          <w:szCs w:val="26"/>
        </w:rPr>
        <w:t xml:space="preserve"> кассовом чеке, сформированном онлайн-кассой, обязательно присутствует двухмерный штриховой код (QR-код), содержащий реквизиты проверки кассового чека (дату и время расчёта, порядковый номер фискального документа, признак и сумму расчёта, заводской номер фискального накопителя, фискальный признак документа). Многие за</w:t>
      </w:r>
      <w:r>
        <w:rPr>
          <w:color w:val="000000" w:themeColor="text1"/>
          <w:sz w:val="26"/>
          <w:szCs w:val="26"/>
        </w:rPr>
        <w:t xml:space="preserve">ведения ограничиваются лишь </w:t>
      </w:r>
      <w:proofErr w:type="spellStart"/>
      <w:r>
        <w:rPr>
          <w:color w:val="000000" w:themeColor="text1"/>
          <w:sz w:val="26"/>
          <w:szCs w:val="26"/>
        </w:rPr>
        <w:t>пред</w:t>
      </w:r>
      <w:r w:rsidRPr="007617FE">
        <w:rPr>
          <w:color w:val="000000" w:themeColor="text1"/>
          <w:sz w:val="26"/>
          <w:szCs w:val="26"/>
        </w:rPr>
        <w:t>чеком</w:t>
      </w:r>
      <w:proofErr w:type="spellEnd"/>
      <w:r w:rsidRPr="007617FE">
        <w:rPr>
          <w:color w:val="000000" w:themeColor="text1"/>
          <w:sz w:val="26"/>
          <w:szCs w:val="26"/>
        </w:rPr>
        <w:t>, не пробивая своевременно фискальный чек, надеясь на неосведомлённость и нетребовательность посетителей.</w:t>
      </w:r>
    </w:p>
    <w:p w:rsidR="003508B4" w:rsidRDefault="007E211C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Предприятия сферы общественного питания</w:t>
      </w:r>
      <w:r w:rsidR="007617FE">
        <w:rPr>
          <w:color w:val="000000" w:themeColor="text1"/>
          <w:sz w:val="26"/>
          <w:szCs w:val="26"/>
        </w:rPr>
        <w:t xml:space="preserve">, не применяющие ККТ и </w:t>
      </w:r>
      <w:r>
        <w:rPr>
          <w:color w:val="000000" w:themeColor="text1"/>
          <w:sz w:val="26"/>
          <w:szCs w:val="26"/>
        </w:rPr>
        <w:t>скрывающие полный объем выручки, могут стать участниками контрольной</w:t>
      </w:r>
      <w:r w:rsidR="007617FE" w:rsidRPr="007617FE">
        <w:rPr>
          <w:color w:val="000000" w:themeColor="text1"/>
          <w:sz w:val="26"/>
          <w:szCs w:val="26"/>
        </w:rPr>
        <w:t xml:space="preserve"> закупки с привлечением виновных лиц к административной ответственности, предусмотренной частью 2 статьи 14.5 КоАП РФ. В связи с чем, владельцам заведений общественного питания в целях сохранения деловой репутации необходимо пресечь сложившуюся негативную практику, </w:t>
      </w:r>
      <w:r>
        <w:rPr>
          <w:color w:val="000000" w:themeColor="text1"/>
          <w:sz w:val="26"/>
          <w:szCs w:val="26"/>
        </w:rPr>
        <w:t>до применения штрафных мер со стороны налогового органа</w:t>
      </w:r>
      <w:r w:rsidR="007617FE" w:rsidRPr="007617FE">
        <w:rPr>
          <w:color w:val="000000" w:themeColor="text1"/>
          <w:sz w:val="26"/>
          <w:szCs w:val="26"/>
        </w:rPr>
        <w:t xml:space="preserve">. </w:t>
      </w:r>
    </w:p>
    <w:p w:rsidR="007617FE" w:rsidRPr="007617FE" w:rsidRDefault="007E211C" w:rsidP="003508B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Ж</w:t>
      </w:r>
      <w:r w:rsidR="007617FE" w:rsidRPr="007617FE">
        <w:rPr>
          <w:color w:val="000000" w:themeColor="text1"/>
          <w:sz w:val="26"/>
          <w:szCs w:val="26"/>
        </w:rPr>
        <w:t>ител</w:t>
      </w:r>
      <w:r>
        <w:rPr>
          <w:color w:val="000000" w:themeColor="text1"/>
          <w:sz w:val="26"/>
          <w:szCs w:val="26"/>
        </w:rPr>
        <w:t>и</w:t>
      </w:r>
      <w:r w:rsidR="007617FE" w:rsidRPr="007617FE">
        <w:rPr>
          <w:color w:val="000000" w:themeColor="text1"/>
          <w:sz w:val="26"/>
          <w:szCs w:val="26"/>
        </w:rPr>
        <w:t xml:space="preserve"> Липецкой области </w:t>
      </w:r>
      <w:r>
        <w:rPr>
          <w:color w:val="000000" w:themeColor="text1"/>
          <w:sz w:val="26"/>
          <w:szCs w:val="26"/>
        </w:rPr>
        <w:t xml:space="preserve">могут самостоятельно </w:t>
      </w:r>
      <w:r w:rsidRPr="007617FE">
        <w:rPr>
          <w:color w:val="000000" w:themeColor="text1"/>
          <w:sz w:val="26"/>
          <w:szCs w:val="26"/>
        </w:rPr>
        <w:t xml:space="preserve">направить </w:t>
      </w:r>
      <w:r>
        <w:rPr>
          <w:color w:val="000000" w:themeColor="text1"/>
          <w:sz w:val="26"/>
          <w:szCs w:val="26"/>
        </w:rPr>
        <w:t>обращение</w:t>
      </w:r>
      <w:r w:rsidRPr="007617FE">
        <w:rPr>
          <w:color w:val="000000" w:themeColor="text1"/>
          <w:sz w:val="26"/>
          <w:szCs w:val="26"/>
        </w:rPr>
        <w:t xml:space="preserve"> в налоговый орган</w:t>
      </w:r>
      <w:r>
        <w:rPr>
          <w:color w:val="000000" w:themeColor="text1"/>
          <w:sz w:val="26"/>
          <w:szCs w:val="26"/>
        </w:rPr>
        <w:t>, сообщив о нарушении в точке общественного питания или невыдаче кассового чека,</w:t>
      </w:r>
      <w:r w:rsidR="007617FE" w:rsidRPr="007617FE">
        <w:rPr>
          <w:color w:val="000000" w:themeColor="text1"/>
          <w:sz w:val="26"/>
          <w:szCs w:val="26"/>
        </w:rPr>
        <w:t xml:space="preserve"> через официальный сайт </w:t>
      </w:r>
      <w:r w:rsidR="007617FE" w:rsidRPr="003508B4">
        <w:rPr>
          <w:color w:val="4472C4" w:themeColor="accent5"/>
          <w:sz w:val="26"/>
          <w:szCs w:val="26"/>
        </w:rPr>
        <w:t xml:space="preserve">ФНС России </w:t>
      </w:r>
      <w:r w:rsidR="007617FE" w:rsidRPr="007617FE">
        <w:rPr>
          <w:color w:val="000000" w:themeColor="text1"/>
          <w:sz w:val="26"/>
          <w:szCs w:val="26"/>
        </w:rPr>
        <w:t xml:space="preserve">или </w:t>
      </w:r>
      <w:r w:rsidR="007617FE" w:rsidRPr="003508B4">
        <w:rPr>
          <w:color w:val="4472C4" w:themeColor="accent5"/>
          <w:sz w:val="26"/>
          <w:szCs w:val="26"/>
        </w:rPr>
        <w:t>Личный кабинет налогоплательщика</w:t>
      </w:r>
      <w:r w:rsidR="007617FE" w:rsidRPr="007617FE">
        <w:rPr>
          <w:color w:val="000000" w:themeColor="text1"/>
          <w:sz w:val="26"/>
          <w:szCs w:val="26"/>
        </w:rPr>
        <w:t xml:space="preserve">. Кассовые чеки можно быстро и удобно проверить на соответствие законодательству с помощью мобильного приложения </w:t>
      </w:r>
      <w:r w:rsidR="007617FE" w:rsidRPr="003508B4">
        <w:rPr>
          <w:color w:val="4472C4" w:themeColor="accent5"/>
          <w:sz w:val="26"/>
          <w:szCs w:val="26"/>
        </w:rPr>
        <w:t>«Проверка чека»</w:t>
      </w:r>
      <w:r w:rsidR="003508B4">
        <w:rPr>
          <w:color w:val="000000" w:themeColor="text1"/>
          <w:sz w:val="26"/>
          <w:szCs w:val="26"/>
        </w:rPr>
        <w:t>.</w:t>
      </w:r>
    </w:p>
    <w:p w:rsidR="007617FE" w:rsidRPr="007617FE" w:rsidRDefault="003508B4" w:rsidP="003508B4">
      <w:pPr>
        <w:keepNext/>
        <w:keepLines/>
        <w:spacing w:after="120" w:line="30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7617FE" w:rsidRPr="007617FE">
        <w:rPr>
          <w:color w:val="000000" w:themeColor="text1"/>
          <w:sz w:val="26"/>
          <w:szCs w:val="26"/>
        </w:rPr>
        <w:t xml:space="preserve"> УФНС России по Липецкой области </w:t>
      </w:r>
      <w:r>
        <w:rPr>
          <w:color w:val="000000" w:themeColor="text1"/>
          <w:sz w:val="26"/>
          <w:szCs w:val="26"/>
        </w:rPr>
        <w:t xml:space="preserve">сообщать </w:t>
      </w:r>
      <w:r w:rsidR="007617FE" w:rsidRPr="007617FE">
        <w:rPr>
          <w:color w:val="000000" w:themeColor="text1"/>
          <w:sz w:val="26"/>
          <w:szCs w:val="26"/>
        </w:rPr>
        <w:t>о нарушениях в данной сфере также можно по телефону (4742) 28-87-16 (доб. 50-09, 50-13; 50-65).</w:t>
      </w:r>
    </w:p>
    <w:p w:rsidR="00361561" w:rsidRDefault="002B1C09" w:rsidP="0036156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361561">
        <w:rPr>
          <w:sz w:val="26"/>
          <w:szCs w:val="26"/>
        </w:rPr>
        <w:t xml:space="preserve">    </w:t>
      </w:r>
    </w:p>
    <w:p w:rsidR="00361561" w:rsidRDefault="00361561" w:rsidP="0036156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61561" w:rsidRDefault="00361561" w:rsidP="0036156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B1C09" w:rsidRPr="00361561" w:rsidRDefault="00361561" w:rsidP="00361561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Pr="00361561">
        <w:rPr>
          <w:b/>
          <w:i/>
          <w:sz w:val="26"/>
          <w:szCs w:val="26"/>
        </w:rPr>
        <w:t>УФНС России по Липецкой области</w:t>
      </w:r>
    </w:p>
    <w:p w:rsidR="002B1C09" w:rsidRDefault="002B1C09" w:rsidP="002B1C09"/>
    <w:p w:rsidR="00706C40" w:rsidRDefault="00706C40">
      <w:bookmarkStart w:id="0" w:name="_GoBack"/>
      <w:bookmarkEnd w:id="0"/>
    </w:p>
    <w:sectPr w:rsidR="00706C40" w:rsidSect="009E36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30F"/>
    <w:multiLevelType w:val="hybridMultilevel"/>
    <w:tmpl w:val="0FF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BD9"/>
    <w:multiLevelType w:val="hybridMultilevel"/>
    <w:tmpl w:val="59C6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C"/>
    <w:rsid w:val="00200E3C"/>
    <w:rsid w:val="002B1C09"/>
    <w:rsid w:val="003013E8"/>
    <w:rsid w:val="003508B4"/>
    <w:rsid w:val="00361561"/>
    <w:rsid w:val="004A7D7C"/>
    <w:rsid w:val="00706C40"/>
    <w:rsid w:val="007617FE"/>
    <w:rsid w:val="007E211C"/>
    <w:rsid w:val="00E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C09"/>
    <w:pPr>
      <w:spacing w:before="100" w:beforeAutospacing="1" w:after="100" w:afterAutospacing="1"/>
    </w:pPr>
  </w:style>
  <w:style w:type="character" w:styleId="a4">
    <w:name w:val="Hyperlink"/>
    <w:uiPriority w:val="99"/>
    <w:rsid w:val="002B1C09"/>
    <w:rPr>
      <w:color w:val="0000FF"/>
      <w:u w:val="single"/>
    </w:rPr>
  </w:style>
  <w:style w:type="paragraph" w:styleId="a5">
    <w:name w:val="No Spacing"/>
    <w:uiPriority w:val="1"/>
    <w:qFormat/>
    <w:rsid w:val="002B1C0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B1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C09"/>
    <w:pPr>
      <w:spacing w:before="100" w:beforeAutospacing="1" w:after="100" w:afterAutospacing="1"/>
    </w:pPr>
  </w:style>
  <w:style w:type="character" w:styleId="a4">
    <w:name w:val="Hyperlink"/>
    <w:uiPriority w:val="99"/>
    <w:rsid w:val="002B1C09"/>
    <w:rPr>
      <w:color w:val="0000FF"/>
      <w:u w:val="single"/>
    </w:rPr>
  </w:style>
  <w:style w:type="paragraph" w:styleId="a5">
    <w:name w:val="No Spacing"/>
    <w:uiPriority w:val="1"/>
    <w:qFormat/>
    <w:rsid w:val="002B1C0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B1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C9AE7DF7</Template>
  <TotalTime>60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3</cp:revision>
  <dcterms:created xsi:type="dcterms:W3CDTF">2024-02-13T13:09:00Z</dcterms:created>
  <dcterms:modified xsi:type="dcterms:W3CDTF">2024-02-22T13:41:00Z</dcterms:modified>
</cp:coreProperties>
</file>