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E506" w14:textId="77777777" w:rsidR="00B95D2C" w:rsidRDefault="00B95D2C" w:rsidP="00B95D2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Информационное сообщение для </w:t>
      </w:r>
      <w:r w:rsidR="005C1B6E">
        <w:rPr>
          <w:b/>
          <w:sz w:val="26"/>
          <w:szCs w:val="26"/>
          <w:u w:val="single"/>
        </w:rPr>
        <w:t xml:space="preserve">газеты </w:t>
      </w:r>
      <w:proofErr w:type="spellStart"/>
      <w:r w:rsidR="005C1B6E">
        <w:rPr>
          <w:b/>
          <w:sz w:val="26"/>
          <w:szCs w:val="26"/>
          <w:u w:val="single"/>
        </w:rPr>
        <w:t>БукваЗакона</w:t>
      </w:r>
      <w:proofErr w:type="spellEnd"/>
      <w:r w:rsidRPr="008A1162">
        <w:rPr>
          <w:b/>
          <w:sz w:val="26"/>
          <w:szCs w:val="26"/>
          <w:u w:val="single"/>
        </w:rPr>
        <w:t>:</w:t>
      </w:r>
    </w:p>
    <w:p w14:paraId="5D7706F9" w14:textId="77777777" w:rsidR="00B95D2C" w:rsidRPr="000C5DCC" w:rsidRDefault="00B95D2C" w:rsidP="00B95D2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</w:p>
    <w:p w14:paraId="3A535899" w14:textId="77777777" w:rsidR="00B95D2C" w:rsidRDefault="00B95D2C" w:rsidP="00B95D2C">
      <w:pPr>
        <w:pStyle w:val="a4"/>
        <w:spacing w:after="24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Налоговики стали почетными гостями на подведении итогов Всероссийского конкурса СМИ «Экономическое возрождение России»</w:t>
      </w:r>
    </w:p>
    <w:p w14:paraId="6DF52A93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  <w:r w:rsidRPr="009262FB">
        <w:rPr>
          <w:sz w:val="26"/>
          <w:szCs w:val="26"/>
        </w:rPr>
        <w:t xml:space="preserve">В центре «Мой бизнес» прошла встреча представителей СМИ и пресс-служб различных ведомств, в том числе УФНС России по Липецкой области, с президентом Липецкой торгово-промышленной палаты Анатолием </w:t>
      </w:r>
      <w:proofErr w:type="spellStart"/>
      <w:r w:rsidRPr="009262FB">
        <w:rPr>
          <w:sz w:val="26"/>
          <w:szCs w:val="26"/>
        </w:rPr>
        <w:t>Гольцовым</w:t>
      </w:r>
      <w:proofErr w:type="spellEnd"/>
      <w:r w:rsidRPr="009262FB">
        <w:rPr>
          <w:sz w:val="26"/>
          <w:szCs w:val="26"/>
        </w:rPr>
        <w:t>, на которой обсудили итоги Всероссийского конкурса СМИ «Экономическое возрождение России» и дальнейшую тенденцию развития местных СМИ в рамках современной стратегии развития экономики. </w:t>
      </w:r>
    </w:p>
    <w:p w14:paraId="716F305A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</w:p>
    <w:p w14:paraId="519EDCB6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  <w:r w:rsidRPr="009262FB">
        <w:rPr>
          <w:sz w:val="26"/>
          <w:szCs w:val="26"/>
        </w:rPr>
        <w:t>«Механизм государственного и частного партнерства должен не просто включиться, а должен реализовываться для облегчения работы многих. Очень правильно, что сейчас в каждом ведомстве, в том числе и правоохранительной системе, есть пресс-службы, с которыми мы взаимодействуем. Вас очень ценит наш областной союз журналистов Липецкой области. Рассказывая о своей работе, вы помогаете предпринимателям становиться более грамотными, предостерегаете от совершения ошибок», - сказал Анатолий Гольцов. </w:t>
      </w:r>
    </w:p>
    <w:p w14:paraId="5686213C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</w:p>
    <w:p w14:paraId="72B5E2F2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  <w:r w:rsidRPr="009262FB">
        <w:rPr>
          <w:sz w:val="26"/>
          <w:szCs w:val="26"/>
        </w:rPr>
        <w:t>Президент Липецкой торгово-промышленной палаты поблагодарил налоговое Управление Липецкой области и его руководителя Валерия Котлярова за проводимую с представителями малого и среднего бизнеса просветительскую работу.  В частности, он сказал: «Многие вещи, которые раньше были не понятны представителям среднего и малого бизнеса, благодаря вашим пояснениям и наглядным материалам стали доступны». </w:t>
      </w:r>
    </w:p>
    <w:p w14:paraId="46D04A2F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</w:p>
    <w:p w14:paraId="3FBAD90C" w14:textId="77777777" w:rsidR="009262FB" w:rsidRPr="009262FB" w:rsidRDefault="009262FB" w:rsidP="009262FB">
      <w:pPr>
        <w:pStyle w:val="a4"/>
        <w:jc w:val="both"/>
        <w:rPr>
          <w:sz w:val="26"/>
          <w:szCs w:val="26"/>
        </w:rPr>
      </w:pPr>
      <w:r w:rsidRPr="009262FB">
        <w:rPr>
          <w:sz w:val="26"/>
          <w:szCs w:val="26"/>
        </w:rPr>
        <w:t>Говоря о дальнейших планах, Анатолий Гольцов отметил, что необходимо сделать акцент на формировании экономической культуры у предпринимательского сообщества. Знание основ законодательства, особенностей его практического применения и ответственности за его нарушение – это необходимые шаги на пути формирования чистой предпринимательской среды со здоровой конкуренцией. Поэтому нужно продолжать реализовывать мероприятия, направленные на повышение предпринимательской и общей культуры, и немаловажная роль в этом отводится именно СМИ и пресс-службам ведомств. </w:t>
      </w:r>
    </w:p>
    <w:p w14:paraId="2F04135B" w14:textId="77777777" w:rsidR="002425B3" w:rsidRDefault="002425B3" w:rsidP="002425B3">
      <w:pPr>
        <w:pStyle w:val="a4"/>
        <w:jc w:val="both"/>
        <w:rPr>
          <w:sz w:val="26"/>
          <w:szCs w:val="26"/>
        </w:rPr>
      </w:pPr>
    </w:p>
    <w:p w14:paraId="4A67495F" w14:textId="77777777" w:rsidR="002425B3" w:rsidRDefault="002425B3" w:rsidP="002425B3">
      <w:pPr>
        <w:pStyle w:val="a4"/>
        <w:jc w:val="both"/>
        <w:rPr>
          <w:sz w:val="26"/>
          <w:szCs w:val="26"/>
        </w:rPr>
      </w:pPr>
    </w:p>
    <w:p w14:paraId="7776AE01" w14:textId="77777777" w:rsidR="002425B3" w:rsidRPr="00117A31" w:rsidRDefault="002425B3" w:rsidP="00B95D2C">
      <w:pPr>
        <w:pStyle w:val="a4"/>
        <w:spacing w:line="276" w:lineRule="auto"/>
        <w:jc w:val="both"/>
        <w:rPr>
          <w:sz w:val="26"/>
          <w:szCs w:val="26"/>
        </w:rPr>
      </w:pPr>
    </w:p>
    <w:p w14:paraId="1EFE5D2B" w14:textId="77777777" w:rsidR="00B95D2C" w:rsidRPr="005C1B6E" w:rsidRDefault="00B95D2C" w:rsidP="005C1B6E">
      <w:pPr>
        <w:pStyle w:val="a4"/>
        <w:jc w:val="both"/>
        <w:rPr>
          <w:b/>
          <w:i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3C3669">
        <w:rPr>
          <w:sz w:val="26"/>
          <w:szCs w:val="26"/>
        </w:rPr>
        <w:t xml:space="preserve"> </w:t>
      </w:r>
      <w:r w:rsidR="005C1B6E" w:rsidRPr="005C1B6E">
        <w:rPr>
          <w:b/>
          <w:i/>
          <w:sz w:val="26"/>
          <w:szCs w:val="26"/>
        </w:rPr>
        <w:t>УФНС России по Липецкой области</w:t>
      </w:r>
    </w:p>
    <w:p w14:paraId="1F48F764" w14:textId="77777777" w:rsidR="00345C08" w:rsidRDefault="00345C08"/>
    <w:sectPr w:rsidR="00345C08" w:rsidSect="00B95D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22"/>
    <w:rsid w:val="000126C9"/>
    <w:rsid w:val="00117A31"/>
    <w:rsid w:val="00182AC6"/>
    <w:rsid w:val="00230F3B"/>
    <w:rsid w:val="002425B3"/>
    <w:rsid w:val="003164AA"/>
    <w:rsid w:val="00345C08"/>
    <w:rsid w:val="0035548E"/>
    <w:rsid w:val="00396BA0"/>
    <w:rsid w:val="004076C2"/>
    <w:rsid w:val="00456F69"/>
    <w:rsid w:val="004920FA"/>
    <w:rsid w:val="00587E2D"/>
    <w:rsid w:val="005C1B6E"/>
    <w:rsid w:val="008B5522"/>
    <w:rsid w:val="009260FA"/>
    <w:rsid w:val="009262FB"/>
    <w:rsid w:val="00B825B6"/>
    <w:rsid w:val="00B95D2C"/>
    <w:rsid w:val="00D451AF"/>
    <w:rsid w:val="00E50B63"/>
    <w:rsid w:val="00F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3DF2"/>
  <w15:chartTrackingRefBased/>
  <w15:docId w15:val="{C9C1F52B-6861-440E-90DE-7D738D5D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D2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95D2C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5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8</cp:revision>
  <cp:lastPrinted>2024-04-19T06:26:00Z</cp:lastPrinted>
  <dcterms:created xsi:type="dcterms:W3CDTF">2024-04-17T13:09:00Z</dcterms:created>
  <dcterms:modified xsi:type="dcterms:W3CDTF">2024-04-19T08:13:00Z</dcterms:modified>
</cp:coreProperties>
</file>